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4568"/>
        <w:gridCol w:w="4948"/>
      </w:tblGrid>
      <w:tr w:rsidR="00652F73" w14:paraId="04A0ACCF" w14:textId="77777777" w:rsidTr="00FD0FE9">
        <w:trPr>
          <w:trHeight w:val="1600"/>
        </w:trPr>
        <w:tc>
          <w:tcPr>
            <w:tcW w:w="4568" w:type="dxa"/>
          </w:tcPr>
          <w:p w14:paraId="544544BD" w14:textId="77777777" w:rsidR="00652F73" w:rsidRDefault="00652F73" w:rsidP="00FD0FE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СХВАЛЕНО</w:t>
            </w:r>
          </w:p>
          <w:p w14:paraId="006AD796" w14:textId="77777777" w:rsidR="00652F73" w:rsidRDefault="00652F73" w:rsidP="00FD0FE9">
            <w:pPr>
              <w:pStyle w:val="TableParagraph"/>
              <w:spacing w:before="7" w:line="235" w:lineRule="auto"/>
              <w:rPr>
                <w:sz w:val="28"/>
              </w:rPr>
            </w:pPr>
            <w:r>
              <w:rPr>
                <w:sz w:val="28"/>
              </w:rPr>
              <w:t>рішенням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педагогічної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ради </w:t>
            </w:r>
          </w:p>
          <w:p w14:paraId="1DDD4F90" w14:textId="77777777" w:rsidR="00652F73" w:rsidRDefault="00652F73" w:rsidP="00FD0FE9">
            <w:pPr>
              <w:pStyle w:val="TableParagraph"/>
              <w:spacing w:before="7" w:line="235" w:lineRule="auto"/>
              <w:rPr>
                <w:sz w:val="28"/>
              </w:rPr>
            </w:pPr>
            <w:r>
              <w:rPr>
                <w:sz w:val="28"/>
              </w:rPr>
              <w:t>КЗЗСО «Ратнівський ліцей»</w:t>
            </w:r>
          </w:p>
          <w:p w14:paraId="4E421863" w14:textId="77777777" w:rsidR="00652F73" w:rsidRDefault="00652F73" w:rsidP="00FD0FE9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від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___.___.20____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№____</w:t>
            </w:r>
          </w:p>
        </w:tc>
        <w:tc>
          <w:tcPr>
            <w:tcW w:w="4948" w:type="dxa"/>
          </w:tcPr>
          <w:p w14:paraId="58AE6179" w14:textId="77777777" w:rsidR="00652F73" w:rsidRDefault="00652F73" w:rsidP="00FD0FE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         ЗАТВЕРДЖЕНО</w:t>
            </w:r>
          </w:p>
          <w:p w14:paraId="34DE3679" w14:textId="77777777" w:rsidR="00652F73" w:rsidRDefault="00652F73" w:rsidP="00FD0FE9">
            <w:pPr>
              <w:pStyle w:val="TableParagraph"/>
              <w:spacing w:before="7" w:line="235" w:lineRule="auto"/>
              <w:rPr>
                <w:sz w:val="28"/>
              </w:rPr>
            </w:pPr>
            <w:r>
              <w:rPr>
                <w:sz w:val="28"/>
              </w:rPr>
              <w:t xml:space="preserve">          Наказ КЗЗСО «Ратнівський ліцей»</w:t>
            </w:r>
          </w:p>
          <w:p w14:paraId="4BDC9FCA" w14:textId="77777777" w:rsidR="00652F73" w:rsidRDefault="00652F73" w:rsidP="00FD0FE9">
            <w:pPr>
              <w:pStyle w:val="TableParagraph"/>
              <w:spacing w:before="7" w:line="235" w:lineRule="auto"/>
              <w:ind w:right="321"/>
              <w:rPr>
                <w:sz w:val="28"/>
              </w:rPr>
            </w:pPr>
            <w:r>
              <w:rPr>
                <w:spacing w:val="-16"/>
                <w:sz w:val="28"/>
              </w:rPr>
              <w:t xml:space="preserve">              </w:t>
            </w:r>
            <w:r>
              <w:rPr>
                <w:sz w:val="28"/>
              </w:rPr>
              <w:t>___  ___________20___ №__</w:t>
            </w:r>
          </w:p>
          <w:p w14:paraId="69EAEE6F" w14:textId="77777777" w:rsidR="00652F73" w:rsidRDefault="00652F73" w:rsidP="00FD0FE9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14:paraId="74CA014C" w14:textId="77777777" w:rsidR="00652F73" w:rsidRDefault="00652F73" w:rsidP="00FD0FE9">
            <w:pPr>
              <w:pStyle w:val="TableParagraph"/>
              <w:tabs>
                <w:tab w:val="left" w:pos="3219"/>
              </w:tabs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         Директор</w:t>
            </w:r>
            <w:r>
              <w:rPr>
                <w:sz w:val="28"/>
              </w:rPr>
              <w:t xml:space="preserve"> ________Андрій ЗІМИЧ</w:t>
            </w:r>
          </w:p>
        </w:tc>
      </w:tr>
    </w:tbl>
    <w:p w14:paraId="23123FC4" w14:textId="6EB69FF2" w:rsidR="00652F73" w:rsidRDefault="00652F73" w:rsidP="00652F73">
      <w:pPr>
        <w:pStyle w:val="a3"/>
        <w:ind w:left="0" w:firstLine="0"/>
        <w:jc w:val="left"/>
      </w:pPr>
    </w:p>
    <w:p w14:paraId="6F22F7FA" w14:textId="2B9035C5" w:rsidR="00652F73" w:rsidRDefault="00652F73" w:rsidP="00652F73">
      <w:pPr>
        <w:pStyle w:val="a3"/>
        <w:ind w:left="0" w:firstLine="0"/>
        <w:jc w:val="left"/>
      </w:pPr>
    </w:p>
    <w:p w14:paraId="566B9B76" w14:textId="7937CFFC" w:rsidR="00652F73" w:rsidRDefault="00652F73" w:rsidP="00652F73">
      <w:pPr>
        <w:pStyle w:val="a3"/>
        <w:ind w:left="0" w:firstLine="0"/>
        <w:jc w:val="left"/>
      </w:pPr>
    </w:p>
    <w:p w14:paraId="6D32F9BE" w14:textId="77777777" w:rsidR="00652F73" w:rsidRDefault="00652F73" w:rsidP="00652F73">
      <w:pPr>
        <w:pStyle w:val="a3"/>
        <w:ind w:left="0" w:firstLine="0"/>
        <w:jc w:val="left"/>
      </w:pPr>
    </w:p>
    <w:p w14:paraId="0E250F62" w14:textId="77777777" w:rsidR="00652F73" w:rsidRDefault="00652F73" w:rsidP="00652F73">
      <w:pPr>
        <w:pStyle w:val="a3"/>
        <w:spacing w:before="13"/>
        <w:ind w:left="0" w:firstLine="0"/>
        <w:jc w:val="left"/>
      </w:pPr>
    </w:p>
    <w:p w14:paraId="3ECBD986" w14:textId="77777777" w:rsidR="00652F73" w:rsidRDefault="00652F73" w:rsidP="00652F73">
      <w:pPr>
        <w:ind w:left="141"/>
        <w:jc w:val="center"/>
        <w:rPr>
          <w:b/>
          <w:sz w:val="28"/>
        </w:rPr>
      </w:pPr>
      <w:bookmarkStart w:id="0" w:name="ПОЛОЖЕННЯ"/>
      <w:bookmarkEnd w:id="0"/>
      <w:r>
        <w:rPr>
          <w:b/>
          <w:spacing w:val="-2"/>
          <w:sz w:val="28"/>
        </w:rPr>
        <w:t>ПОЛОЖЕННЯ</w:t>
      </w:r>
    </w:p>
    <w:p w14:paraId="2D64C8FD" w14:textId="77777777" w:rsidR="00652F73" w:rsidRDefault="00652F73" w:rsidP="00652F73">
      <w:pPr>
        <w:spacing w:before="8" w:line="235" w:lineRule="auto"/>
        <w:ind w:left="1796" w:right="1666" w:firstLine="8"/>
        <w:jc w:val="center"/>
        <w:rPr>
          <w:b/>
          <w:sz w:val="28"/>
        </w:rPr>
      </w:pPr>
      <w:bookmarkStart w:id="1" w:name="про_заохочення_і_відзначення_здобувачів_"/>
      <w:bookmarkEnd w:id="1"/>
      <w:r>
        <w:rPr>
          <w:b/>
          <w:sz w:val="28"/>
        </w:rPr>
        <w:t xml:space="preserve">про заохочення і відзначення здобувачів освіти </w:t>
      </w:r>
      <w:bookmarkStart w:id="2" w:name="Промінської_гімназії_Боратинської_сільсь"/>
      <w:bookmarkEnd w:id="2"/>
      <w:r>
        <w:rPr>
          <w:b/>
          <w:sz w:val="28"/>
        </w:rPr>
        <w:t xml:space="preserve">комунального закладу загальної середньої освіти «Ратнівський ліцей </w:t>
      </w:r>
      <w:proofErr w:type="spellStart"/>
      <w:r>
        <w:rPr>
          <w:b/>
          <w:sz w:val="28"/>
        </w:rPr>
        <w:t>Боратинської</w:t>
      </w:r>
      <w:proofErr w:type="spellEnd"/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сільської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ради»</w:t>
      </w:r>
    </w:p>
    <w:p w14:paraId="0E7F6D8D" w14:textId="77777777" w:rsidR="00652F73" w:rsidRDefault="00652F73" w:rsidP="00652F73">
      <w:pPr>
        <w:spacing w:before="8" w:line="235" w:lineRule="auto"/>
        <w:ind w:left="1796" w:right="1666" w:firstLine="8"/>
        <w:jc w:val="center"/>
        <w:rPr>
          <w:b/>
          <w:sz w:val="28"/>
        </w:rPr>
      </w:pPr>
    </w:p>
    <w:p w14:paraId="499A7351" w14:textId="77777777" w:rsidR="00652F73" w:rsidRDefault="00652F73" w:rsidP="00652F73">
      <w:pPr>
        <w:pStyle w:val="a3"/>
        <w:numPr>
          <w:ilvl w:val="0"/>
          <w:numId w:val="1"/>
        </w:numPr>
        <w:spacing w:before="7"/>
        <w:jc w:val="left"/>
        <w:rPr>
          <w:b/>
        </w:rPr>
      </w:pPr>
      <w:r>
        <w:rPr>
          <w:b/>
        </w:rPr>
        <w:t>Загальні положення.</w:t>
      </w:r>
    </w:p>
    <w:p w14:paraId="4546D400" w14:textId="77777777" w:rsidR="00652F73" w:rsidRPr="00EA6806" w:rsidRDefault="00652F73" w:rsidP="00652F73">
      <w:pPr>
        <w:pStyle w:val="a5"/>
        <w:numPr>
          <w:ilvl w:val="1"/>
          <w:numId w:val="1"/>
        </w:numPr>
        <w:tabs>
          <w:tab w:val="left" w:pos="1268"/>
        </w:tabs>
        <w:ind w:firstLine="710"/>
        <w:rPr>
          <w:sz w:val="28"/>
          <w:szCs w:val="28"/>
        </w:rPr>
      </w:pPr>
      <w:bookmarkStart w:id="3" w:name="1._Загальні_положення"/>
      <w:bookmarkEnd w:id="3"/>
      <w:r w:rsidRPr="00EA6806">
        <w:rPr>
          <w:sz w:val="28"/>
          <w:szCs w:val="28"/>
        </w:rPr>
        <w:t xml:space="preserve">Положення про заохочення і відзначення здобувачів освіти комунального закладу загальної середньої освіти «Ратнівський ліцей </w:t>
      </w:r>
      <w:proofErr w:type="spellStart"/>
      <w:r w:rsidRPr="00EA6806">
        <w:rPr>
          <w:sz w:val="28"/>
          <w:szCs w:val="28"/>
        </w:rPr>
        <w:t>Боратинської</w:t>
      </w:r>
      <w:proofErr w:type="spellEnd"/>
      <w:r w:rsidRPr="00EA6806">
        <w:rPr>
          <w:spacing w:val="-12"/>
          <w:sz w:val="28"/>
          <w:szCs w:val="28"/>
        </w:rPr>
        <w:t xml:space="preserve"> </w:t>
      </w:r>
      <w:r w:rsidRPr="00EA6806">
        <w:rPr>
          <w:sz w:val="28"/>
          <w:szCs w:val="28"/>
        </w:rPr>
        <w:t>сільської</w:t>
      </w:r>
      <w:r w:rsidRPr="00EA6806">
        <w:rPr>
          <w:spacing w:val="-12"/>
          <w:sz w:val="28"/>
          <w:szCs w:val="28"/>
        </w:rPr>
        <w:t xml:space="preserve"> </w:t>
      </w:r>
      <w:r w:rsidRPr="00EA6806">
        <w:rPr>
          <w:sz w:val="28"/>
          <w:szCs w:val="28"/>
        </w:rPr>
        <w:t>ради» розроблено відповідно до статті 16 Закону України «Про повну загальну середню освіту», Положення про</w:t>
      </w:r>
      <w:r w:rsidRPr="00EA6806">
        <w:rPr>
          <w:spacing w:val="-7"/>
          <w:sz w:val="28"/>
          <w:szCs w:val="28"/>
        </w:rPr>
        <w:t xml:space="preserve"> </w:t>
      </w:r>
      <w:r w:rsidRPr="00EA6806">
        <w:rPr>
          <w:sz w:val="28"/>
          <w:szCs w:val="28"/>
        </w:rPr>
        <w:t>похвальний</w:t>
      </w:r>
      <w:r w:rsidRPr="00EA6806">
        <w:rPr>
          <w:spacing w:val="-2"/>
          <w:sz w:val="28"/>
          <w:szCs w:val="28"/>
        </w:rPr>
        <w:t xml:space="preserve"> </w:t>
      </w:r>
      <w:r w:rsidRPr="00EA6806">
        <w:rPr>
          <w:sz w:val="28"/>
          <w:szCs w:val="28"/>
        </w:rPr>
        <w:t>лист «За</w:t>
      </w:r>
      <w:r w:rsidRPr="00EA6806">
        <w:rPr>
          <w:spacing w:val="-5"/>
          <w:sz w:val="28"/>
          <w:szCs w:val="28"/>
        </w:rPr>
        <w:t xml:space="preserve"> </w:t>
      </w:r>
      <w:r w:rsidRPr="00EA6806">
        <w:rPr>
          <w:sz w:val="28"/>
          <w:szCs w:val="28"/>
        </w:rPr>
        <w:t>високі досягнення</w:t>
      </w:r>
      <w:r w:rsidRPr="00EA6806">
        <w:rPr>
          <w:spacing w:val="-2"/>
          <w:sz w:val="28"/>
          <w:szCs w:val="28"/>
        </w:rPr>
        <w:t xml:space="preserve"> </w:t>
      </w:r>
      <w:r w:rsidRPr="00EA6806">
        <w:rPr>
          <w:sz w:val="28"/>
          <w:szCs w:val="28"/>
        </w:rPr>
        <w:t>у</w:t>
      </w:r>
      <w:r w:rsidRPr="00EA6806">
        <w:rPr>
          <w:spacing w:val="-13"/>
          <w:sz w:val="28"/>
          <w:szCs w:val="28"/>
        </w:rPr>
        <w:t xml:space="preserve"> </w:t>
      </w:r>
      <w:r w:rsidRPr="00EA6806">
        <w:rPr>
          <w:sz w:val="28"/>
          <w:szCs w:val="28"/>
        </w:rPr>
        <w:t>навчанні»</w:t>
      </w:r>
      <w:r w:rsidRPr="00EA6806">
        <w:rPr>
          <w:spacing w:val="-6"/>
          <w:sz w:val="28"/>
          <w:szCs w:val="28"/>
        </w:rPr>
        <w:t xml:space="preserve"> </w:t>
      </w:r>
      <w:r w:rsidRPr="00EA6806">
        <w:rPr>
          <w:sz w:val="28"/>
          <w:szCs w:val="28"/>
        </w:rPr>
        <w:t>та</w:t>
      </w:r>
      <w:r w:rsidRPr="00EA6806">
        <w:rPr>
          <w:spacing w:val="-5"/>
          <w:sz w:val="28"/>
          <w:szCs w:val="28"/>
        </w:rPr>
        <w:t xml:space="preserve"> </w:t>
      </w:r>
      <w:r w:rsidRPr="00EA6806">
        <w:rPr>
          <w:sz w:val="28"/>
          <w:szCs w:val="28"/>
        </w:rPr>
        <w:t>похвальну</w:t>
      </w:r>
      <w:r w:rsidRPr="00EA6806">
        <w:rPr>
          <w:spacing w:val="-13"/>
          <w:sz w:val="28"/>
          <w:szCs w:val="28"/>
        </w:rPr>
        <w:t xml:space="preserve"> </w:t>
      </w:r>
      <w:r w:rsidRPr="00EA6806">
        <w:rPr>
          <w:sz w:val="28"/>
          <w:szCs w:val="28"/>
        </w:rPr>
        <w:t>грамоту «За особливі досягнення у вивченні окремих предметів», затвердженого наказом Міністерства освіти і науки України від 11.12.2000 року №579 (зі змінами), Статуту</w:t>
      </w:r>
      <w:r>
        <w:rPr>
          <w:sz w:val="28"/>
          <w:szCs w:val="28"/>
        </w:rPr>
        <w:t xml:space="preserve"> </w:t>
      </w:r>
      <w:r w:rsidRPr="00EA6806">
        <w:rPr>
          <w:sz w:val="28"/>
          <w:szCs w:val="28"/>
        </w:rPr>
        <w:t xml:space="preserve">комунального закладу загальної середньої освіти «Ратнівський ліцей </w:t>
      </w:r>
      <w:proofErr w:type="spellStart"/>
      <w:r w:rsidRPr="00EA6806">
        <w:rPr>
          <w:sz w:val="28"/>
          <w:szCs w:val="28"/>
        </w:rPr>
        <w:t>Боратинської</w:t>
      </w:r>
      <w:proofErr w:type="spellEnd"/>
      <w:r w:rsidRPr="00EA6806">
        <w:rPr>
          <w:spacing w:val="-12"/>
          <w:sz w:val="28"/>
          <w:szCs w:val="28"/>
        </w:rPr>
        <w:t xml:space="preserve"> </w:t>
      </w:r>
      <w:r w:rsidRPr="00EA6806">
        <w:rPr>
          <w:sz w:val="28"/>
          <w:szCs w:val="28"/>
        </w:rPr>
        <w:t>сільської</w:t>
      </w:r>
      <w:r w:rsidRPr="00EA6806">
        <w:rPr>
          <w:spacing w:val="-12"/>
          <w:sz w:val="28"/>
          <w:szCs w:val="28"/>
        </w:rPr>
        <w:t xml:space="preserve"> </w:t>
      </w:r>
      <w:r w:rsidRPr="00EA6806">
        <w:rPr>
          <w:sz w:val="28"/>
          <w:szCs w:val="28"/>
        </w:rPr>
        <w:t>ради».</w:t>
      </w:r>
    </w:p>
    <w:p w14:paraId="493FDB37" w14:textId="09719D5B" w:rsidR="00652F73" w:rsidRDefault="00652F73" w:rsidP="00652F73">
      <w:pPr>
        <w:pStyle w:val="a5"/>
        <w:numPr>
          <w:ilvl w:val="1"/>
          <w:numId w:val="1"/>
        </w:numPr>
        <w:tabs>
          <w:tab w:val="left" w:pos="1484"/>
        </w:tabs>
        <w:spacing w:line="237" w:lineRule="auto"/>
        <w:ind w:right="153" w:firstLine="706"/>
        <w:rPr>
          <w:sz w:val="28"/>
        </w:rPr>
      </w:pPr>
      <w:r>
        <w:rPr>
          <w:sz w:val="28"/>
        </w:rPr>
        <w:t>Заохочення і відзначення здобувачів освіти (далі  - Заохочення) запроваджується з метою:</w:t>
      </w:r>
    </w:p>
    <w:p w14:paraId="31C9B74E" w14:textId="77777777" w:rsidR="00652F73" w:rsidRDefault="00652F73" w:rsidP="00652F73">
      <w:pPr>
        <w:pStyle w:val="a5"/>
        <w:numPr>
          <w:ilvl w:val="2"/>
          <w:numId w:val="1"/>
        </w:numPr>
        <w:tabs>
          <w:tab w:val="left" w:pos="1692"/>
        </w:tabs>
        <w:ind w:left="1692" w:hanging="703"/>
        <w:rPr>
          <w:sz w:val="28"/>
        </w:rPr>
      </w:pPr>
      <w:r>
        <w:rPr>
          <w:sz w:val="28"/>
        </w:rPr>
        <w:t>підтримки</w:t>
      </w:r>
      <w:r>
        <w:rPr>
          <w:spacing w:val="-6"/>
          <w:sz w:val="28"/>
        </w:rPr>
        <w:t xml:space="preserve"> </w:t>
      </w:r>
      <w:r>
        <w:rPr>
          <w:sz w:val="28"/>
        </w:rPr>
        <w:t>талановитих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обдарованих</w:t>
      </w:r>
      <w:r>
        <w:rPr>
          <w:spacing w:val="-10"/>
          <w:sz w:val="28"/>
        </w:rPr>
        <w:t xml:space="preserve"> </w:t>
      </w:r>
      <w:r>
        <w:rPr>
          <w:sz w:val="28"/>
        </w:rPr>
        <w:t>дітей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молоді;</w:t>
      </w:r>
    </w:p>
    <w:p w14:paraId="2289FB83" w14:textId="77777777" w:rsidR="00652F73" w:rsidRDefault="00652F73" w:rsidP="00652F73">
      <w:pPr>
        <w:pStyle w:val="a5"/>
        <w:numPr>
          <w:ilvl w:val="2"/>
          <w:numId w:val="1"/>
        </w:numPr>
        <w:tabs>
          <w:tab w:val="left" w:pos="1692"/>
        </w:tabs>
        <w:ind w:left="283" w:right="137" w:firstLine="706"/>
        <w:rPr>
          <w:sz w:val="28"/>
        </w:rPr>
      </w:pPr>
      <w:r>
        <w:rPr>
          <w:sz w:val="28"/>
        </w:rPr>
        <w:t xml:space="preserve">створення умов для виховання інтелектуальної та творчої еліти закладу освіти, спрямованих для стимулювання їх на досягнення високих результатів у навчанні, науково-дослідницькій діяльності, творчій діяльності всіх напрямків, громадській діяльності, що сприяє зростанню іміджу закладу </w:t>
      </w:r>
      <w:r>
        <w:rPr>
          <w:spacing w:val="-2"/>
          <w:sz w:val="28"/>
        </w:rPr>
        <w:t>освіти;</w:t>
      </w:r>
    </w:p>
    <w:p w14:paraId="228291B4" w14:textId="77777777" w:rsidR="00652F73" w:rsidRDefault="00652F73" w:rsidP="00652F73">
      <w:pPr>
        <w:pStyle w:val="a5"/>
        <w:numPr>
          <w:ilvl w:val="2"/>
          <w:numId w:val="1"/>
        </w:numPr>
        <w:tabs>
          <w:tab w:val="left" w:pos="1692"/>
        </w:tabs>
        <w:spacing w:line="242" w:lineRule="auto"/>
        <w:ind w:left="283" w:right="152" w:firstLine="706"/>
        <w:rPr>
          <w:sz w:val="28"/>
        </w:rPr>
      </w:pPr>
      <w:r>
        <w:rPr>
          <w:sz w:val="28"/>
        </w:rPr>
        <w:t>забезпечення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2"/>
          <w:sz w:val="28"/>
        </w:rPr>
        <w:t xml:space="preserve"> </w:t>
      </w:r>
      <w:r>
        <w:rPr>
          <w:sz w:val="28"/>
        </w:rPr>
        <w:t>сприятливої,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творчої</w:t>
      </w:r>
      <w:r>
        <w:rPr>
          <w:spacing w:val="-2"/>
          <w:sz w:val="28"/>
        </w:rPr>
        <w:t xml:space="preserve"> </w:t>
      </w:r>
      <w:r>
        <w:rPr>
          <w:sz w:val="28"/>
        </w:rPr>
        <w:t>атмосфери</w:t>
      </w:r>
      <w:r>
        <w:rPr>
          <w:spacing w:val="-2"/>
          <w:sz w:val="28"/>
        </w:rPr>
        <w:t xml:space="preserve"> </w:t>
      </w:r>
      <w:r>
        <w:rPr>
          <w:sz w:val="28"/>
        </w:rPr>
        <w:t>для плідного навчання, роботи, розвитку ініціативи;</w:t>
      </w:r>
    </w:p>
    <w:p w14:paraId="061C7A50" w14:textId="77777777" w:rsidR="00652F73" w:rsidRDefault="00652F73" w:rsidP="00652F73">
      <w:pPr>
        <w:pStyle w:val="a5"/>
        <w:numPr>
          <w:ilvl w:val="2"/>
          <w:numId w:val="1"/>
        </w:numPr>
        <w:tabs>
          <w:tab w:val="left" w:pos="1692"/>
        </w:tabs>
        <w:spacing w:line="235" w:lineRule="auto"/>
        <w:ind w:left="283" w:right="154" w:firstLine="706"/>
        <w:rPr>
          <w:sz w:val="28"/>
        </w:rPr>
      </w:pPr>
      <w:r>
        <w:rPr>
          <w:sz w:val="28"/>
        </w:rPr>
        <w:t>підготовки здобувачів освіти до свідомого та відповідального вибору життєвого шляху.</w:t>
      </w:r>
    </w:p>
    <w:p w14:paraId="0D8D1353" w14:textId="77777777" w:rsidR="00652F73" w:rsidRDefault="00652F73" w:rsidP="00652F73">
      <w:pPr>
        <w:pStyle w:val="a5"/>
        <w:numPr>
          <w:ilvl w:val="1"/>
          <w:numId w:val="1"/>
        </w:numPr>
        <w:tabs>
          <w:tab w:val="left" w:pos="1484"/>
        </w:tabs>
        <w:spacing w:before="1" w:line="242" w:lineRule="auto"/>
        <w:ind w:right="144" w:firstLine="706"/>
        <w:rPr>
          <w:sz w:val="28"/>
        </w:rPr>
      </w:pPr>
      <w:r>
        <w:rPr>
          <w:sz w:val="28"/>
        </w:rPr>
        <w:t>Заохочення призначається здобувачам освіти, що навчаються у закладі освіти за:</w:t>
      </w:r>
    </w:p>
    <w:p w14:paraId="782B1CD5" w14:textId="77777777" w:rsidR="00652F73" w:rsidRDefault="00652F73" w:rsidP="00652F73">
      <w:pPr>
        <w:pStyle w:val="a5"/>
        <w:numPr>
          <w:ilvl w:val="2"/>
          <w:numId w:val="1"/>
        </w:numPr>
        <w:tabs>
          <w:tab w:val="left" w:pos="1692"/>
        </w:tabs>
        <w:spacing w:line="317" w:lineRule="exact"/>
        <w:ind w:left="1692" w:hanging="703"/>
        <w:rPr>
          <w:sz w:val="28"/>
        </w:rPr>
      </w:pPr>
      <w:r>
        <w:rPr>
          <w:sz w:val="28"/>
        </w:rPr>
        <w:t>успіхи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z w:val="28"/>
        </w:rPr>
        <w:t>навчанні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зразкову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дисципліну;</w:t>
      </w:r>
    </w:p>
    <w:p w14:paraId="28FE14BC" w14:textId="77777777" w:rsidR="00652F73" w:rsidRDefault="00652F73" w:rsidP="00652F73">
      <w:pPr>
        <w:pStyle w:val="a5"/>
        <w:numPr>
          <w:ilvl w:val="2"/>
          <w:numId w:val="1"/>
        </w:numPr>
        <w:tabs>
          <w:tab w:val="left" w:pos="1692"/>
        </w:tabs>
        <w:spacing w:line="242" w:lineRule="auto"/>
        <w:ind w:left="283" w:right="138" w:firstLine="706"/>
        <w:rPr>
          <w:sz w:val="28"/>
        </w:rPr>
      </w:pPr>
      <w:r>
        <w:rPr>
          <w:sz w:val="28"/>
        </w:rPr>
        <w:t>участь та перемогу в галузях навчальної, науково-дослідницької, творчої, громадської діяльності і посіли призові місця на конкурсах, фестивалях, олімпіадах та інших заходах різного рівня;</w:t>
      </w:r>
    </w:p>
    <w:p w14:paraId="366E45CA" w14:textId="77777777" w:rsidR="00652F73" w:rsidRDefault="00652F73" w:rsidP="00652F73">
      <w:pPr>
        <w:pStyle w:val="a5"/>
        <w:numPr>
          <w:ilvl w:val="2"/>
          <w:numId w:val="1"/>
        </w:numPr>
        <w:tabs>
          <w:tab w:val="left" w:pos="1692"/>
        </w:tabs>
        <w:spacing w:line="242" w:lineRule="auto"/>
        <w:ind w:left="283" w:right="149" w:firstLine="706"/>
        <w:rPr>
          <w:sz w:val="23"/>
        </w:rPr>
      </w:pPr>
      <w:r>
        <w:rPr>
          <w:sz w:val="28"/>
        </w:rPr>
        <w:t xml:space="preserve">участь та перемогу у творчих конкурсах і спортивних </w:t>
      </w:r>
      <w:r>
        <w:rPr>
          <w:sz w:val="28"/>
        </w:rPr>
        <w:lastRenderedPageBreak/>
        <w:t>змаганнях всіх рівнів</w:t>
      </w:r>
      <w:r>
        <w:rPr>
          <w:sz w:val="23"/>
        </w:rPr>
        <w:t>.</w:t>
      </w:r>
    </w:p>
    <w:p w14:paraId="3F7839E3" w14:textId="77777777" w:rsidR="00652F73" w:rsidRDefault="00652F73" w:rsidP="00652F73">
      <w:pPr>
        <w:pStyle w:val="a5"/>
        <w:numPr>
          <w:ilvl w:val="1"/>
          <w:numId w:val="1"/>
        </w:numPr>
        <w:tabs>
          <w:tab w:val="left" w:pos="1484"/>
        </w:tabs>
        <w:spacing w:line="320" w:lineRule="exact"/>
        <w:ind w:left="1484" w:hanging="495"/>
        <w:rPr>
          <w:sz w:val="28"/>
        </w:rPr>
      </w:pPr>
      <w:r>
        <w:rPr>
          <w:sz w:val="28"/>
        </w:rPr>
        <w:t>Заклад</w:t>
      </w:r>
      <w:r>
        <w:rPr>
          <w:spacing w:val="-9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7"/>
          <w:sz w:val="28"/>
        </w:rPr>
        <w:t xml:space="preserve"> </w:t>
      </w:r>
      <w:r>
        <w:rPr>
          <w:sz w:val="28"/>
        </w:rPr>
        <w:t>застосовує</w:t>
      </w:r>
      <w:r>
        <w:rPr>
          <w:spacing w:val="-7"/>
          <w:sz w:val="28"/>
        </w:rPr>
        <w:t xml:space="preserve"> </w:t>
      </w:r>
      <w:r>
        <w:rPr>
          <w:sz w:val="28"/>
        </w:rPr>
        <w:t>такі</w:t>
      </w:r>
      <w:r>
        <w:rPr>
          <w:spacing w:val="-7"/>
          <w:sz w:val="28"/>
        </w:rPr>
        <w:t xml:space="preserve"> </w:t>
      </w:r>
      <w:r>
        <w:rPr>
          <w:sz w:val="28"/>
        </w:rPr>
        <w:t>види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Заохочення:</w:t>
      </w:r>
    </w:p>
    <w:p w14:paraId="02519BB3" w14:textId="77777777" w:rsidR="00652F73" w:rsidRDefault="00652F73" w:rsidP="00652F73">
      <w:pPr>
        <w:pStyle w:val="a5"/>
        <w:numPr>
          <w:ilvl w:val="2"/>
          <w:numId w:val="1"/>
        </w:numPr>
        <w:tabs>
          <w:tab w:val="left" w:pos="1692"/>
        </w:tabs>
        <w:spacing w:line="320" w:lineRule="exact"/>
        <w:ind w:left="1692" w:hanging="703"/>
        <w:rPr>
          <w:sz w:val="28"/>
        </w:rPr>
      </w:pPr>
      <w:r w:rsidRPr="00F955AE">
        <w:rPr>
          <w:sz w:val="28"/>
        </w:rPr>
        <w:t>нагородження Похвальним листом «З</w:t>
      </w:r>
      <w:r>
        <w:rPr>
          <w:sz w:val="28"/>
        </w:rPr>
        <w:t>а високі досягнення у навчанні»;</w:t>
      </w:r>
    </w:p>
    <w:p w14:paraId="0FCEDA87" w14:textId="21C2A501" w:rsidR="00652F73" w:rsidRPr="00652F73" w:rsidRDefault="00652F73" w:rsidP="00652F73">
      <w:pPr>
        <w:pStyle w:val="a5"/>
        <w:numPr>
          <w:ilvl w:val="2"/>
          <w:numId w:val="1"/>
        </w:numPr>
        <w:tabs>
          <w:tab w:val="left" w:pos="1692"/>
        </w:tabs>
        <w:spacing w:line="320" w:lineRule="exact"/>
        <w:ind w:left="1692" w:hanging="703"/>
        <w:rPr>
          <w:sz w:val="28"/>
        </w:rPr>
      </w:pPr>
      <w:r>
        <w:rPr>
          <w:sz w:val="28"/>
        </w:rPr>
        <w:t>нагородження</w:t>
      </w:r>
      <w:r w:rsidRPr="00F955AE">
        <w:rPr>
          <w:spacing w:val="-18"/>
          <w:sz w:val="28"/>
        </w:rPr>
        <w:t xml:space="preserve"> </w:t>
      </w:r>
      <w:r w:rsidRPr="00F955AE">
        <w:rPr>
          <w:sz w:val="28"/>
        </w:rPr>
        <w:t>Похвальною</w:t>
      </w:r>
      <w:r w:rsidRPr="00F955AE">
        <w:rPr>
          <w:spacing w:val="-17"/>
          <w:sz w:val="28"/>
        </w:rPr>
        <w:t xml:space="preserve"> </w:t>
      </w:r>
      <w:r w:rsidRPr="00F955AE">
        <w:rPr>
          <w:sz w:val="28"/>
        </w:rPr>
        <w:t>грамотою</w:t>
      </w:r>
      <w:r w:rsidRPr="00F955AE">
        <w:rPr>
          <w:spacing w:val="-12"/>
          <w:sz w:val="28"/>
        </w:rPr>
        <w:t xml:space="preserve"> </w:t>
      </w:r>
      <w:r w:rsidRPr="00F955AE">
        <w:rPr>
          <w:sz w:val="28"/>
        </w:rPr>
        <w:t>«</w:t>
      </w:r>
      <w:r w:rsidRPr="00F955AE">
        <w:rPr>
          <w:color w:val="202429"/>
          <w:sz w:val="28"/>
        </w:rPr>
        <w:t>За</w:t>
      </w:r>
      <w:r w:rsidRPr="00F955AE">
        <w:rPr>
          <w:color w:val="202429"/>
          <w:spacing w:val="-18"/>
          <w:sz w:val="28"/>
        </w:rPr>
        <w:t xml:space="preserve"> </w:t>
      </w:r>
      <w:r w:rsidRPr="00F955AE">
        <w:rPr>
          <w:color w:val="202429"/>
          <w:sz w:val="28"/>
        </w:rPr>
        <w:t>особливі</w:t>
      </w:r>
      <w:r w:rsidRPr="00F955AE">
        <w:rPr>
          <w:color w:val="202429"/>
          <w:spacing w:val="-17"/>
          <w:sz w:val="28"/>
        </w:rPr>
        <w:t xml:space="preserve"> </w:t>
      </w:r>
      <w:r w:rsidRPr="00F955AE">
        <w:rPr>
          <w:color w:val="202429"/>
          <w:sz w:val="28"/>
        </w:rPr>
        <w:t>досягнення</w:t>
      </w:r>
      <w:r w:rsidRPr="00F955AE">
        <w:rPr>
          <w:color w:val="202429"/>
          <w:spacing w:val="-11"/>
          <w:sz w:val="28"/>
        </w:rPr>
        <w:t xml:space="preserve"> </w:t>
      </w:r>
      <w:r w:rsidRPr="00F955AE">
        <w:rPr>
          <w:color w:val="202429"/>
          <w:sz w:val="28"/>
        </w:rPr>
        <w:t>у</w:t>
      </w:r>
      <w:r w:rsidRPr="00F955AE">
        <w:rPr>
          <w:color w:val="202429"/>
          <w:spacing w:val="-18"/>
          <w:sz w:val="28"/>
        </w:rPr>
        <w:t xml:space="preserve"> </w:t>
      </w:r>
      <w:r w:rsidRPr="00F955AE">
        <w:rPr>
          <w:color w:val="202429"/>
          <w:sz w:val="28"/>
        </w:rPr>
        <w:t>вивченні</w:t>
      </w:r>
      <w:r w:rsidRPr="00F955AE">
        <w:rPr>
          <w:color w:val="202429"/>
          <w:spacing w:val="-17"/>
          <w:sz w:val="28"/>
        </w:rPr>
        <w:t xml:space="preserve"> </w:t>
      </w:r>
      <w:r w:rsidRPr="00F955AE">
        <w:rPr>
          <w:color w:val="202429"/>
          <w:sz w:val="28"/>
        </w:rPr>
        <w:t xml:space="preserve">окремих </w:t>
      </w:r>
      <w:r w:rsidRPr="00F955AE">
        <w:rPr>
          <w:color w:val="202429"/>
          <w:spacing w:val="-2"/>
          <w:sz w:val="28"/>
        </w:rPr>
        <w:t>предметів</w:t>
      </w:r>
      <w:r w:rsidRPr="00F955AE">
        <w:rPr>
          <w:spacing w:val="-2"/>
          <w:sz w:val="28"/>
        </w:rPr>
        <w:t>»;</w:t>
      </w:r>
    </w:p>
    <w:p w14:paraId="692A724C" w14:textId="1528459C" w:rsidR="00236039" w:rsidRDefault="00652F73" w:rsidP="00652F73">
      <w:pPr>
        <w:pStyle w:val="a5"/>
        <w:numPr>
          <w:ilvl w:val="2"/>
          <w:numId w:val="1"/>
        </w:numPr>
        <w:tabs>
          <w:tab w:val="left" w:pos="1692"/>
        </w:tabs>
        <w:spacing w:line="320" w:lineRule="exact"/>
        <w:ind w:left="1692" w:hanging="703"/>
        <w:rPr>
          <w:sz w:val="28"/>
        </w:rPr>
      </w:pPr>
      <w:r w:rsidRPr="00652F73">
        <w:rPr>
          <w:sz w:val="28"/>
        </w:rPr>
        <w:t>нагородження грамотами</w:t>
      </w:r>
      <w:r>
        <w:rPr>
          <w:sz w:val="28"/>
        </w:rPr>
        <w:t>.</w:t>
      </w:r>
    </w:p>
    <w:p w14:paraId="45032BAB" w14:textId="25AF093A" w:rsidR="00652F73" w:rsidRDefault="00652F73" w:rsidP="00652F73">
      <w:pPr>
        <w:pStyle w:val="a5"/>
        <w:tabs>
          <w:tab w:val="left" w:pos="1692"/>
        </w:tabs>
        <w:spacing w:line="320" w:lineRule="exact"/>
        <w:ind w:left="1692" w:firstLine="0"/>
        <w:rPr>
          <w:sz w:val="28"/>
        </w:rPr>
      </w:pPr>
    </w:p>
    <w:p w14:paraId="2983E6FC" w14:textId="482549BC" w:rsidR="00652F73" w:rsidRPr="00652F73" w:rsidRDefault="00652F73" w:rsidP="00652F73">
      <w:pPr>
        <w:pStyle w:val="a5"/>
        <w:numPr>
          <w:ilvl w:val="0"/>
          <w:numId w:val="1"/>
        </w:numPr>
        <w:tabs>
          <w:tab w:val="left" w:pos="1692"/>
        </w:tabs>
        <w:spacing w:line="235" w:lineRule="auto"/>
        <w:ind w:right="155"/>
        <w:rPr>
          <w:b/>
          <w:sz w:val="28"/>
        </w:rPr>
      </w:pPr>
      <w:r w:rsidRPr="00652F73">
        <w:rPr>
          <w:b/>
          <w:spacing w:val="-2"/>
          <w:sz w:val="28"/>
        </w:rPr>
        <w:t>Вимоги до надання Заохочення.</w:t>
      </w:r>
    </w:p>
    <w:p w14:paraId="4701C233" w14:textId="468337AE" w:rsidR="00652F73" w:rsidRPr="00652F73" w:rsidRDefault="00652F73" w:rsidP="00652F73">
      <w:pPr>
        <w:pStyle w:val="a5"/>
        <w:numPr>
          <w:ilvl w:val="1"/>
          <w:numId w:val="1"/>
        </w:numPr>
        <w:tabs>
          <w:tab w:val="left" w:pos="1692"/>
        </w:tabs>
        <w:spacing w:line="320" w:lineRule="exact"/>
        <w:ind w:firstLine="851"/>
        <w:rPr>
          <w:sz w:val="28"/>
        </w:rPr>
      </w:pPr>
      <w:r w:rsidRPr="001D42A1">
        <w:rPr>
          <w:color w:val="202429"/>
          <w:sz w:val="28"/>
        </w:rPr>
        <w:t>Похвальним</w:t>
      </w:r>
      <w:r w:rsidRPr="001D42A1">
        <w:rPr>
          <w:color w:val="202429"/>
          <w:spacing w:val="-9"/>
          <w:sz w:val="28"/>
        </w:rPr>
        <w:t xml:space="preserve"> </w:t>
      </w:r>
      <w:r w:rsidRPr="001D42A1">
        <w:rPr>
          <w:color w:val="202429"/>
          <w:sz w:val="28"/>
        </w:rPr>
        <w:t>листом</w:t>
      </w:r>
      <w:r w:rsidRPr="001D42A1">
        <w:rPr>
          <w:color w:val="202429"/>
          <w:spacing w:val="-6"/>
          <w:sz w:val="28"/>
        </w:rPr>
        <w:t xml:space="preserve"> </w:t>
      </w:r>
      <w:r w:rsidRPr="001D42A1">
        <w:rPr>
          <w:color w:val="202429"/>
          <w:sz w:val="28"/>
        </w:rPr>
        <w:t>«За</w:t>
      </w:r>
      <w:r w:rsidRPr="001D42A1">
        <w:rPr>
          <w:color w:val="202429"/>
          <w:spacing w:val="-10"/>
          <w:sz w:val="28"/>
        </w:rPr>
        <w:t xml:space="preserve"> </w:t>
      </w:r>
      <w:r w:rsidRPr="001D42A1">
        <w:rPr>
          <w:color w:val="202429"/>
          <w:sz w:val="28"/>
        </w:rPr>
        <w:t>високі</w:t>
      </w:r>
      <w:r w:rsidRPr="001D42A1">
        <w:rPr>
          <w:color w:val="202429"/>
          <w:spacing w:val="-7"/>
          <w:sz w:val="28"/>
        </w:rPr>
        <w:t xml:space="preserve"> </w:t>
      </w:r>
      <w:r w:rsidRPr="001D42A1">
        <w:rPr>
          <w:color w:val="202429"/>
          <w:sz w:val="28"/>
        </w:rPr>
        <w:t>досягнення</w:t>
      </w:r>
      <w:r w:rsidRPr="001D42A1">
        <w:rPr>
          <w:color w:val="202429"/>
          <w:spacing w:val="-7"/>
          <w:sz w:val="28"/>
        </w:rPr>
        <w:t xml:space="preserve"> </w:t>
      </w:r>
      <w:r w:rsidRPr="001D42A1">
        <w:rPr>
          <w:color w:val="202429"/>
          <w:sz w:val="28"/>
        </w:rPr>
        <w:t>у</w:t>
      </w:r>
      <w:r>
        <w:rPr>
          <w:color w:val="202429"/>
          <w:sz w:val="28"/>
        </w:rPr>
        <w:t xml:space="preserve"> </w:t>
      </w:r>
      <w:r w:rsidRPr="001D42A1">
        <w:rPr>
          <w:color w:val="202429"/>
          <w:spacing w:val="-2"/>
          <w:sz w:val="28"/>
        </w:rPr>
        <w:t>навчанні»(дал</w:t>
      </w:r>
      <w:r>
        <w:rPr>
          <w:color w:val="202429"/>
          <w:spacing w:val="-2"/>
          <w:sz w:val="28"/>
        </w:rPr>
        <w:t>і -</w:t>
      </w:r>
      <w:r w:rsidRPr="001D42A1">
        <w:rPr>
          <w:color w:val="202429"/>
          <w:spacing w:val="-2"/>
          <w:sz w:val="28"/>
        </w:rPr>
        <w:t>Похвальний ли</w:t>
      </w:r>
      <w:r>
        <w:rPr>
          <w:color w:val="202429"/>
          <w:spacing w:val="-2"/>
          <w:sz w:val="28"/>
        </w:rPr>
        <w:t>ст)</w:t>
      </w:r>
    </w:p>
    <w:p w14:paraId="1407D507" w14:textId="7A4E4172" w:rsidR="00652F73" w:rsidRPr="00FA4B9B" w:rsidRDefault="00652F73" w:rsidP="00652F73">
      <w:pPr>
        <w:pStyle w:val="a5"/>
        <w:numPr>
          <w:ilvl w:val="2"/>
          <w:numId w:val="1"/>
        </w:numPr>
        <w:tabs>
          <w:tab w:val="left" w:pos="1692"/>
        </w:tabs>
        <w:spacing w:before="5" w:line="242" w:lineRule="auto"/>
        <w:ind w:left="283" w:right="148" w:firstLine="706"/>
        <w:rPr>
          <w:sz w:val="28"/>
        </w:rPr>
      </w:pPr>
      <w:r w:rsidRPr="00652F73">
        <w:rPr>
          <w:sz w:val="28"/>
        </w:rPr>
        <w:t xml:space="preserve"> </w:t>
      </w:r>
      <w:r>
        <w:rPr>
          <w:sz w:val="28"/>
        </w:rPr>
        <w:t xml:space="preserve">нагороджуються учні 3-4-х </w:t>
      </w:r>
      <w:r w:rsidRPr="00FA4B9B">
        <w:rPr>
          <w:sz w:val="28"/>
        </w:rPr>
        <w:t>класів, в яких рівень результатів навчання</w:t>
      </w:r>
      <w:r w:rsidRPr="00FA4B9B">
        <w:rPr>
          <w:spacing w:val="-8"/>
          <w:sz w:val="28"/>
        </w:rPr>
        <w:t xml:space="preserve"> за відповідний навчальний рік </w:t>
      </w:r>
      <w:r w:rsidRPr="00FA4B9B">
        <w:rPr>
          <w:sz w:val="28"/>
        </w:rPr>
        <w:t>з</w:t>
      </w:r>
      <w:r w:rsidRPr="00FA4B9B">
        <w:rPr>
          <w:spacing w:val="-10"/>
          <w:sz w:val="28"/>
        </w:rPr>
        <w:t xml:space="preserve"> </w:t>
      </w:r>
      <w:r w:rsidRPr="00FA4B9B">
        <w:rPr>
          <w:sz w:val="28"/>
        </w:rPr>
        <w:t>кожної</w:t>
      </w:r>
      <w:r w:rsidRPr="00FA4B9B">
        <w:rPr>
          <w:spacing w:val="-7"/>
          <w:sz w:val="28"/>
        </w:rPr>
        <w:t xml:space="preserve"> </w:t>
      </w:r>
      <w:r w:rsidRPr="00FA4B9B">
        <w:rPr>
          <w:sz w:val="28"/>
        </w:rPr>
        <w:t>галузі сформований</w:t>
      </w:r>
      <w:r w:rsidRPr="00FA4B9B">
        <w:rPr>
          <w:spacing w:val="-1"/>
          <w:sz w:val="28"/>
        </w:rPr>
        <w:t xml:space="preserve"> </w:t>
      </w:r>
      <w:r w:rsidRPr="00FA4B9B">
        <w:rPr>
          <w:sz w:val="28"/>
        </w:rPr>
        <w:t>не</w:t>
      </w:r>
      <w:r w:rsidRPr="00FA4B9B">
        <w:rPr>
          <w:spacing w:val="-10"/>
          <w:sz w:val="28"/>
        </w:rPr>
        <w:t xml:space="preserve"> </w:t>
      </w:r>
      <w:r w:rsidRPr="00FA4B9B">
        <w:rPr>
          <w:sz w:val="28"/>
        </w:rPr>
        <w:t>менше</w:t>
      </w:r>
      <w:r w:rsidRPr="00FA4B9B">
        <w:rPr>
          <w:spacing w:val="-10"/>
          <w:sz w:val="28"/>
        </w:rPr>
        <w:t xml:space="preserve"> </w:t>
      </w:r>
      <w:r w:rsidRPr="00FA4B9B">
        <w:rPr>
          <w:sz w:val="28"/>
        </w:rPr>
        <w:t>ніж</w:t>
      </w:r>
      <w:r w:rsidRPr="00FA4B9B">
        <w:rPr>
          <w:spacing w:val="-7"/>
          <w:sz w:val="28"/>
        </w:rPr>
        <w:t xml:space="preserve"> </w:t>
      </w:r>
      <w:r w:rsidRPr="00FA4B9B">
        <w:rPr>
          <w:sz w:val="28"/>
        </w:rPr>
        <w:t>на</w:t>
      </w:r>
      <w:r w:rsidRPr="00FA4B9B">
        <w:rPr>
          <w:spacing w:val="-10"/>
          <w:sz w:val="28"/>
        </w:rPr>
        <w:t xml:space="preserve"> </w:t>
      </w:r>
      <w:r w:rsidRPr="00FA4B9B">
        <w:rPr>
          <w:sz w:val="28"/>
        </w:rPr>
        <w:t>80%</w:t>
      </w:r>
      <w:r w:rsidRPr="00FA4B9B">
        <w:rPr>
          <w:spacing w:val="-11"/>
          <w:sz w:val="28"/>
        </w:rPr>
        <w:t xml:space="preserve"> </w:t>
      </w:r>
      <w:r w:rsidRPr="00FA4B9B">
        <w:rPr>
          <w:sz w:val="28"/>
        </w:rPr>
        <w:t>на</w:t>
      </w:r>
      <w:r w:rsidRPr="00FA4B9B">
        <w:rPr>
          <w:spacing w:val="-10"/>
          <w:sz w:val="28"/>
        </w:rPr>
        <w:t xml:space="preserve"> </w:t>
      </w:r>
      <w:r w:rsidRPr="00FA4B9B">
        <w:rPr>
          <w:sz w:val="28"/>
        </w:rPr>
        <w:t>високому</w:t>
      </w:r>
      <w:r w:rsidRPr="00FA4B9B">
        <w:rPr>
          <w:spacing w:val="-17"/>
          <w:sz w:val="28"/>
        </w:rPr>
        <w:t xml:space="preserve"> </w:t>
      </w:r>
      <w:r w:rsidRPr="00FA4B9B">
        <w:rPr>
          <w:spacing w:val="-2"/>
          <w:sz w:val="28"/>
        </w:rPr>
        <w:t>рівні;</w:t>
      </w:r>
    </w:p>
    <w:p w14:paraId="0B8431E2" w14:textId="77777777" w:rsidR="00652F73" w:rsidRDefault="00652F73" w:rsidP="00652F73">
      <w:pPr>
        <w:pStyle w:val="a5"/>
        <w:numPr>
          <w:ilvl w:val="2"/>
          <w:numId w:val="1"/>
        </w:numPr>
        <w:tabs>
          <w:tab w:val="left" w:pos="1692"/>
        </w:tabs>
        <w:spacing w:before="76" w:line="235" w:lineRule="auto"/>
        <w:ind w:left="283" w:right="148" w:firstLine="706"/>
        <w:rPr>
          <w:sz w:val="28"/>
        </w:rPr>
      </w:pPr>
      <w:r>
        <w:rPr>
          <w:sz w:val="28"/>
        </w:rPr>
        <w:t>нагороджуються учні 5-8-х та 10-го класів, які мають високі досягнення (10-12 балів) з усіх предметів за відповідний навчальний рік.</w:t>
      </w:r>
    </w:p>
    <w:p w14:paraId="697A5163" w14:textId="77777777" w:rsidR="00652F73" w:rsidRPr="00BC0ADF" w:rsidRDefault="00652F73" w:rsidP="00652F73">
      <w:pPr>
        <w:pStyle w:val="a5"/>
        <w:numPr>
          <w:ilvl w:val="1"/>
          <w:numId w:val="1"/>
        </w:numPr>
        <w:tabs>
          <w:tab w:val="left" w:pos="1484"/>
        </w:tabs>
        <w:ind w:right="143" w:firstLine="706"/>
        <w:rPr>
          <w:sz w:val="28"/>
        </w:rPr>
      </w:pPr>
      <w:r w:rsidRPr="00BC0ADF">
        <w:rPr>
          <w:sz w:val="28"/>
          <w:szCs w:val="28"/>
          <w:shd w:val="clear" w:color="auto" w:fill="FFFFFF"/>
        </w:rPr>
        <w:t xml:space="preserve">Похвальною  грамотою  «За  особливі досягнення у вивченні </w:t>
      </w:r>
      <w:r w:rsidRPr="00BC0ADF">
        <w:rPr>
          <w:sz w:val="28"/>
          <w:szCs w:val="28"/>
        </w:rPr>
        <w:br/>
      </w:r>
      <w:r w:rsidRPr="00BC0ADF">
        <w:rPr>
          <w:sz w:val="28"/>
          <w:szCs w:val="28"/>
          <w:shd w:val="clear" w:color="auto" w:fill="FFFFFF"/>
        </w:rPr>
        <w:t xml:space="preserve">окремих  предметів»  (далі  -  Похвальна  грамота)  нагороджуються </w:t>
      </w:r>
      <w:r w:rsidRPr="00BC0ADF">
        <w:rPr>
          <w:sz w:val="28"/>
          <w:szCs w:val="28"/>
        </w:rPr>
        <w:br/>
      </w:r>
      <w:r w:rsidRPr="00BC0ADF">
        <w:rPr>
          <w:sz w:val="28"/>
          <w:szCs w:val="28"/>
          <w:shd w:val="clear" w:color="auto" w:fill="FFFFFF"/>
        </w:rPr>
        <w:t>випускники</w:t>
      </w:r>
      <w:r>
        <w:rPr>
          <w:sz w:val="28"/>
          <w:szCs w:val="28"/>
          <w:shd w:val="clear" w:color="auto" w:fill="FFFFFF"/>
        </w:rPr>
        <w:t xml:space="preserve"> 9 та 11 класів</w:t>
      </w:r>
      <w:r w:rsidRPr="00BC0ADF">
        <w:rPr>
          <w:sz w:val="28"/>
          <w:szCs w:val="28"/>
          <w:shd w:val="clear" w:color="auto" w:fill="FFFFFF"/>
        </w:rPr>
        <w:t xml:space="preserve">,  які досягли особливих успіхів у </w:t>
      </w:r>
      <w:r w:rsidRPr="00BC0ADF">
        <w:rPr>
          <w:sz w:val="28"/>
          <w:szCs w:val="28"/>
        </w:rPr>
        <w:br/>
      </w:r>
      <w:r w:rsidRPr="00BC0ADF">
        <w:rPr>
          <w:sz w:val="28"/>
          <w:szCs w:val="28"/>
          <w:shd w:val="clear" w:color="auto" w:fill="FFFFFF"/>
        </w:rPr>
        <w:t>вивченні  одного  чи  декількох  предметів (не менше як 12 балів).</w:t>
      </w:r>
    </w:p>
    <w:p w14:paraId="14913C34" w14:textId="66AE557F" w:rsidR="00652F73" w:rsidRPr="00B80210" w:rsidRDefault="00652F73" w:rsidP="00652F73">
      <w:pPr>
        <w:pStyle w:val="a5"/>
        <w:numPr>
          <w:ilvl w:val="1"/>
          <w:numId w:val="1"/>
        </w:numPr>
        <w:tabs>
          <w:tab w:val="left" w:pos="1275"/>
        </w:tabs>
        <w:spacing w:line="242" w:lineRule="auto"/>
        <w:ind w:right="155" w:firstLine="710"/>
        <w:rPr>
          <w:sz w:val="28"/>
        </w:rPr>
      </w:pPr>
      <w:r>
        <w:rPr>
          <w:sz w:val="28"/>
        </w:rPr>
        <w:t xml:space="preserve"> </w:t>
      </w:r>
      <w:r w:rsidRPr="00B80210">
        <w:rPr>
          <w:sz w:val="28"/>
        </w:rPr>
        <w:t xml:space="preserve">Вимоги до висування кандидатів для Заохочення – нагородження грамотами та </w:t>
      </w:r>
      <w:r w:rsidRPr="00B80210">
        <w:rPr>
          <w:spacing w:val="-2"/>
          <w:sz w:val="28"/>
        </w:rPr>
        <w:t>номінації</w:t>
      </w:r>
      <w:r>
        <w:rPr>
          <w:spacing w:val="-2"/>
          <w:sz w:val="28"/>
        </w:rPr>
        <w:t>:</w:t>
      </w:r>
    </w:p>
    <w:p w14:paraId="22BF4653" w14:textId="77777777" w:rsidR="00652F73" w:rsidRPr="00B80210" w:rsidRDefault="00652F73" w:rsidP="000C4CBE">
      <w:pPr>
        <w:pStyle w:val="a5"/>
        <w:numPr>
          <w:ilvl w:val="2"/>
          <w:numId w:val="1"/>
        </w:numPr>
        <w:tabs>
          <w:tab w:val="left" w:pos="1485"/>
        </w:tabs>
        <w:spacing w:before="1" w:line="235" w:lineRule="auto"/>
        <w:ind w:left="284" w:right="141" w:firstLine="704"/>
        <w:rPr>
          <w:sz w:val="28"/>
        </w:rPr>
      </w:pPr>
      <w:r>
        <w:rPr>
          <w:sz w:val="28"/>
        </w:rPr>
        <w:t>к</w:t>
      </w:r>
      <w:r w:rsidRPr="00B80210">
        <w:rPr>
          <w:sz w:val="28"/>
        </w:rPr>
        <w:t>андидати на отримання Заохочення повинні бути позитивним прикла</w:t>
      </w:r>
      <w:r>
        <w:rPr>
          <w:sz w:val="28"/>
        </w:rPr>
        <w:t>дом для інших здобувачів освіти;</w:t>
      </w:r>
    </w:p>
    <w:p w14:paraId="1EF990CE" w14:textId="77777777" w:rsidR="00652F73" w:rsidRDefault="00652F73" w:rsidP="00652F73">
      <w:pPr>
        <w:pStyle w:val="a5"/>
        <w:numPr>
          <w:ilvl w:val="2"/>
          <w:numId w:val="1"/>
        </w:numPr>
        <w:tabs>
          <w:tab w:val="left" w:pos="1485"/>
        </w:tabs>
        <w:spacing w:before="5"/>
        <w:rPr>
          <w:sz w:val="28"/>
        </w:rPr>
      </w:pPr>
      <w:r>
        <w:rPr>
          <w:sz w:val="28"/>
        </w:rPr>
        <w:t>Заохочення</w:t>
      </w:r>
      <w:r>
        <w:rPr>
          <w:spacing w:val="-10"/>
          <w:sz w:val="28"/>
        </w:rPr>
        <w:t xml:space="preserve"> </w:t>
      </w:r>
      <w:r>
        <w:rPr>
          <w:sz w:val="28"/>
        </w:rPr>
        <w:t>здійснюються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номінаціями:</w:t>
      </w:r>
    </w:p>
    <w:p w14:paraId="67350095" w14:textId="224A505A" w:rsidR="00652F73" w:rsidRDefault="00652F73" w:rsidP="000C4CBE">
      <w:pPr>
        <w:pStyle w:val="a5"/>
        <w:numPr>
          <w:ilvl w:val="0"/>
          <w:numId w:val="2"/>
        </w:numPr>
        <w:tabs>
          <w:tab w:val="left" w:pos="1146"/>
        </w:tabs>
        <w:spacing w:before="2" w:line="242" w:lineRule="auto"/>
        <w:ind w:right="-1" w:firstLine="706"/>
        <w:jc w:val="left"/>
        <w:rPr>
          <w:sz w:val="28"/>
        </w:rPr>
      </w:pPr>
      <w:r>
        <w:rPr>
          <w:sz w:val="28"/>
        </w:rPr>
        <w:t>«Творча</w:t>
      </w:r>
      <w:r>
        <w:rPr>
          <w:spacing w:val="-5"/>
          <w:sz w:val="28"/>
        </w:rPr>
        <w:t xml:space="preserve"> </w:t>
      </w:r>
      <w:r>
        <w:rPr>
          <w:sz w:val="28"/>
        </w:rPr>
        <w:t>дитина»:</w:t>
      </w:r>
      <w:r>
        <w:rPr>
          <w:spacing w:val="-2"/>
          <w:sz w:val="28"/>
        </w:rPr>
        <w:t xml:space="preserve"> </w:t>
      </w:r>
      <w:r>
        <w:rPr>
          <w:sz w:val="28"/>
        </w:rPr>
        <w:t>заохочення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дітей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2"/>
          <w:sz w:val="28"/>
        </w:rPr>
        <w:t xml:space="preserve"> </w:t>
      </w:r>
      <w:r>
        <w:rPr>
          <w:sz w:val="28"/>
        </w:rPr>
        <w:t>молоді</w:t>
      </w:r>
      <w:r>
        <w:rPr>
          <w:spacing w:val="-2"/>
          <w:sz w:val="28"/>
        </w:rPr>
        <w:t xml:space="preserve"> </w:t>
      </w:r>
      <w:r>
        <w:rPr>
          <w:sz w:val="28"/>
        </w:rPr>
        <w:t>віком</w:t>
      </w:r>
      <w:r>
        <w:rPr>
          <w:spacing w:val="-1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z w:val="28"/>
        </w:rPr>
        <w:t>18</w:t>
      </w:r>
      <w:r w:rsidR="000C4CBE">
        <w:rPr>
          <w:spacing w:val="-7"/>
          <w:sz w:val="28"/>
        </w:rPr>
        <w:t xml:space="preserve"> </w:t>
      </w:r>
      <w:r>
        <w:rPr>
          <w:sz w:val="28"/>
        </w:rPr>
        <w:t>років</w:t>
      </w:r>
      <w:r>
        <w:rPr>
          <w:spacing w:val="-6"/>
          <w:sz w:val="28"/>
        </w:rPr>
        <w:t xml:space="preserve"> </w:t>
      </w:r>
      <w:r>
        <w:rPr>
          <w:sz w:val="28"/>
        </w:rPr>
        <w:t>за досягнення у творчій діяльності всіх напрямків;</w:t>
      </w:r>
    </w:p>
    <w:p w14:paraId="7764347C" w14:textId="092AAB0C" w:rsidR="00652F73" w:rsidRDefault="00652F73" w:rsidP="000C4CBE">
      <w:pPr>
        <w:pStyle w:val="a5"/>
        <w:numPr>
          <w:ilvl w:val="0"/>
          <w:numId w:val="2"/>
        </w:numPr>
        <w:tabs>
          <w:tab w:val="left" w:pos="1146"/>
          <w:tab w:val="left" w:pos="2405"/>
          <w:tab w:val="left" w:pos="3427"/>
          <w:tab w:val="left" w:pos="5037"/>
          <w:tab w:val="left" w:pos="5922"/>
          <w:tab w:val="left" w:pos="7088"/>
          <w:tab w:val="left" w:pos="8099"/>
        </w:tabs>
        <w:spacing w:line="242" w:lineRule="auto"/>
        <w:ind w:right="141" w:firstLine="706"/>
        <w:rPr>
          <w:sz w:val="28"/>
        </w:rPr>
      </w:pPr>
      <w:r>
        <w:rPr>
          <w:spacing w:val="-2"/>
          <w:sz w:val="28"/>
        </w:rPr>
        <w:t>«Ерудит</w:t>
      </w:r>
      <w:r>
        <w:rPr>
          <w:sz w:val="28"/>
        </w:rPr>
        <w:tab/>
      </w:r>
      <w:r>
        <w:rPr>
          <w:spacing w:val="-2"/>
          <w:sz w:val="28"/>
        </w:rPr>
        <w:t>року»:</w:t>
      </w:r>
      <w:r>
        <w:rPr>
          <w:sz w:val="28"/>
        </w:rPr>
        <w:tab/>
      </w:r>
      <w:r>
        <w:rPr>
          <w:spacing w:val="-2"/>
          <w:sz w:val="28"/>
        </w:rPr>
        <w:t>заохочення</w:t>
      </w:r>
      <w:r>
        <w:rPr>
          <w:sz w:val="28"/>
        </w:rPr>
        <w:tab/>
      </w:r>
      <w:r>
        <w:rPr>
          <w:spacing w:val="-2"/>
          <w:sz w:val="28"/>
        </w:rPr>
        <w:t>учнів</w:t>
      </w:r>
      <w:r>
        <w:rPr>
          <w:sz w:val="28"/>
        </w:rPr>
        <w:tab/>
      </w:r>
      <w:r>
        <w:rPr>
          <w:spacing w:val="-2"/>
          <w:sz w:val="28"/>
        </w:rPr>
        <w:t>закладу</w:t>
      </w:r>
      <w:r>
        <w:rPr>
          <w:sz w:val="28"/>
        </w:rPr>
        <w:tab/>
      </w:r>
      <w:r>
        <w:rPr>
          <w:spacing w:val="-2"/>
          <w:sz w:val="28"/>
        </w:rPr>
        <w:t>освіти</w:t>
      </w:r>
      <w:r>
        <w:rPr>
          <w:sz w:val="28"/>
        </w:rPr>
        <w:tab/>
      </w:r>
      <w:r>
        <w:rPr>
          <w:spacing w:val="-6"/>
          <w:sz w:val="28"/>
        </w:rPr>
        <w:t>за</w:t>
      </w:r>
      <w:bookmarkStart w:id="4" w:name="_GoBack"/>
      <w:bookmarkEnd w:id="4"/>
      <w:r w:rsidR="000C4CBE">
        <w:rPr>
          <w:spacing w:val="-6"/>
          <w:sz w:val="28"/>
        </w:rPr>
        <w:t xml:space="preserve">   </w:t>
      </w:r>
      <w:r>
        <w:rPr>
          <w:spacing w:val="-2"/>
          <w:sz w:val="28"/>
        </w:rPr>
        <w:t xml:space="preserve">особливі </w:t>
      </w:r>
      <w:r>
        <w:rPr>
          <w:sz w:val="28"/>
        </w:rPr>
        <w:t>досягнення в навчанні та науково-дослідницькій діяльності тощо;</w:t>
      </w:r>
    </w:p>
    <w:p w14:paraId="5A3E6983" w14:textId="76E206B0" w:rsidR="00652F73" w:rsidRDefault="00652F73" w:rsidP="000C4CBE">
      <w:pPr>
        <w:pStyle w:val="a5"/>
        <w:numPr>
          <w:ilvl w:val="0"/>
          <w:numId w:val="2"/>
        </w:numPr>
        <w:tabs>
          <w:tab w:val="left" w:pos="1146"/>
        </w:tabs>
        <w:spacing w:line="242" w:lineRule="auto"/>
        <w:ind w:right="141" w:firstLine="706"/>
        <w:rPr>
          <w:sz w:val="28"/>
        </w:rPr>
      </w:pPr>
      <w:r>
        <w:rPr>
          <w:sz w:val="28"/>
        </w:rPr>
        <w:t>«Приклад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наслідування»:</w:t>
      </w:r>
      <w:r>
        <w:rPr>
          <w:spacing w:val="28"/>
          <w:sz w:val="28"/>
        </w:rPr>
        <w:t xml:space="preserve"> </w:t>
      </w:r>
      <w:r>
        <w:rPr>
          <w:sz w:val="28"/>
        </w:rPr>
        <w:t>заохочення</w:t>
      </w:r>
      <w:r>
        <w:rPr>
          <w:spacing w:val="28"/>
          <w:sz w:val="28"/>
        </w:rPr>
        <w:t xml:space="preserve"> </w:t>
      </w:r>
      <w:r>
        <w:rPr>
          <w:sz w:val="28"/>
        </w:rPr>
        <w:t>здобувачів освіти</w:t>
      </w:r>
      <w:r>
        <w:rPr>
          <w:spacing w:val="28"/>
          <w:sz w:val="28"/>
        </w:rPr>
        <w:t xml:space="preserve"> </w:t>
      </w:r>
      <w:r>
        <w:rPr>
          <w:sz w:val="28"/>
        </w:rPr>
        <w:t>за</w:t>
      </w:r>
      <w:r w:rsidR="000C4CBE">
        <w:rPr>
          <w:sz w:val="28"/>
        </w:rPr>
        <w:t xml:space="preserve"> </w:t>
      </w:r>
      <w:r>
        <w:rPr>
          <w:sz w:val="28"/>
        </w:rPr>
        <w:t>досягнення у навчанні</w:t>
      </w:r>
      <w:r w:rsidR="000C4CBE">
        <w:rPr>
          <w:sz w:val="28"/>
        </w:rPr>
        <w:t>,  ініціативність, креативність, зразкову поведінку;</w:t>
      </w:r>
    </w:p>
    <w:p w14:paraId="2762B928" w14:textId="77777777" w:rsidR="00652F73" w:rsidRDefault="00652F73" w:rsidP="000C4CBE">
      <w:pPr>
        <w:pStyle w:val="a5"/>
        <w:numPr>
          <w:ilvl w:val="0"/>
          <w:numId w:val="2"/>
        </w:numPr>
        <w:tabs>
          <w:tab w:val="left" w:pos="1146"/>
        </w:tabs>
        <w:spacing w:line="242" w:lineRule="auto"/>
        <w:ind w:right="147" w:firstLine="706"/>
        <w:rPr>
          <w:sz w:val="28"/>
        </w:rPr>
      </w:pPr>
      <w:r>
        <w:rPr>
          <w:sz w:val="28"/>
        </w:rPr>
        <w:t>«Спортсмен року»: заохочення здобувачів освіти за вагомі результати у спортивних змаганнях різного рівня.</w:t>
      </w:r>
    </w:p>
    <w:p w14:paraId="116602F5" w14:textId="77777777" w:rsidR="00652F73" w:rsidRDefault="00652F73" w:rsidP="00652F73">
      <w:pPr>
        <w:tabs>
          <w:tab w:val="left" w:pos="1146"/>
        </w:tabs>
        <w:spacing w:line="242" w:lineRule="auto"/>
        <w:ind w:left="989" w:right="147"/>
        <w:rPr>
          <w:sz w:val="28"/>
        </w:rPr>
      </w:pPr>
    </w:p>
    <w:p w14:paraId="118C392A" w14:textId="77777777" w:rsidR="00652F73" w:rsidRPr="00B80210" w:rsidRDefault="00652F73" w:rsidP="00652F73">
      <w:pPr>
        <w:pStyle w:val="a5"/>
        <w:numPr>
          <w:ilvl w:val="0"/>
          <w:numId w:val="1"/>
        </w:numPr>
        <w:tabs>
          <w:tab w:val="left" w:pos="1146"/>
        </w:tabs>
        <w:spacing w:line="242" w:lineRule="auto"/>
        <w:ind w:right="147"/>
        <w:rPr>
          <w:b/>
          <w:sz w:val="28"/>
        </w:rPr>
      </w:pPr>
      <w:r w:rsidRPr="00B80210">
        <w:rPr>
          <w:b/>
          <w:sz w:val="28"/>
        </w:rPr>
        <w:t>Порядок призначення та надання Заохочення</w:t>
      </w:r>
      <w:r>
        <w:rPr>
          <w:b/>
          <w:sz w:val="28"/>
        </w:rPr>
        <w:t xml:space="preserve">  здобувачам</w:t>
      </w:r>
      <w:r w:rsidRPr="00B80210">
        <w:rPr>
          <w:b/>
          <w:sz w:val="28"/>
        </w:rPr>
        <w:t xml:space="preserve"> освіти</w:t>
      </w:r>
    </w:p>
    <w:p w14:paraId="4B79B0A9" w14:textId="77777777" w:rsidR="00652F73" w:rsidRPr="00BC0ADF" w:rsidRDefault="00652F73" w:rsidP="00652F73">
      <w:pPr>
        <w:pStyle w:val="a5"/>
        <w:tabs>
          <w:tab w:val="left" w:pos="1484"/>
        </w:tabs>
        <w:ind w:left="989" w:right="143" w:firstLine="0"/>
        <w:rPr>
          <w:sz w:val="28"/>
        </w:rPr>
      </w:pPr>
    </w:p>
    <w:p w14:paraId="167B2A46" w14:textId="77777777" w:rsidR="00652F73" w:rsidRPr="00BC0ADF" w:rsidRDefault="00652F73" w:rsidP="00652F73">
      <w:pPr>
        <w:pStyle w:val="a5"/>
        <w:numPr>
          <w:ilvl w:val="1"/>
          <w:numId w:val="1"/>
        </w:numPr>
        <w:tabs>
          <w:tab w:val="left" w:pos="1484"/>
        </w:tabs>
        <w:ind w:right="143" w:firstLine="706"/>
        <w:rPr>
          <w:sz w:val="28"/>
        </w:rPr>
      </w:pPr>
      <w:r w:rsidRPr="00BC0ADF">
        <w:rPr>
          <w:sz w:val="28"/>
        </w:rPr>
        <w:t>Нагородження учнів за підсумками навчального року відбувається за поданням класних керівників, учителів-</w:t>
      </w:r>
      <w:proofErr w:type="spellStart"/>
      <w:r w:rsidRPr="00BC0ADF">
        <w:rPr>
          <w:sz w:val="28"/>
        </w:rPr>
        <w:t>предметників</w:t>
      </w:r>
      <w:proofErr w:type="spellEnd"/>
      <w:r w:rsidRPr="00BC0ADF">
        <w:rPr>
          <w:sz w:val="28"/>
        </w:rPr>
        <w:t>, адміністрації закладу та розглядаються на засіданні педагогічної ради.</w:t>
      </w:r>
    </w:p>
    <w:p w14:paraId="0E1181F8" w14:textId="77777777" w:rsidR="00652F73" w:rsidRPr="009E5B94" w:rsidRDefault="00652F73" w:rsidP="00652F73">
      <w:pPr>
        <w:pStyle w:val="a5"/>
        <w:numPr>
          <w:ilvl w:val="1"/>
          <w:numId w:val="1"/>
        </w:numPr>
        <w:tabs>
          <w:tab w:val="left" w:pos="1484"/>
        </w:tabs>
        <w:ind w:right="143" w:firstLine="706"/>
        <w:rPr>
          <w:sz w:val="28"/>
        </w:rPr>
      </w:pPr>
      <w:r>
        <w:rPr>
          <w:sz w:val="28"/>
        </w:rPr>
        <w:t>Рішення про Заохочення обдарованих дітей та молоді закладу освіти приймає педагогічна рада</w:t>
      </w:r>
      <w:r>
        <w:rPr>
          <w:spacing w:val="-2"/>
          <w:sz w:val="28"/>
        </w:rPr>
        <w:t>.</w:t>
      </w:r>
    </w:p>
    <w:p w14:paraId="50B3C5F5" w14:textId="77777777" w:rsidR="00652F73" w:rsidRPr="00974C17" w:rsidRDefault="00652F73" w:rsidP="00652F73">
      <w:pPr>
        <w:pStyle w:val="a5"/>
        <w:numPr>
          <w:ilvl w:val="1"/>
          <w:numId w:val="1"/>
        </w:numPr>
        <w:tabs>
          <w:tab w:val="left" w:pos="1484"/>
        </w:tabs>
        <w:ind w:right="143" w:firstLine="706"/>
        <w:rPr>
          <w:sz w:val="28"/>
        </w:rPr>
      </w:pPr>
      <w:r>
        <w:rPr>
          <w:spacing w:val="-2"/>
          <w:sz w:val="28"/>
        </w:rPr>
        <w:t>Рішення про Заохочення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приймаються з  дотриманням принципів об’єктивності, справедливості, гласності, з урахуванням вікових та </w:t>
      </w:r>
      <w:r>
        <w:rPr>
          <w:spacing w:val="-2"/>
          <w:sz w:val="28"/>
        </w:rPr>
        <w:lastRenderedPageBreak/>
        <w:t>індивідуальних особливостей учнів.</w:t>
      </w:r>
    </w:p>
    <w:p w14:paraId="1BBE310E" w14:textId="77777777" w:rsidR="00652F73" w:rsidRPr="009E5B94" w:rsidRDefault="00652F73" w:rsidP="00652F73">
      <w:pPr>
        <w:pStyle w:val="a5"/>
        <w:numPr>
          <w:ilvl w:val="1"/>
          <w:numId w:val="1"/>
        </w:numPr>
        <w:tabs>
          <w:tab w:val="left" w:pos="1484"/>
        </w:tabs>
        <w:ind w:right="143" w:firstLine="706"/>
        <w:rPr>
          <w:sz w:val="28"/>
        </w:rPr>
      </w:pPr>
      <w:r>
        <w:rPr>
          <w:spacing w:val="-2"/>
          <w:sz w:val="28"/>
        </w:rPr>
        <w:t>Заохочення учнів за високі досягнення у навчанні (Похвальні грамоти, Похвальні листи) фіксуються в їхніх особових справах класним керівником по закінченні навчального року.</w:t>
      </w:r>
    </w:p>
    <w:p w14:paraId="6A6CB2E3" w14:textId="77777777" w:rsidR="00652F73" w:rsidRPr="009E5B94" w:rsidRDefault="00652F73" w:rsidP="00652F73">
      <w:pPr>
        <w:pStyle w:val="a5"/>
        <w:numPr>
          <w:ilvl w:val="1"/>
          <w:numId w:val="1"/>
        </w:numPr>
        <w:tabs>
          <w:tab w:val="left" w:pos="1484"/>
        </w:tabs>
        <w:ind w:right="143" w:firstLine="706"/>
        <w:rPr>
          <w:sz w:val="28"/>
        </w:rPr>
      </w:pPr>
      <w:r>
        <w:rPr>
          <w:spacing w:val="-2"/>
          <w:sz w:val="28"/>
        </w:rPr>
        <w:t>Вручення Заохочення здійснюється директором в урочистій обстановці.</w:t>
      </w:r>
    </w:p>
    <w:p w14:paraId="67178F45" w14:textId="77777777" w:rsidR="00652F73" w:rsidRPr="009E5B94" w:rsidRDefault="00652F73" w:rsidP="00652F73">
      <w:pPr>
        <w:pStyle w:val="a5"/>
        <w:numPr>
          <w:ilvl w:val="1"/>
          <w:numId w:val="1"/>
        </w:numPr>
        <w:tabs>
          <w:tab w:val="left" w:pos="1484"/>
        </w:tabs>
        <w:ind w:right="143" w:firstLine="706"/>
        <w:rPr>
          <w:sz w:val="28"/>
        </w:rPr>
      </w:pPr>
      <w:r>
        <w:rPr>
          <w:spacing w:val="-2"/>
          <w:sz w:val="28"/>
        </w:rPr>
        <w:t>Дане Положення не має терміну дії. Зміни та доповнення до нього вносяться за потреби в  установленому законом порядку.</w:t>
      </w:r>
    </w:p>
    <w:p w14:paraId="0DFC62C4" w14:textId="55114EC6" w:rsidR="00652F73" w:rsidRPr="00652F73" w:rsidRDefault="00652F73" w:rsidP="00652F73">
      <w:pPr>
        <w:pStyle w:val="a5"/>
        <w:tabs>
          <w:tab w:val="left" w:pos="1692"/>
        </w:tabs>
        <w:spacing w:line="320" w:lineRule="exact"/>
        <w:ind w:left="1134" w:firstLine="0"/>
        <w:rPr>
          <w:sz w:val="28"/>
        </w:rPr>
      </w:pPr>
    </w:p>
    <w:sectPr w:rsidR="00652F73" w:rsidRPr="00652F73" w:rsidSect="00C4338A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C7D30"/>
    <w:multiLevelType w:val="multilevel"/>
    <w:tmpl w:val="C9B4BA04"/>
    <w:lvl w:ilvl="0">
      <w:start w:val="1"/>
      <w:numFmt w:val="decimal"/>
      <w:lvlText w:val="%1."/>
      <w:lvlJc w:val="left"/>
      <w:pPr>
        <w:ind w:left="1270" w:hanging="281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83" w:hanging="4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695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710" w:hanging="70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20" w:hanging="70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31" w:hanging="70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41" w:hanging="70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52" w:hanging="70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62" w:hanging="707"/>
      </w:pPr>
      <w:rPr>
        <w:rFonts w:hint="default"/>
        <w:lang w:val="uk-UA" w:eastAsia="en-US" w:bidi="ar-SA"/>
      </w:rPr>
    </w:lvl>
  </w:abstractNum>
  <w:abstractNum w:abstractNumId="1" w15:restartNumberingAfterBreak="0">
    <w:nsid w:val="6FFA27BA"/>
    <w:multiLevelType w:val="hybridMultilevel"/>
    <w:tmpl w:val="A64420A4"/>
    <w:lvl w:ilvl="0" w:tplc="85B888B2">
      <w:numFmt w:val="bullet"/>
      <w:lvlText w:val="-"/>
      <w:lvlJc w:val="left"/>
      <w:pPr>
        <w:ind w:left="283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9560F10">
      <w:numFmt w:val="bullet"/>
      <w:lvlText w:val="•"/>
      <w:lvlJc w:val="left"/>
      <w:pPr>
        <w:ind w:left="1230" w:hanging="159"/>
      </w:pPr>
      <w:rPr>
        <w:rFonts w:hint="default"/>
        <w:lang w:val="uk-UA" w:eastAsia="en-US" w:bidi="ar-SA"/>
      </w:rPr>
    </w:lvl>
    <w:lvl w:ilvl="2" w:tplc="29EE16BC">
      <w:numFmt w:val="bullet"/>
      <w:lvlText w:val="•"/>
      <w:lvlJc w:val="left"/>
      <w:pPr>
        <w:ind w:left="2180" w:hanging="159"/>
      </w:pPr>
      <w:rPr>
        <w:rFonts w:hint="default"/>
        <w:lang w:val="uk-UA" w:eastAsia="en-US" w:bidi="ar-SA"/>
      </w:rPr>
    </w:lvl>
    <w:lvl w:ilvl="3" w:tplc="7708D4E6">
      <w:numFmt w:val="bullet"/>
      <w:lvlText w:val="•"/>
      <w:lvlJc w:val="left"/>
      <w:pPr>
        <w:ind w:left="3131" w:hanging="159"/>
      </w:pPr>
      <w:rPr>
        <w:rFonts w:hint="default"/>
        <w:lang w:val="uk-UA" w:eastAsia="en-US" w:bidi="ar-SA"/>
      </w:rPr>
    </w:lvl>
    <w:lvl w:ilvl="4" w:tplc="028E7BE8">
      <w:numFmt w:val="bullet"/>
      <w:lvlText w:val="•"/>
      <w:lvlJc w:val="left"/>
      <w:pPr>
        <w:ind w:left="4081" w:hanging="159"/>
      </w:pPr>
      <w:rPr>
        <w:rFonts w:hint="default"/>
        <w:lang w:val="uk-UA" w:eastAsia="en-US" w:bidi="ar-SA"/>
      </w:rPr>
    </w:lvl>
    <w:lvl w:ilvl="5" w:tplc="EE2A8166">
      <w:numFmt w:val="bullet"/>
      <w:lvlText w:val="•"/>
      <w:lvlJc w:val="left"/>
      <w:pPr>
        <w:ind w:left="5031" w:hanging="159"/>
      </w:pPr>
      <w:rPr>
        <w:rFonts w:hint="default"/>
        <w:lang w:val="uk-UA" w:eastAsia="en-US" w:bidi="ar-SA"/>
      </w:rPr>
    </w:lvl>
    <w:lvl w:ilvl="6" w:tplc="B394A71A">
      <w:numFmt w:val="bullet"/>
      <w:lvlText w:val="•"/>
      <w:lvlJc w:val="left"/>
      <w:pPr>
        <w:ind w:left="5982" w:hanging="159"/>
      </w:pPr>
      <w:rPr>
        <w:rFonts w:hint="default"/>
        <w:lang w:val="uk-UA" w:eastAsia="en-US" w:bidi="ar-SA"/>
      </w:rPr>
    </w:lvl>
    <w:lvl w:ilvl="7" w:tplc="42D8A31C">
      <w:numFmt w:val="bullet"/>
      <w:lvlText w:val="•"/>
      <w:lvlJc w:val="left"/>
      <w:pPr>
        <w:ind w:left="6932" w:hanging="159"/>
      </w:pPr>
      <w:rPr>
        <w:rFonts w:hint="default"/>
        <w:lang w:val="uk-UA" w:eastAsia="en-US" w:bidi="ar-SA"/>
      </w:rPr>
    </w:lvl>
    <w:lvl w:ilvl="8" w:tplc="175A5272">
      <w:numFmt w:val="bullet"/>
      <w:lvlText w:val="•"/>
      <w:lvlJc w:val="left"/>
      <w:pPr>
        <w:ind w:left="7883" w:hanging="159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D5"/>
    <w:rsid w:val="0000237A"/>
    <w:rsid w:val="000C4CBE"/>
    <w:rsid w:val="00236039"/>
    <w:rsid w:val="00652F73"/>
    <w:rsid w:val="006F07D5"/>
    <w:rsid w:val="00C4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39D7"/>
  <w15:chartTrackingRefBased/>
  <w15:docId w15:val="{2E133D7F-1F3E-4EEA-A1C2-08C7DAB6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652F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2F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52F73"/>
    <w:pPr>
      <w:ind w:left="283" w:firstLine="70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52F7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652F73"/>
    <w:pPr>
      <w:ind w:left="283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652F73"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Марія Іванівна Зварич</dc:creator>
  <cp:keywords/>
  <dc:description/>
  <cp:lastModifiedBy>Марія Іванівна Зварич</cp:lastModifiedBy>
  <cp:revision>4</cp:revision>
  <dcterms:created xsi:type="dcterms:W3CDTF">2025-04-28T06:41:00Z</dcterms:created>
  <dcterms:modified xsi:type="dcterms:W3CDTF">2025-05-29T13:22:00Z</dcterms:modified>
</cp:coreProperties>
</file>