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11" w:rsidRPr="00740AA0" w:rsidRDefault="00391F11" w:rsidP="00391F11">
      <w:pPr>
        <w:rPr>
          <w:rFonts w:ascii="Times New Roman" w:hAnsi="Times New Roman" w:cs="Times New Roman"/>
          <w:sz w:val="24"/>
          <w:szCs w:val="24"/>
        </w:rPr>
      </w:pPr>
    </w:p>
    <w:p w:rsidR="00391F11" w:rsidRPr="00740AA0" w:rsidRDefault="00391F11" w:rsidP="00391F11">
      <w:pPr>
        <w:tabs>
          <w:tab w:val="left" w:pos="142"/>
          <w:tab w:val="left" w:pos="531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40AA0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27990" cy="612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1F11" w:rsidRPr="00740AA0" w:rsidRDefault="00391F11" w:rsidP="00391F11">
      <w:pPr>
        <w:tabs>
          <w:tab w:val="left" w:pos="142"/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AA0">
        <w:rPr>
          <w:rFonts w:ascii="Times New Roman" w:hAnsi="Times New Roman"/>
          <w:b/>
          <w:sz w:val="24"/>
          <w:szCs w:val="24"/>
        </w:rPr>
        <w:t>УКРАЇНА</w:t>
      </w:r>
    </w:p>
    <w:p w:rsidR="00391F11" w:rsidRPr="00740AA0" w:rsidRDefault="00391F11" w:rsidP="00391F1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40AA0">
        <w:rPr>
          <w:rFonts w:ascii="Times New Roman" w:hAnsi="Times New Roman"/>
          <w:b/>
          <w:sz w:val="24"/>
          <w:szCs w:val="24"/>
        </w:rPr>
        <w:t>Заклад освіти</w:t>
      </w:r>
    </w:p>
    <w:p w:rsidR="00391F11" w:rsidRPr="00740AA0" w:rsidRDefault="00391F11" w:rsidP="00391F1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40AA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40AA0">
        <w:rPr>
          <w:rFonts w:ascii="Times New Roman" w:hAnsi="Times New Roman"/>
          <w:b/>
          <w:sz w:val="24"/>
          <w:szCs w:val="24"/>
        </w:rPr>
        <w:t>Рафалівський</w:t>
      </w:r>
      <w:proofErr w:type="spellEnd"/>
      <w:r w:rsidRPr="00740AA0">
        <w:rPr>
          <w:rFonts w:ascii="Times New Roman" w:hAnsi="Times New Roman"/>
          <w:b/>
          <w:sz w:val="24"/>
          <w:szCs w:val="24"/>
        </w:rPr>
        <w:t xml:space="preserve"> Петропавлівський ліцей»</w:t>
      </w:r>
    </w:p>
    <w:p w:rsidR="00391F11" w:rsidRPr="00740AA0" w:rsidRDefault="00391F11" w:rsidP="00391F1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40AA0">
        <w:rPr>
          <w:rFonts w:ascii="Times New Roman" w:hAnsi="Times New Roman"/>
          <w:sz w:val="24"/>
          <w:szCs w:val="24"/>
        </w:rPr>
        <w:t xml:space="preserve">вул.. </w:t>
      </w:r>
      <w:proofErr w:type="spellStart"/>
      <w:r w:rsidRPr="00740AA0">
        <w:rPr>
          <w:rFonts w:ascii="Times New Roman" w:hAnsi="Times New Roman"/>
          <w:sz w:val="24"/>
          <w:szCs w:val="24"/>
        </w:rPr>
        <w:t>Петро-Павлівська</w:t>
      </w:r>
      <w:proofErr w:type="spellEnd"/>
      <w:r w:rsidRPr="00740AA0">
        <w:rPr>
          <w:rFonts w:ascii="Times New Roman" w:hAnsi="Times New Roman"/>
          <w:sz w:val="24"/>
          <w:szCs w:val="24"/>
        </w:rPr>
        <w:t xml:space="preserve">, 6, </w:t>
      </w:r>
      <w:proofErr w:type="spellStart"/>
      <w:r w:rsidRPr="00740AA0">
        <w:rPr>
          <w:rFonts w:ascii="Times New Roman" w:hAnsi="Times New Roman"/>
          <w:sz w:val="24"/>
          <w:szCs w:val="24"/>
        </w:rPr>
        <w:t>смт</w:t>
      </w:r>
      <w:proofErr w:type="spellEnd"/>
      <w:r w:rsidRPr="00740A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40AA0">
        <w:rPr>
          <w:rFonts w:ascii="Times New Roman" w:hAnsi="Times New Roman"/>
          <w:sz w:val="24"/>
          <w:szCs w:val="24"/>
        </w:rPr>
        <w:t>Рафалівка</w:t>
      </w:r>
      <w:proofErr w:type="spellEnd"/>
      <w:r w:rsidRPr="00740AA0">
        <w:rPr>
          <w:rFonts w:ascii="Times New Roman" w:hAnsi="Times New Roman"/>
          <w:sz w:val="24"/>
          <w:szCs w:val="24"/>
        </w:rPr>
        <w:t>, 34371, тел. 53392</w:t>
      </w:r>
    </w:p>
    <w:p w:rsidR="00391F11" w:rsidRPr="00740AA0" w:rsidRDefault="00391F11" w:rsidP="00391F11">
      <w:pPr>
        <w:pStyle w:val="ShiftAlt"/>
        <w:ind w:firstLine="0"/>
        <w:jc w:val="center"/>
        <w:rPr>
          <w:rFonts w:cs="Times New Roman"/>
          <w:szCs w:val="24"/>
        </w:rPr>
      </w:pPr>
      <w:proofErr w:type="gramStart"/>
      <w:r w:rsidRPr="00740AA0">
        <w:rPr>
          <w:rFonts w:cs="Times New Roman"/>
          <w:szCs w:val="24"/>
          <w:lang w:val="en-US"/>
        </w:rPr>
        <w:t>e</w:t>
      </w:r>
      <w:r w:rsidRPr="00740AA0">
        <w:rPr>
          <w:rFonts w:cs="Times New Roman"/>
          <w:szCs w:val="24"/>
        </w:rPr>
        <w:t>-</w:t>
      </w:r>
      <w:r w:rsidRPr="00740AA0">
        <w:rPr>
          <w:rFonts w:cs="Times New Roman"/>
          <w:szCs w:val="24"/>
          <w:lang w:val="en-US"/>
        </w:rPr>
        <w:t>mail</w:t>
      </w:r>
      <w:proofErr w:type="gramEnd"/>
      <w:r w:rsidRPr="00740AA0">
        <w:rPr>
          <w:rFonts w:cs="Times New Roman"/>
          <w:szCs w:val="24"/>
        </w:rPr>
        <w:t xml:space="preserve">: </w:t>
      </w:r>
      <w:proofErr w:type="spellStart"/>
      <w:r w:rsidRPr="00740AA0">
        <w:rPr>
          <w:rFonts w:cs="Times New Roman"/>
          <w:szCs w:val="24"/>
          <w:lang w:val="en-US"/>
        </w:rPr>
        <w:t>raflicey</w:t>
      </w:r>
      <w:proofErr w:type="spellEnd"/>
      <w:r w:rsidRPr="00740AA0">
        <w:rPr>
          <w:rFonts w:cs="Times New Roman"/>
          <w:szCs w:val="24"/>
        </w:rPr>
        <w:t>.</w:t>
      </w:r>
      <w:proofErr w:type="spellStart"/>
      <w:r w:rsidRPr="00740AA0">
        <w:rPr>
          <w:rFonts w:cs="Times New Roman"/>
          <w:szCs w:val="24"/>
          <w:lang w:val="en-US"/>
        </w:rPr>
        <w:t>ukr</w:t>
      </w:r>
      <w:proofErr w:type="spellEnd"/>
      <w:r w:rsidRPr="00740AA0">
        <w:rPr>
          <w:rFonts w:cs="Times New Roman"/>
          <w:szCs w:val="24"/>
        </w:rPr>
        <w:t>.</w:t>
      </w:r>
      <w:r w:rsidRPr="00740AA0">
        <w:rPr>
          <w:rFonts w:cs="Times New Roman"/>
          <w:szCs w:val="24"/>
          <w:lang w:val="en-US"/>
        </w:rPr>
        <w:t>net</w:t>
      </w:r>
      <w:r w:rsidRPr="00740AA0">
        <w:rPr>
          <w:rFonts w:cs="Times New Roman"/>
          <w:szCs w:val="24"/>
        </w:rPr>
        <w:t xml:space="preserve">  Код ЄДРПОУ 22567925</w:t>
      </w:r>
    </w:p>
    <w:p w:rsidR="00391F11" w:rsidRPr="00740AA0" w:rsidRDefault="00391F11" w:rsidP="00391F11">
      <w:pPr>
        <w:spacing w:after="295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uk-UA"/>
        </w:rPr>
      </w:pPr>
    </w:p>
    <w:p w:rsidR="00391F11" w:rsidRPr="00740AA0" w:rsidRDefault="00391F11" w:rsidP="00391F11">
      <w:pPr>
        <w:spacing w:after="295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Н А К А З</w:t>
      </w:r>
    </w:p>
    <w:p w:rsidR="00391F11" w:rsidRPr="00740AA0" w:rsidRDefault="00391F11" w:rsidP="00391F1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br/>
        <w:t>18 вересня 2024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                                                              </w:t>
      </w:r>
      <w:r w:rsidR="00360C1B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  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№</w:t>
      </w:r>
      <w:r w:rsidR="0094439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77</w:t>
      </w:r>
    </w:p>
    <w:p w:rsidR="00391F11" w:rsidRPr="00740AA0" w:rsidRDefault="00391F11" w:rsidP="00391F1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                                                                                   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Про створення атестаційної комісії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у 2024-2025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навчальному році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Відповідно до Законів України «Про освіту», «Про повну загальну середню освіту», Положення про атестацію педагогічних працівників, затвердженого наказом Міністерства освіти і науки України від 09.09.2022 № 805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НАКАЗУЮ:</w:t>
      </w:r>
    </w:p>
    <w:p w:rsidR="00391F11" w:rsidRPr="00740AA0" w:rsidRDefault="00391F11" w:rsidP="00391F11">
      <w:pPr>
        <w:pStyle w:val="a3"/>
        <w:numPr>
          <w:ilvl w:val="0"/>
          <w:numId w:val="1"/>
        </w:num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Затвердити склад атестаційної комісії:</w:t>
      </w:r>
    </w:p>
    <w:p w:rsidR="00391F11" w:rsidRDefault="00944390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</w:t>
      </w:r>
      <w:r w:rsidR="00391F11"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Ткачук М.В.- голова комісії, директор  ЗО «</w:t>
      </w:r>
      <w:proofErr w:type="spellStart"/>
      <w:r w:rsidR="00391F11"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Рафалівський</w:t>
      </w:r>
      <w:proofErr w:type="spellEnd"/>
      <w:r w:rsidR="00391F11"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Петропавлівський ліцей», вчитель методист.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Кобзяк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М.М.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.– секретар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, завідувач структурного підрозділу  «</w:t>
      </w: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Рафалівська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початкова школа», вища категорія;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Бабік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Н.П. – член комісії, заступник директора, вища категорія, старший учитель.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Вознюк Л.А..- </w:t>
      </w: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–член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комісії, завідувач структурного підрозділу «</w:t>
      </w: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Лозківська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гімназія» </w:t>
      </w:r>
    </w:p>
    <w:p w:rsidR="00391F11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Стукаліна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Г.Г.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- член комісії, вчитель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технологій, основ здоров’я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, вища категорія, старший учитель,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Писюк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К.А.-член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комісії, голова ЗТК, вчитель інформатики.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2. Атестаційній комісії забезпечити проведення атестації педагогічних кад</w:t>
      </w:r>
      <w:r w:rsidR="0094439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рів відповідно до вимог  П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оложення про атестацію педагогічних працівників України.</w:t>
      </w:r>
    </w:p>
    <w:p w:rsidR="00391F11" w:rsidRPr="00740AA0" w:rsidRDefault="00944390" w:rsidP="00391F11">
      <w:pPr>
        <w:spacing w:after="295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3</w:t>
      </w:r>
      <w:r w:rsidR="00391F11"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. Секретарю комісії  </w:t>
      </w:r>
      <w:proofErr w:type="spellStart"/>
      <w:r w:rsidR="00391F11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Кобзяк</w:t>
      </w:r>
      <w:proofErr w:type="spellEnd"/>
      <w:r w:rsidR="00391F11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М.М</w:t>
      </w:r>
      <w:r w:rsidR="00391F11" w:rsidRPr="00740AA0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: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· до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10.10.2024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скласти список педагогічних працівників, які підлягають черговій атестації;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lastRenderedPageBreak/>
        <w:t>· до 20.12.2024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зібрати заяви педагогічних працівників про позачергову атестацію, про перенесення строку атестації, подання про присвоєння кваліфікаційних категорій, педагогічних звань, подання про позачергову атестацію педагогічних працівників у разі зниження ними рівня професійної діяльності;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· до 10.10.2024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затвердити список педагогічних працівників, які атестуються, графік роботи атестаційної комісії, план роботи з педагогами, що атестуються;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· до 30.10.2024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укласти, затвердити і довести до відома педагогів та членів атестаційної комісії графік відкритих заходів, що проводять педагоги у ході атестації;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· до 01.03.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2025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подати характеристики діяльності педагогічних працівників у </w:t>
      </w: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міжатестаційний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період;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· до 01.04.2024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подати секретарю атестаційної комісії ІІ рівня звіт за наслідками атестації педагогічних працівників.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5. Членам атестаційної комісії, заступникам директора з навчально-виховної роботи, завідуючим структурних підрозділів, головам </w:t>
      </w: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МО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: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· до 15.03.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2025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вивчити досвід роботи педагогів, що атестуються через відвідування уроків, занять та інших форм і методів організації роботи з дітьми;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· організувати систематичне проведення звітів педагогів протягом навчального року, узагальнити ці матеріали наказами по  ЗО «</w:t>
      </w: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Рафалівський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Петропавлівський ліцей» розглянути їх на засіданнях </w:t>
      </w:r>
      <w:proofErr w:type="spellStart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МО</w:t>
      </w:r>
      <w:proofErr w:type="spellEnd"/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та педагогічної ради;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· залучити до участі у педагогічних конкурсах, написання навчальних, виховних програм, посібників, дидактичного матеріалу педагогічних працівників, що претендують на присвоєння педагогічних звань.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6. Атестацію педагогічних пра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цівників завершити до 01.04.2025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, провести підсумкове засідання атестаційної комісії, оформити атестаційні листи у 2-х примірниках.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7. Контроль за виконанням цього наказу залишаю за собою.</w:t>
      </w: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</w:p>
    <w:p w:rsidR="00391F11" w:rsidRPr="00740AA0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Директор                             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</w:t>
      </w: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Марія ТКАЧУК</w:t>
      </w:r>
    </w:p>
    <w:p w:rsidR="00391F11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 w:rsidRPr="00740AA0"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З наказом ознайомлені: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          М.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Кобзяк</w:t>
      </w:r>
      <w:proofErr w:type="spellEnd"/>
    </w:p>
    <w:p w:rsidR="00391F11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                                                  Н.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Бабік</w:t>
      </w:r>
      <w:proofErr w:type="spellEnd"/>
    </w:p>
    <w:p w:rsidR="00391F11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                                                   Л.Вознюк</w:t>
      </w:r>
    </w:p>
    <w:p w:rsidR="00391F11" w:rsidRDefault="00391F11" w:rsidP="00391F11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                                                   Г.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Стукаліна</w:t>
      </w:r>
      <w:proofErr w:type="spellEnd"/>
    </w:p>
    <w:p w:rsidR="00BB6D88" w:rsidRDefault="00391F11" w:rsidP="00391F11"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 xml:space="preserve">                                                                  К.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uk-UA"/>
        </w:rPr>
        <w:t>Писюк</w:t>
      </w:r>
      <w:proofErr w:type="spellEnd"/>
    </w:p>
    <w:sectPr w:rsidR="00BB6D88" w:rsidSect="00BB6D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2994"/>
    <w:multiLevelType w:val="hybridMultilevel"/>
    <w:tmpl w:val="2EA6F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F11"/>
    <w:rsid w:val="002F34E6"/>
    <w:rsid w:val="00360C1B"/>
    <w:rsid w:val="00391F11"/>
    <w:rsid w:val="00590800"/>
    <w:rsid w:val="00944390"/>
    <w:rsid w:val="00B825FF"/>
    <w:rsid w:val="00BB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391F11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</w:rPr>
  </w:style>
  <w:style w:type="paragraph" w:styleId="a3">
    <w:name w:val="List Paragraph"/>
    <w:basedOn w:val="a"/>
    <w:uiPriority w:val="34"/>
    <w:qFormat/>
    <w:rsid w:val="00391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2478</Words>
  <Characters>1413</Characters>
  <Application>Microsoft Office Word</Application>
  <DocSecurity>0</DocSecurity>
  <Lines>11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2024-09-25T11:29:00Z</cp:lastPrinted>
  <dcterms:created xsi:type="dcterms:W3CDTF">2024-09-25T11:15:00Z</dcterms:created>
  <dcterms:modified xsi:type="dcterms:W3CDTF">2024-09-30T08:31:00Z</dcterms:modified>
</cp:coreProperties>
</file>