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14" w:rsidRPr="00180B58" w:rsidRDefault="00100E14" w:rsidP="00100E1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100E14" w:rsidRPr="00180B58" w:rsidRDefault="00100E14" w:rsidP="00100E1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100E14" w:rsidRPr="00180B58" w:rsidRDefault="00100E14" w:rsidP="00100E1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100E14" w:rsidRDefault="00100E14" w:rsidP="00100E1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ротокол № 1 від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.09. 2022 р</w:t>
      </w:r>
    </w:p>
    <w:p w:rsidR="00100E14" w:rsidRDefault="00100E14" w:rsidP="00100E14">
      <w:pPr>
        <w:pStyle w:val="a3"/>
        <w:spacing w:after="2"/>
        <w:ind w:left="3960" w:hanging="1568"/>
        <w:rPr>
          <w:color w:val="212121"/>
        </w:rPr>
      </w:pPr>
    </w:p>
    <w:p w:rsidR="00100E14" w:rsidRDefault="00100E14" w:rsidP="00100E14">
      <w:pPr>
        <w:pStyle w:val="a3"/>
        <w:spacing w:after="2"/>
        <w:ind w:left="1568" w:right="0" w:hanging="1568"/>
        <w:jc w:val="center"/>
        <w:rPr>
          <w:sz w:val="28"/>
          <w:szCs w:val="28"/>
        </w:rPr>
      </w:pPr>
      <w:r w:rsidRPr="00100E14">
        <w:rPr>
          <w:color w:val="212121"/>
          <w:sz w:val="28"/>
          <w:szCs w:val="28"/>
        </w:rPr>
        <w:t xml:space="preserve">Критерії оцінювання </w:t>
      </w:r>
      <w:r w:rsidRPr="00100E14">
        <w:rPr>
          <w:sz w:val="28"/>
          <w:szCs w:val="28"/>
        </w:rPr>
        <w:t xml:space="preserve">навчальних досягнень </w:t>
      </w:r>
    </w:p>
    <w:p w:rsidR="00100E14" w:rsidRPr="00100E14" w:rsidRDefault="00100E14" w:rsidP="00100E14">
      <w:pPr>
        <w:pStyle w:val="a3"/>
        <w:spacing w:after="2"/>
        <w:ind w:left="1568" w:right="0" w:hanging="1568"/>
        <w:jc w:val="center"/>
        <w:rPr>
          <w:sz w:val="28"/>
          <w:szCs w:val="28"/>
        </w:rPr>
      </w:pPr>
      <w:r w:rsidRPr="00100E14">
        <w:rPr>
          <w:sz w:val="28"/>
          <w:szCs w:val="28"/>
        </w:rPr>
        <w:t>здобувачів освіти</w:t>
      </w:r>
      <w:r w:rsidRPr="00100E14">
        <w:rPr>
          <w:spacing w:val="-52"/>
          <w:sz w:val="28"/>
          <w:szCs w:val="28"/>
        </w:rPr>
        <w:t xml:space="preserve"> </w:t>
      </w:r>
      <w:r w:rsidRPr="00100E14">
        <w:rPr>
          <w:sz w:val="28"/>
          <w:szCs w:val="28"/>
        </w:rPr>
        <w:t>за</w:t>
      </w:r>
      <w:r w:rsidRPr="00100E14">
        <w:rPr>
          <w:spacing w:val="-1"/>
          <w:sz w:val="28"/>
          <w:szCs w:val="28"/>
        </w:rPr>
        <w:t xml:space="preserve"> </w:t>
      </w:r>
      <w:r w:rsidRPr="00100E14">
        <w:rPr>
          <w:sz w:val="28"/>
          <w:szCs w:val="28"/>
        </w:rPr>
        <w:t>роботу з</w:t>
      </w:r>
      <w:r w:rsidRPr="00100E14">
        <w:rPr>
          <w:spacing w:val="-3"/>
          <w:sz w:val="28"/>
          <w:szCs w:val="28"/>
        </w:rPr>
        <w:t xml:space="preserve"> </w:t>
      </w:r>
      <w:r w:rsidRPr="00100E14">
        <w:rPr>
          <w:sz w:val="28"/>
          <w:szCs w:val="28"/>
        </w:rPr>
        <w:t>історичною</w:t>
      </w:r>
      <w:r w:rsidRPr="00100E14">
        <w:rPr>
          <w:spacing w:val="-3"/>
          <w:sz w:val="28"/>
          <w:szCs w:val="28"/>
        </w:rPr>
        <w:t xml:space="preserve"> </w:t>
      </w:r>
      <w:r w:rsidRPr="00100E14">
        <w:rPr>
          <w:sz w:val="28"/>
          <w:szCs w:val="28"/>
        </w:rPr>
        <w:t>картою</w:t>
      </w:r>
    </w:p>
    <w:p w:rsidR="00100E14" w:rsidRDefault="00100E14" w:rsidP="00100E14">
      <w:pPr>
        <w:pStyle w:val="a3"/>
        <w:spacing w:after="2"/>
        <w:ind w:left="3960" w:hanging="1568"/>
      </w:pPr>
      <w:bookmarkStart w:id="0" w:name="_GoBack"/>
      <w:bookmarkEnd w:id="0"/>
    </w:p>
    <w:p w:rsidR="00100E14" w:rsidRDefault="00100E14" w:rsidP="00100E14">
      <w:pPr>
        <w:pStyle w:val="a3"/>
        <w:spacing w:after="2"/>
        <w:ind w:left="3960" w:hanging="1568"/>
      </w:pPr>
    </w:p>
    <w:tbl>
      <w:tblPr>
        <w:tblStyle w:val="TableNormal"/>
        <w:tblW w:w="10774" w:type="dxa"/>
        <w:tblInd w:w="-134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1198"/>
        <w:gridCol w:w="7371"/>
      </w:tblGrid>
      <w:tr w:rsidR="00100E14" w:rsidRPr="00100E14" w:rsidTr="00100E14">
        <w:trPr>
          <w:trHeight w:val="1144"/>
        </w:trPr>
        <w:tc>
          <w:tcPr>
            <w:tcW w:w="2205" w:type="dxa"/>
          </w:tcPr>
          <w:p w:rsidR="00100E14" w:rsidRPr="00100E14" w:rsidRDefault="00100E14" w:rsidP="00100E14">
            <w:pPr>
              <w:pStyle w:val="TableParagraph"/>
              <w:spacing w:before="29"/>
              <w:ind w:left="151" w:right="129" w:hanging="6"/>
              <w:jc w:val="center"/>
              <w:rPr>
                <w:b/>
                <w:sz w:val="28"/>
                <w:szCs w:val="28"/>
              </w:rPr>
            </w:pPr>
            <w:r w:rsidRPr="00100E14">
              <w:rPr>
                <w:b/>
                <w:sz w:val="28"/>
                <w:szCs w:val="28"/>
              </w:rPr>
              <w:t>Рівні</w:t>
            </w:r>
            <w:r w:rsidRPr="00100E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b/>
                <w:sz w:val="28"/>
                <w:szCs w:val="28"/>
              </w:rPr>
              <w:t>навчальних</w:t>
            </w:r>
            <w:r w:rsidRPr="00100E14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b/>
                <w:sz w:val="28"/>
                <w:szCs w:val="28"/>
              </w:rPr>
              <w:t>досягнень</w:t>
            </w: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spacing w:before="29"/>
              <w:ind w:left="151"/>
              <w:jc w:val="center"/>
              <w:rPr>
                <w:b/>
                <w:sz w:val="28"/>
                <w:szCs w:val="28"/>
              </w:rPr>
            </w:pPr>
            <w:r w:rsidRPr="00100E14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before="29"/>
              <w:ind w:left="149"/>
              <w:jc w:val="center"/>
              <w:rPr>
                <w:b/>
                <w:sz w:val="28"/>
                <w:szCs w:val="28"/>
              </w:rPr>
            </w:pPr>
            <w:r w:rsidRPr="00100E14">
              <w:rPr>
                <w:b/>
                <w:sz w:val="28"/>
                <w:szCs w:val="28"/>
              </w:rPr>
              <w:t>Критерії</w:t>
            </w:r>
            <w:r w:rsidRPr="00100E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b/>
                <w:sz w:val="28"/>
                <w:szCs w:val="28"/>
              </w:rPr>
              <w:t>навчальних</w:t>
            </w:r>
            <w:r w:rsidRPr="00100E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00E14">
              <w:rPr>
                <w:b/>
                <w:sz w:val="28"/>
                <w:szCs w:val="28"/>
              </w:rPr>
              <w:t>досягнень</w:t>
            </w:r>
            <w:r w:rsidRPr="00100E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00E14">
              <w:rPr>
                <w:b/>
                <w:sz w:val="28"/>
                <w:szCs w:val="28"/>
              </w:rPr>
              <w:t>учнів</w:t>
            </w:r>
          </w:p>
        </w:tc>
      </w:tr>
      <w:tr w:rsidR="00100E14" w:rsidRPr="00100E14" w:rsidTr="00100E14">
        <w:trPr>
          <w:trHeight w:val="898"/>
        </w:trPr>
        <w:tc>
          <w:tcPr>
            <w:tcW w:w="2205" w:type="dxa"/>
            <w:vMerge w:val="restart"/>
          </w:tcPr>
          <w:p w:rsidR="00100E14" w:rsidRPr="00100E14" w:rsidRDefault="00100E14" w:rsidP="00100E14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100E14" w:rsidRPr="00100E14" w:rsidRDefault="00100E14" w:rsidP="00100E14">
            <w:pPr>
              <w:pStyle w:val="TableParagraph"/>
              <w:spacing w:before="0"/>
              <w:ind w:left="182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Початковий</w:t>
            </w: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spacing w:before="22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before="22" w:line="276" w:lineRule="auto"/>
              <w:ind w:left="149" w:right="928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називає історико-географічний об'єкт, але не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визначає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його положення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на карті</w:t>
            </w:r>
          </w:p>
        </w:tc>
      </w:tr>
      <w:tr w:rsidR="00100E14" w:rsidRPr="00100E14" w:rsidTr="00100E14">
        <w:trPr>
          <w:trHeight w:val="565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316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називає історико-географічний об'єкт, але визначає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його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положення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на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карті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невірно</w:t>
            </w:r>
          </w:p>
        </w:tc>
      </w:tr>
      <w:tr w:rsidR="00100E14" w:rsidRPr="00100E14" w:rsidTr="00100E14">
        <w:trPr>
          <w:trHeight w:val="565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316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називає історико-географічний об'єкт, але визначає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його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межі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на карті невірно.</w:t>
            </w:r>
          </w:p>
        </w:tc>
      </w:tr>
      <w:tr w:rsidR="00100E14" w:rsidRPr="00100E14" w:rsidTr="00100E14">
        <w:trPr>
          <w:trHeight w:val="817"/>
        </w:trPr>
        <w:tc>
          <w:tcPr>
            <w:tcW w:w="2205" w:type="dxa"/>
            <w:vMerge w:val="restart"/>
          </w:tcPr>
          <w:p w:rsidR="00100E14" w:rsidRPr="00100E14" w:rsidRDefault="00100E14" w:rsidP="00100E14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100E14" w:rsidRPr="00100E14" w:rsidRDefault="00100E14" w:rsidP="00100E14">
            <w:pPr>
              <w:pStyle w:val="TableParagraph"/>
              <w:spacing w:before="0"/>
              <w:ind w:left="316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Середній</w:t>
            </w: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316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(учениця), показуючи на карті історико-географічний об'єкт,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 xml:space="preserve">називає одну-дві основні дати, </w:t>
            </w:r>
            <w:r w:rsidRPr="00100E14">
              <w:rPr>
                <w:sz w:val="28"/>
                <w:szCs w:val="28"/>
              </w:rPr>
              <w:t>пов’язані</w:t>
            </w:r>
            <w:r w:rsidRPr="00100E14">
              <w:rPr>
                <w:sz w:val="28"/>
                <w:szCs w:val="28"/>
              </w:rPr>
              <w:t xml:space="preserve"> з історичною подією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(битва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або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рік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заснування)</w:t>
            </w:r>
          </w:p>
        </w:tc>
      </w:tr>
      <w:tr w:rsidR="00100E14" w:rsidRPr="00100E14" w:rsidTr="00100E14">
        <w:trPr>
          <w:trHeight w:val="565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284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з допомогою вчителя відтворює на історичній карті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основні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місця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подій,</w:t>
            </w:r>
            <w:r w:rsidRPr="00100E14">
              <w:rPr>
                <w:spacing w:val="54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характеризує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їх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за допомогою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вчителя.</w:t>
            </w:r>
          </w:p>
        </w:tc>
      </w:tr>
      <w:tr w:rsidR="00100E14" w:rsidRPr="00100E14" w:rsidTr="00100E14">
        <w:trPr>
          <w:trHeight w:val="566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spacing w:before="25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before="25" w:line="276" w:lineRule="auto"/>
              <w:ind w:left="149" w:right="584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самостійно відтворює фактичний матеріал теми,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установлює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послідовність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подій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на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історичній карті.</w:t>
            </w:r>
          </w:p>
        </w:tc>
      </w:tr>
      <w:tr w:rsidR="00100E14" w:rsidRPr="00100E14" w:rsidTr="00100E14">
        <w:trPr>
          <w:trHeight w:val="820"/>
        </w:trPr>
        <w:tc>
          <w:tcPr>
            <w:tcW w:w="2205" w:type="dxa"/>
            <w:vMerge w:val="restart"/>
          </w:tcPr>
          <w:p w:rsidR="00100E14" w:rsidRPr="00100E14" w:rsidRDefault="00100E14" w:rsidP="00100E14">
            <w:pPr>
              <w:pStyle w:val="TableParagraph"/>
              <w:spacing w:before="3"/>
              <w:ind w:left="0"/>
              <w:jc w:val="both"/>
              <w:rPr>
                <w:b/>
                <w:sz w:val="28"/>
                <w:szCs w:val="28"/>
              </w:rPr>
            </w:pPr>
          </w:p>
          <w:p w:rsidR="00100E14" w:rsidRPr="00100E14" w:rsidRDefault="00100E14" w:rsidP="00100E14">
            <w:pPr>
              <w:pStyle w:val="TableParagraph"/>
              <w:spacing w:before="0"/>
              <w:ind w:left="276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Достатній</w:t>
            </w: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136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послідовно й логічно відтворює навчальний матеріал</w:t>
            </w:r>
            <w:r w:rsidRPr="00100E14">
              <w:rPr>
                <w:spacing w:val="-5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теми,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«читає»</w:t>
            </w:r>
            <w:r w:rsidRPr="00100E14">
              <w:rPr>
                <w:spacing w:val="-4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історичні карти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за допомогою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їх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легенди; оперує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на</w:t>
            </w:r>
          </w:p>
          <w:p w:rsidR="00100E14" w:rsidRPr="00100E14" w:rsidRDefault="00100E14" w:rsidP="00100E14">
            <w:pPr>
              <w:pStyle w:val="TableParagraph"/>
              <w:spacing w:before="1" w:line="276" w:lineRule="auto"/>
              <w:ind w:left="149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історичній</w:t>
            </w:r>
            <w:r w:rsidRPr="00100E14">
              <w:rPr>
                <w:spacing w:val="-5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карті умовними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з</w:t>
            </w:r>
            <w:r w:rsidRPr="00100E14">
              <w:rPr>
                <w:sz w:val="28"/>
                <w:szCs w:val="28"/>
              </w:rPr>
              <w:t>начками.</w:t>
            </w:r>
          </w:p>
        </w:tc>
      </w:tr>
      <w:tr w:rsidR="00100E14" w:rsidRPr="00100E14" w:rsidTr="00100E14">
        <w:trPr>
          <w:trHeight w:val="817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340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 xml:space="preserve">Учень (учениця) </w:t>
            </w:r>
            <w:r>
              <w:rPr>
                <w:sz w:val="28"/>
                <w:szCs w:val="28"/>
              </w:rPr>
              <w:t>а</w:t>
            </w:r>
            <w:r w:rsidRPr="00100E14">
              <w:rPr>
                <w:sz w:val="28"/>
                <w:szCs w:val="28"/>
              </w:rPr>
              <w:t>налізує використані ним історичні факти подій, які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відображені на карті, дає словесний опис історичних об'єктів,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використовуючи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легенду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карти.</w:t>
            </w:r>
          </w:p>
        </w:tc>
      </w:tr>
      <w:tr w:rsidR="00100E14" w:rsidRPr="00100E14" w:rsidTr="00100E14">
        <w:trPr>
          <w:trHeight w:val="568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360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оперує навчальним матеріалом, дає порівняльну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характеристику</w:t>
            </w:r>
            <w:r w:rsidRPr="00100E14">
              <w:rPr>
                <w:spacing w:val="-5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історичним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подіям,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аналізує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зміст</w:t>
            </w:r>
            <w:r w:rsidRPr="00100E14">
              <w:rPr>
                <w:spacing w:val="-4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історичної карти.</w:t>
            </w:r>
          </w:p>
        </w:tc>
      </w:tr>
      <w:tr w:rsidR="00100E14" w:rsidRPr="00100E14" w:rsidTr="00100E14">
        <w:trPr>
          <w:trHeight w:val="818"/>
        </w:trPr>
        <w:tc>
          <w:tcPr>
            <w:tcW w:w="2205" w:type="dxa"/>
            <w:vMerge w:val="restart"/>
          </w:tcPr>
          <w:p w:rsidR="00100E14" w:rsidRPr="00100E14" w:rsidRDefault="00100E14" w:rsidP="00100E14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100E14" w:rsidRPr="00100E14" w:rsidRDefault="00100E14" w:rsidP="00100E14">
            <w:pPr>
              <w:pStyle w:val="TableParagraph"/>
              <w:spacing w:before="0"/>
              <w:ind w:left="340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Високий</w:t>
            </w: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spacing w:before="22"/>
              <w:ind w:left="335" w:right="318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before="22" w:line="276" w:lineRule="auto"/>
              <w:ind w:left="149" w:right="228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виявляє розуміння історичних процесів відповідної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 xml:space="preserve">історичної карти; </w:t>
            </w:r>
            <w:proofErr w:type="spellStart"/>
            <w:r w:rsidRPr="00100E14">
              <w:rPr>
                <w:sz w:val="28"/>
                <w:szCs w:val="28"/>
              </w:rPr>
              <w:t>співставляє</w:t>
            </w:r>
            <w:proofErr w:type="spellEnd"/>
            <w:r w:rsidRPr="00100E14">
              <w:rPr>
                <w:sz w:val="28"/>
                <w:szCs w:val="28"/>
              </w:rPr>
              <w:t xml:space="preserve"> й систематизує </w:t>
            </w:r>
            <w:r w:rsidRPr="00100E14">
              <w:rPr>
                <w:sz w:val="28"/>
                <w:szCs w:val="28"/>
              </w:rPr>
              <w:lastRenderedPageBreak/>
              <w:t>дані історичної події на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карті; робить аргументовані висновки.</w:t>
            </w:r>
          </w:p>
        </w:tc>
      </w:tr>
      <w:tr w:rsidR="00100E14" w:rsidRPr="00100E14" w:rsidTr="00100E14">
        <w:trPr>
          <w:trHeight w:val="817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335" w:right="318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 w:right="359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 (учениця) володіє глибокими знаннями історичних подій, які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відображені на карті, може вільно та аргументовано висловлювати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власні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судження.</w:t>
            </w:r>
          </w:p>
        </w:tc>
      </w:tr>
      <w:tr w:rsidR="00100E14" w:rsidRPr="00100E14" w:rsidTr="00100E14">
        <w:trPr>
          <w:trHeight w:val="1074"/>
        </w:trPr>
        <w:tc>
          <w:tcPr>
            <w:tcW w:w="2205" w:type="dxa"/>
            <w:vMerge/>
            <w:tcBorders>
              <w:top w:val="nil"/>
            </w:tcBorders>
          </w:tcPr>
          <w:p w:rsidR="00100E14" w:rsidRPr="00100E14" w:rsidRDefault="00100E14" w:rsidP="0010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8" w:type="dxa"/>
          </w:tcPr>
          <w:p w:rsidR="00100E14" w:rsidRPr="00100E14" w:rsidRDefault="00100E14" w:rsidP="00100E14">
            <w:pPr>
              <w:pStyle w:val="TableParagraph"/>
              <w:ind w:left="335" w:right="318"/>
              <w:jc w:val="center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100E14" w:rsidRPr="00100E14" w:rsidRDefault="00100E14" w:rsidP="00100E14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Учень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(учениця)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системно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володіє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навчальним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матеріалом</w:t>
            </w:r>
          </w:p>
          <w:p w:rsidR="00100E14" w:rsidRPr="00100E14" w:rsidRDefault="00100E14" w:rsidP="00100E14">
            <w:pPr>
              <w:pStyle w:val="TableParagraph"/>
              <w:spacing w:before="2" w:line="276" w:lineRule="auto"/>
              <w:ind w:left="149" w:right="316"/>
              <w:jc w:val="both"/>
              <w:rPr>
                <w:sz w:val="28"/>
                <w:szCs w:val="28"/>
              </w:rPr>
            </w:pPr>
            <w:r w:rsidRPr="00100E14">
              <w:rPr>
                <w:sz w:val="28"/>
                <w:szCs w:val="28"/>
              </w:rPr>
              <w:t>відповідної історичної</w:t>
            </w:r>
            <w:r w:rsidRPr="00100E14">
              <w:rPr>
                <w:spacing w:val="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карти; самостійно характеризує її історичні</w:t>
            </w:r>
            <w:r w:rsidRPr="00100E14">
              <w:rPr>
                <w:spacing w:val="-5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події,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виявляє</w:t>
            </w:r>
            <w:r w:rsidRPr="00100E14">
              <w:rPr>
                <w:spacing w:val="-4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особисту</w:t>
            </w:r>
            <w:r w:rsidRPr="00100E14">
              <w:rPr>
                <w:spacing w:val="-5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позицію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щодо розташування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кордонів,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меж</w:t>
            </w:r>
            <w:r>
              <w:rPr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історичних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подій;</w:t>
            </w:r>
            <w:r w:rsidRPr="00100E14">
              <w:rPr>
                <w:spacing w:val="-1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синхронізує</w:t>
            </w:r>
            <w:r w:rsidRPr="00100E14">
              <w:rPr>
                <w:spacing w:val="-3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події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вітчизняної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та</w:t>
            </w:r>
            <w:r w:rsidRPr="00100E14">
              <w:rPr>
                <w:spacing w:val="-4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всесвітньої</w:t>
            </w:r>
            <w:r w:rsidRPr="00100E14">
              <w:rPr>
                <w:spacing w:val="-2"/>
                <w:sz w:val="28"/>
                <w:szCs w:val="28"/>
              </w:rPr>
              <w:t xml:space="preserve"> </w:t>
            </w:r>
            <w:r w:rsidRPr="00100E14">
              <w:rPr>
                <w:sz w:val="28"/>
                <w:szCs w:val="28"/>
              </w:rPr>
              <w:t>історії.</w:t>
            </w:r>
          </w:p>
        </w:tc>
      </w:tr>
    </w:tbl>
    <w:p w:rsidR="00EA315E" w:rsidRPr="00100E14" w:rsidRDefault="00EA315E" w:rsidP="00100E14">
      <w:pPr>
        <w:jc w:val="both"/>
        <w:rPr>
          <w:lang w:val="uk-UA"/>
        </w:rPr>
      </w:pPr>
    </w:p>
    <w:sectPr w:rsidR="00EA315E" w:rsidRPr="00100E14" w:rsidSect="00100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14"/>
    <w:rsid w:val="00100E14"/>
    <w:rsid w:val="00E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0E14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00E14"/>
    <w:rPr>
      <w:rFonts w:ascii="Times New Roman" w:eastAsia="Times New Roman" w:hAnsi="Times New Roman" w:cs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100E14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0E14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00E14"/>
    <w:rPr>
      <w:rFonts w:ascii="Times New Roman" w:eastAsia="Times New Roman" w:hAnsi="Times New Roman" w:cs="Times New Roman"/>
      <w:b/>
      <w:bCs/>
      <w:lang w:val="uk-UA"/>
    </w:rPr>
  </w:style>
  <w:style w:type="paragraph" w:customStyle="1" w:styleId="TableParagraph">
    <w:name w:val="Table Paragraph"/>
    <w:basedOn w:val="a"/>
    <w:uiPriority w:val="1"/>
    <w:qFormat/>
    <w:rsid w:val="00100E14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2022-11-26T22:42:00Z</dcterms:created>
  <dcterms:modified xsi:type="dcterms:W3CDTF">2022-11-26T22:49:00Z</dcterms:modified>
</cp:coreProperties>
</file>