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53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726" w:rsidRDefault="00860726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726" w:rsidRDefault="00860726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726" w:rsidRDefault="00860726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726" w:rsidRPr="00FC465E" w:rsidRDefault="00860726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65E" w:rsidRPr="00FC465E" w:rsidRDefault="00FC465E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65E" w:rsidRPr="00FC465E" w:rsidRDefault="00FC465E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65E" w:rsidRPr="00FC465E" w:rsidRDefault="00FC465E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65E" w:rsidRPr="00FC465E" w:rsidRDefault="00FC465E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853" w:rsidRPr="00FC465E" w:rsidRDefault="00C85916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lastRenderedPageBreak/>
        <w:t>Схвалено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на засіданні педагогічної ради</w:t>
      </w:r>
    </w:p>
    <w:p w:rsidR="00361853" w:rsidRPr="00FC465E" w:rsidRDefault="00FC465E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Радчан</w:t>
      </w:r>
      <w:r w:rsidR="00361853" w:rsidRPr="00FC465E">
        <w:rPr>
          <w:rFonts w:ascii="Times New Roman" w:hAnsi="Times New Roman" w:cs="Times New Roman"/>
          <w:sz w:val="28"/>
          <w:szCs w:val="28"/>
          <w:lang w:val="uk-UA"/>
        </w:rPr>
        <w:t>ської загальноосвітньої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школи І-ІІІ ст. </w:t>
      </w:r>
    </w:p>
    <w:p w:rsidR="00361853" w:rsidRPr="00FC465E" w:rsidRDefault="00FC465E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Тисмени</w:t>
      </w:r>
      <w:r w:rsidR="00361853"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цької районної  ради </w:t>
      </w:r>
    </w:p>
    <w:p w:rsidR="00361853" w:rsidRPr="00FC465E" w:rsidRDefault="00FC465E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Івано-Франківської </w:t>
      </w:r>
      <w:r w:rsidR="00361853" w:rsidRPr="00FC465E">
        <w:rPr>
          <w:rFonts w:ascii="Times New Roman" w:hAnsi="Times New Roman" w:cs="Times New Roman"/>
          <w:sz w:val="28"/>
          <w:szCs w:val="28"/>
          <w:lang w:val="uk-UA"/>
        </w:rPr>
        <w:t>області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860726">
        <w:rPr>
          <w:rFonts w:ascii="Times New Roman" w:hAnsi="Times New Roman" w:cs="Times New Roman"/>
          <w:sz w:val="28"/>
          <w:szCs w:val="28"/>
          <w:lang w:val="uk-UA"/>
        </w:rPr>
        <w:t>08/01</w:t>
      </w: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C465E" w:rsidRPr="00FC465E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C465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C465E" w:rsidRPr="00FC465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C465E">
        <w:rPr>
          <w:rFonts w:ascii="Times New Roman" w:hAnsi="Times New Roman" w:cs="Times New Roman"/>
          <w:sz w:val="28"/>
          <w:szCs w:val="28"/>
          <w:lang w:val="uk-UA"/>
        </w:rPr>
        <w:t>.2018 р.</w:t>
      </w:r>
    </w:p>
    <w:p w:rsidR="00FC465E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Голова педагогічної ради   </w:t>
      </w:r>
    </w:p>
    <w:p w:rsidR="00361853" w:rsidRPr="00FC465E" w:rsidRDefault="00FC465E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________________М.М. Гречанюк</w:t>
      </w:r>
    </w:p>
    <w:p w:rsidR="00C85916" w:rsidRPr="00FC465E" w:rsidRDefault="00C85916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C85916" w:rsidRPr="00FC465E" w:rsidSect="00C85916">
          <w:footerReference w:type="default" r:id="rId6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85916" w:rsidRPr="00FC465E" w:rsidRDefault="00C85916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616" w:rsidRDefault="00E80616" w:rsidP="005E4E1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1853" w:rsidRPr="00FC465E" w:rsidRDefault="00361853" w:rsidP="005E4E1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ПОЛОЖЕННЯ ПРО АКАДЕМІЧНУ ДОБРОЧЕСНІСТЬ</w:t>
      </w:r>
    </w:p>
    <w:p w:rsidR="00361853" w:rsidRPr="00FC465E" w:rsidRDefault="00361853" w:rsidP="005E4E1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 та здобувачів освіти</w:t>
      </w:r>
    </w:p>
    <w:p w:rsidR="00361853" w:rsidRPr="00FC465E" w:rsidRDefault="00FC465E" w:rsidP="005E4E1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Радчан</w:t>
      </w:r>
      <w:r w:rsidR="00361853" w:rsidRPr="00FC465E">
        <w:rPr>
          <w:rFonts w:ascii="Times New Roman" w:hAnsi="Times New Roman" w:cs="Times New Roman"/>
          <w:sz w:val="28"/>
          <w:szCs w:val="28"/>
          <w:lang w:val="uk-UA"/>
        </w:rPr>
        <w:t>ської загальноосвітньої школи І-ІІІ ст.</w:t>
      </w:r>
    </w:p>
    <w:p w:rsidR="00361853" w:rsidRPr="00FC465E" w:rsidRDefault="00FC465E" w:rsidP="005E4E1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Тисмени</w:t>
      </w:r>
      <w:r w:rsidR="00361853" w:rsidRPr="00FC465E">
        <w:rPr>
          <w:rFonts w:ascii="Times New Roman" w:hAnsi="Times New Roman" w:cs="Times New Roman"/>
          <w:sz w:val="28"/>
          <w:szCs w:val="28"/>
          <w:lang w:val="uk-UA"/>
        </w:rPr>
        <w:t>цької район</w:t>
      </w:r>
      <w:r w:rsidRPr="00FC465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61853"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ої ради  </w:t>
      </w:r>
      <w:r w:rsidRPr="00FC465E">
        <w:rPr>
          <w:rFonts w:ascii="Times New Roman" w:hAnsi="Times New Roman" w:cs="Times New Roman"/>
          <w:sz w:val="28"/>
          <w:szCs w:val="28"/>
          <w:lang w:val="uk-UA"/>
        </w:rPr>
        <w:t>Івано-Франківс</w:t>
      </w:r>
      <w:r w:rsidR="00361853" w:rsidRPr="00FC465E">
        <w:rPr>
          <w:rFonts w:ascii="Times New Roman" w:hAnsi="Times New Roman" w:cs="Times New Roman"/>
          <w:sz w:val="28"/>
          <w:szCs w:val="28"/>
          <w:lang w:val="uk-UA"/>
        </w:rPr>
        <w:t>ької області</w:t>
      </w:r>
    </w:p>
    <w:p w:rsidR="00C85916" w:rsidRPr="00FC465E" w:rsidRDefault="00C85916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616" w:rsidRDefault="00E80616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1.  ЗАГАЛЬНІ ПОЛОЖЕННЯ</w:t>
      </w:r>
    </w:p>
    <w:p w:rsidR="00FC465E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академічну доброчесність </w:t>
      </w:r>
      <w:r w:rsidR="00FC465E"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Радчанської загальноосвітньої школи І-ІІІ ст. Тисменицької районної ради  Івано-Франківської області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(далі  -Положення)  закріплює  норми  та  правила  етичної  поведінки,  професійного</w:t>
      </w:r>
      <w:r w:rsidR="00FC465E"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спілкування між педагогічними працівниками, здобувачами освіти </w:t>
      </w:r>
      <w:r w:rsidR="00FC465E"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Радчанської </w:t>
      </w: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загальноосвітньої школи І  –  ІІІ ст.  </w:t>
      </w:r>
      <w:r w:rsidR="00FC465E">
        <w:rPr>
          <w:rFonts w:ascii="Times New Roman" w:hAnsi="Times New Roman" w:cs="Times New Roman"/>
          <w:sz w:val="28"/>
          <w:szCs w:val="28"/>
          <w:lang w:val="uk-UA"/>
        </w:rPr>
        <w:t>Тисменицької</w:t>
      </w: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</w:t>
      </w:r>
      <w:r w:rsidR="00FC465E"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Івано-Франківської </w:t>
      </w:r>
      <w:r w:rsidRPr="00FC465E">
        <w:rPr>
          <w:rFonts w:ascii="Times New Roman" w:hAnsi="Times New Roman" w:cs="Times New Roman"/>
          <w:sz w:val="28"/>
          <w:szCs w:val="28"/>
          <w:lang w:val="uk-UA"/>
        </w:rPr>
        <w:t>області.  Положення  встановлює  моральні  принципи  і  загальні  етичні  норми  у відносинах  між  представниками  шкільної  спільноти  (учасниками  освітнього процесу  та  співробітниками)  під  час  виконання  ними  своїх  обов’язків,  які</w:t>
      </w:r>
      <w:r w:rsidR="00FC4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випливають  з  вимог  чинного  законодавства  України,  Правил  внутрішнього трудового розпорядку та інших чинних у закладі локальних нормативних актів, на підставі яких розроблено Положення.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1.1.  Положення  розроблено  на  основі  Конвенції  ООН  «Про  права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дитини»  (1989), Конституції  України,  Законів України  « Про освіту»,  «  Про запобігання корупції», « Про авторські та суміжні права», статуту ЗНЗ, Правил внутрішнього розпорядку.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1.2.  Метою  Положення  про  академічну  доброчесність  є  формування  в </w:t>
      </w:r>
    </w:p>
    <w:p w:rsidR="00361853" w:rsidRPr="00FC465E" w:rsidRDefault="00A83DCA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Радчан</w:t>
      </w:r>
      <w:r w:rsidR="00361853"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ській  загальноосвітній  школі  І-ІІІ  ст. системи  демократичних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відносин  між  представниками  шкільної  спільноти  (учасниками  освітнього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процесу  та  співробітниками),  розвиток  корпоративної  культури,  забезпечення академічної  свободи  і  сприятливого  морально-психологічного  клімату  в колективі та підвищення авторитету закладу. 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1.3.  У  цьому  Положенні  поняття  та  терміни  вживаються  у  такому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значенні: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A83DCA">
        <w:rPr>
          <w:rFonts w:ascii="Times New Roman" w:hAnsi="Times New Roman" w:cs="Times New Roman"/>
          <w:i/>
          <w:sz w:val="28"/>
          <w:szCs w:val="28"/>
          <w:lang w:val="uk-UA"/>
        </w:rPr>
        <w:t>Діловий  етикет</w:t>
      </w: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  -  порядок  взаємодії  та  поведінки  співробітників  і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освітнього процесу  </w:t>
      </w:r>
      <w:r w:rsidR="00A83DCA">
        <w:rPr>
          <w:rFonts w:ascii="Times New Roman" w:hAnsi="Times New Roman" w:cs="Times New Roman"/>
          <w:sz w:val="28"/>
          <w:szCs w:val="28"/>
          <w:lang w:val="uk-UA"/>
        </w:rPr>
        <w:t>Радчанської</w:t>
      </w: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  загал</w:t>
      </w:r>
      <w:r w:rsidR="00A83DCA">
        <w:rPr>
          <w:rFonts w:ascii="Times New Roman" w:hAnsi="Times New Roman" w:cs="Times New Roman"/>
          <w:sz w:val="28"/>
          <w:szCs w:val="28"/>
          <w:lang w:val="uk-UA"/>
        </w:rPr>
        <w:t xml:space="preserve">ьноосвітньої школи І-ІІІ ст.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процесі спільної діяльності, включаючи ділове листування, прийом на роботу, звернення до керівництва тощо.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-  Корпоративна культура  -  система принципів, цінностей, переконань,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норм  поведінки  і  взаємовідносин,  носієм  якої  є  спільнота  </w:t>
      </w:r>
      <w:r w:rsidR="00A83DCA">
        <w:rPr>
          <w:rFonts w:ascii="Times New Roman" w:hAnsi="Times New Roman" w:cs="Times New Roman"/>
          <w:sz w:val="28"/>
          <w:szCs w:val="28"/>
          <w:lang w:val="uk-UA"/>
        </w:rPr>
        <w:t>Радчанської</w:t>
      </w: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зага</w:t>
      </w:r>
      <w:r w:rsidR="00A83DCA">
        <w:rPr>
          <w:rFonts w:ascii="Times New Roman" w:hAnsi="Times New Roman" w:cs="Times New Roman"/>
          <w:sz w:val="28"/>
          <w:szCs w:val="28"/>
          <w:lang w:val="uk-UA"/>
        </w:rPr>
        <w:t>льноосвітньої школи І-ІІІ ст</w:t>
      </w: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A83DCA">
        <w:rPr>
          <w:rFonts w:ascii="Times New Roman" w:hAnsi="Times New Roman" w:cs="Times New Roman"/>
          <w:i/>
          <w:sz w:val="28"/>
          <w:szCs w:val="28"/>
          <w:lang w:val="uk-UA"/>
        </w:rPr>
        <w:t>Корпоративний  дух</w:t>
      </w: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  -  бажання  шкільної  спільноти  досягти  єдиної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мети,  прагнення  до  спільного  успіху  через  механізми  згуртування,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усвідомлення  спільності  цілей  та  гармонізації  взаємовідносин  у  </w:t>
      </w:r>
      <w:r w:rsidR="00A83DCA">
        <w:rPr>
          <w:rFonts w:ascii="Times New Roman" w:hAnsi="Times New Roman" w:cs="Times New Roman"/>
          <w:sz w:val="28"/>
          <w:szCs w:val="28"/>
          <w:lang w:val="uk-UA"/>
        </w:rPr>
        <w:t>Радчанській</w:t>
      </w:r>
      <w:r w:rsidR="00A83DCA"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загальноосвітній школі І-ІІІ ст.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A83DCA">
        <w:rPr>
          <w:rFonts w:ascii="Times New Roman" w:hAnsi="Times New Roman" w:cs="Times New Roman"/>
          <w:i/>
          <w:sz w:val="28"/>
          <w:szCs w:val="28"/>
          <w:lang w:val="uk-UA"/>
        </w:rPr>
        <w:t>Співробітник</w:t>
      </w: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  -  фізична особа, що перебуває у трудових відносинах із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закладом і безпосередньо виконує роботу за трудовим договором.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A83DCA">
        <w:rPr>
          <w:rFonts w:ascii="Times New Roman" w:hAnsi="Times New Roman" w:cs="Times New Roman"/>
          <w:i/>
          <w:sz w:val="28"/>
          <w:szCs w:val="28"/>
          <w:lang w:val="uk-UA"/>
        </w:rPr>
        <w:t>Шкільна спільнота</w:t>
      </w: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 - співробітники та учасники освітнього процесу.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1.5.  Завдання Положення: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-  адаптувати  систему  традиційних  корпоративних  настанов національної  освітньої  системи  до  сучасних  реалій  для  забезпечення  і підтримки  сприятливого  морального  клімату  в  колективі  та  встановлення  й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етичних норм і правил;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-  забезпечити  встановлення  норм  етичної  поведінки  як  усередині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колективу, так із зовнішніми спільнотами;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-  підтримувати  та  виховувати  корпоративний  дух,  атмосферу  довіри,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взаємної поваги і порядності.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1.6.  Дія Положення поширюється на всіх учасників освітнього процесу </w:t>
      </w:r>
    </w:p>
    <w:p w:rsidR="00361853" w:rsidRPr="00FC465E" w:rsidRDefault="00A83DCA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співробітників Радчанської </w:t>
      </w:r>
      <w:r w:rsidR="00361853"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загальноосвітньої школи І-ІІІ ст. </w:t>
      </w:r>
    </w:p>
    <w:p w:rsidR="00A83DCA" w:rsidRDefault="00A83DCA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616" w:rsidRDefault="00E80616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2.  ПРИНЦИПИ АКАДЕМІЧНОЇ ДОБРОЧЕСНОСТІ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2.1.  Академічна  доброчесність  –  це  сукупність  етичних  принципів  та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визначених  законом  правил,  якими  мають  керуватися  учасники  освітнього процесу  під  час  навчання,  з  метою  забезпечення  довіри  до  результатів навчання, попередження порушень освітнього процесу.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2.2.  Порушеннями  академічної  доброчесності  згідно  ст.42  п.  4  Закону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України  «Про  освіту»  вважається:   академічний  плагіат,  самоплагіат, фабрикація,  фальсифікація,  списування,  обман,  хабарництво,  необ’єктивне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оцінювання. 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2.3.  Академічна  доброчесність  та  корпоративна   етика  впроваджується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через систему принципів: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•  законності;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•  чесності;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•  взаємоповаги;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•  ввічливості;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•  справедливості;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•  відповідальності;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•  прозорості;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•  толерантності.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2.4.  Кожен  член  шкільної  спільноти  наділений  правом  вільно  обирати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свою  громадянську   позицію,  яка  проголошується  відкрито  при  обговоренні рішень та внутрішніх документів.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2.5.  Офіційне висвітлення діяльності закладу та напрямів його розвитку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може здійснювати директор закладу або особа за його дорученням.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2.6.  У  разі,  якщо  відбулося  розповсюдження  інформації,  яка  є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неправдивою,  викладеною  з  перекрученням  фактів,  наклепницькою,  ображає людину або може завдати іншої серйозної шкоди закладу, особа, яка до цього причетна, має зробити все можливе, щоб спростувати  викривлену інформацію, зменшити обсяг завданої шкоди.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2.7.  Усі  співробітники  та  учасники  освітнього  процесу  </w:t>
      </w:r>
      <w:r w:rsidR="00A83DCA">
        <w:rPr>
          <w:rFonts w:ascii="Times New Roman" w:hAnsi="Times New Roman" w:cs="Times New Roman"/>
          <w:sz w:val="28"/>
          <w:szCs w:val="28"/>
          <w:lang w:val="uk-UA"/>
        </w:rPr>
        <w:t>Радчанськ</w:t>
      </w: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загальноосвітньої  школи  І-ІІІ  ст. мають  уникати  провокування  дій,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 з  корупційними  правопорушеннями.  З  метою  припинення  та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уникнення таких проявів усі особи, на яких поширюється дія цього Положення, мають  право  звернутися  до  Уповноваженої  особи  з  питань  запобігання  та виявлення корупції, юрисконсульта юридичного відділу з відповідною скаргою.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2.8.  Гідним для представників шкільної спільноти є: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2.8.1. Шанобливе  ставлення  до  символіки  закладу:  гімну,  прапора,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емблеми.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2.8.2. Дотримання Правил внутрішнього трудового розпорядку.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2.8.3. Культура  зовнішнього  вигляду  співробітників  та  учасників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процесу.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2.8.4. Дотримання  правил  високих  стандартів  ділової  етики  у  веденні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переговорів, у тому числі телефонних. Переговори мають вестися у спокійному, ввічливому,  доброзичливому  тоні,  що  сприяє  створенню  позитивної  репутації закладу загалом.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2.9. Неприйнятним для усіх членів шкільної спільноти є: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2.9.1. Навмисне  перешкоджання  навчальній  чи  трудовій  діяльності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членів спільноти. 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2.9.2. Участь  у  будь-якій  діяльності,  що  пов’язана  з  обманом,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нечесністю; підробка та використання підроблених офіційних документів.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2.9.3. Перевищення  повноважень,  що  передбачені  посадовими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інструкціями, контрактами.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2.9.4. Ведення в закладі політичної, релігійної та іншої пропаганди.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2.9.5. Використання  мобільних  телефонів  під  час  навчальних  занять,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нарад або офіційних заходів.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2.9.6. Вживання  наркотичних  речовин,  алкогольних  напоїв,  паління  в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закладі,  у  тому  числі  і  електронних  сигарет,  поява  у  закладі  у  стані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алкогольного, наркотичного та токсичного сп’яніння.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2.9.7. Пронесення  у  заклад  зброї,  використання  газових  балончиків  та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інших речей, що можуть зашкодити здоров’ю та життю людини. </w:t>
      </w:r>
    </w:p>
    <w:p w:rsidR="00785ED3" w:rsidRDefault="00785ED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616" w:rsidRDefault="00E80616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616" w:rsidRDefault="00E80616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616" w:rsidRDefault="00E80616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lastRenderedPageBreak/>
        <w:t>3.  ЕТИЧНІ НОРМИ ПЕДАГОГІЧНОЇ ДІЯЛЬНОСТІ.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АКАДЕМІЧНОЇ ДОБРОЧЕСНОСТІ УЧАСНИКАМИ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ОСВІТНЬОГО ПРОЦЕСУ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3.1.Етика   та  академічна   доброчесність  забезпечуються    учасниками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процесу шляхом: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Конвенції ООН «Про права дитини», Конституції, законів </w:t>
      </w:r>
    </w:p>
    <w:p w:rsidR="005E4E10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України;   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утвердження позитивного іміджу закладу освіти, примноження його</w:t>
      </w:r>
      <w:r w:rsidR="00785E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традицій;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дотримання етичних норм спілкування на засадах партнерства, взаємоповаги, толерантності стосунків;</w:t>
      </w:r>
    </w:p>
    <w:p w:rsidR="00785ED3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 корупції,  хабарництву;  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збереження,  поліпшення   та раціонального використання навчально-матеріальної бази закладу;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 спеціальних  законів  за  порушення  академічної доброчесності та даного Положення, зокрема, посилання на джерела інформації </w:t>
      </w:r>
    </w:p>
    <w:p w:rsidR="00785ED3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у разі використання ідей, тверджень, відомостей;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норм про авторські права;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надання  правдивої   інформації   про   результати  власної  навчальної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(наукової, творчої) діяльності;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3.2.здобувачами освіти шляхом: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самостійного   виконання  навчальних  завдань  поточного  та підсумкового  контролю  без  використання  зовнішніх  джерел  інформації,  крім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дозволених  для  використання,  зокрема  під  час  оцінювання  результатів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навчання( самостійні, контрольні, ДПА);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особистою  присутністю  на  всіх  уроках,  окрім  випадків,  викликаних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поважними причинами.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3.3. педагогічними працівниками шляхом: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надання  якісних  освітніх  послуг  з   використанням  в  практичній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професійній діяльності інноваційних здобутків в галузі освіти;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обов’язкової присутності, активної участі на засіданнях педагогічної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ради та колегіальної відповідальності за прийняті управлінські рішення;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незалежності  професійної  діяльності   від  політичних  партій, громадських і релігійних організацій;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 професійного  рівня  шляхом  саморозвитку  і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самовдосконалення, проходження вчасно курсової підготовки;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 правил  внутрішнього  розпорядку  ,  трудової  дисципліни,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корпоративної етики;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об’єктивного   і  неупередженого  оцінювання  результатів  навчання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здобувачів освіти;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 контролю  за  дотриманням  академічної  доброчесності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здобувачами освіти;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інформування  здобувачів  освіти  про  типові  порушення  академічної </w:t>
      </w:r>
    </w:p>
    <w:p w:rsidR="00361853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доброчесності та види відповідальності за її порушення.</w:t>
      </w:r>
    </w:p>
    <w:p w:rsidR="005E4E10" w:rsidRPr="00FC465E" w:rsidRDefault="005E4E10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lastRenderedPageBreak/>
        <w:t>4.  ЗАХОДИ З ПОПЕРЕДЖЕННЯ, ВИЯВЛЕННЯ ТА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ВСТАНОВЛЕННЯ ФАКТІВ ПОРУШЕННЯ ЕТИКИ ТА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АКАДЕМІЧНОЇ ДОБРОЧЕСНОСТІ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4.1.При прийомі на роботу працівник знайомиться із даним Положенням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під розписку після ознайомлення із правилами внутрішнього розпорядку ЗНЗ.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4.2.Положення  доводиться  до  батьківської  громади  на  конференції,  а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також оприлюднюється на сайті закладу.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4.  3.Заступник директора школи, яка відповідає за методичну роботу: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4.3.1.забезпечує  шляхом  практикумів,  консультацій  та  інших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колективних та індивідуальних форм навчання з педагогічними працівниками щодо  створення,  оформлення  ними  методичних  розробок  (робіт)  для публікацій,  на  конкурси  різного  рівня  з  метою  попередження  порушень академічної доброчесності;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4.3.2.  використовує у своїй діяльності (рецензування робіт на конкурси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різного  рівня,  на  присвоєння  педагогічного  звання)  та  рекомендує  вчителям сервіси безкоштовної перевірки робіт на антиплагіат. 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4.3.3.Педагогічні  працівники,  в  процесі  своєї  освітньої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діяльності,</w:t>
      </w:r>
      <w:r w:rsidR="005E4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дотримуються  етики  та  академічної  доброчесності,  умов  даного Положення,  проводять  роз’яснювальну  роботу   з  учнями  щодо  норм  етичної поведінки  та  неприпустимості  порушення  академічної  доброчесності  (плагіат, порушення правил оформлення цитування, посилання на джерела інформації, списування). </w:t>
      </w:r>
    </w:p>
    <w:p w:rsidR="005E4E10" w:rsidRDefault="005E4E10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616" w:rsidRDefault="00E80616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5.КОМІСІЯ  З  ПИТАНЬ  АКАДЕМІЧНОЇ  ДОБРОЧЕСНОСТІ  ТА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КОРПОРАТИВНОЇ ЕТИКИ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5.1.Комісія  з  питань  академічної  доброчесності  (далі  -  комісія)  -  це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незалежний  орган,  що  діє  у  закладі  з  метою  забезпечення  моніторингу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 членами  шкільної  спільноти  морально-етичних  та  правових  норм цього  Положення.  Склад,  повноваження  і  діяльність  комісії  визначаються відповідним положенням.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5.2.  До  складу  Комісії  входять  представники  </w:t>
      </w:r>
      <w:r w:rsidR="005E4E10">
        <w:rPr>
          <w:rFonts w:ascii="Times New Roman" w:hAnsi="Times New Roman" w:cs="Times New Roman"/>
          <w:sz w:val="28"/>
          <w:szCs w:val="28"/>
          <w:lang w:val="uk-UA"/>
        </w:rPr>
        <w:t>батьківського комітету</w:t>
      </w: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,  учнівського самоврядування   та  педагогічного  колективу.  Склад   Комісії  затверджується рішенням педагогічної ради. Термін повноважень Комісії - 1 рік.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5.3.Комісія  розглядає</w:t>
      </w:r>
      <w:r w:rsidR="005E4E10">
        <w:rPr>
          <w:rFonts w:ascii="Times New Roman" w:hAnsi="Times New Roman" w:cs="Times New Roman"/>
          <w:sz w:val="28"/>
          <w:szCs w:val="28"/>
          <w:lang w:val="uk-UA"/>
        </w:rPr>
        <w:t xml:space="preserve">  питання  порушення   морально</w:t>
      </w: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-етичних  норм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поведінки  та  правових  норм  цього  Положення   за  потребою  або  ж  заявою учасників освітнього процесу.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5.4.Комісія звітує про свою роботу в кінці навчального року. </w:t>
      </w:r>
    </w:p>
    <w:p w:rsidR="005E4E10" w:rsidRDefault="005E4E10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616" w:rsidRDefault="00E80616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616" w:rsidRDefault="00E80616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616" w:rsidRDefault="00E80616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616" w:rsidRDefault="00E80616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lastRenderedPageBreak/>
        <w:t>6.ЗАКЛЮЧНІ ПОЛОЖЕННЯ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6.1.Члени шкільної спільноти мають знати Положення про академічну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доброчесність  </w:t>
      </w:r>
      <w:r w:rsidR="005E4E10">
        <w:rPr>
          <w:rFonts w:ascii="Times New Roman" w:hAnsi="Times New Roman" w:cs="Times New Roman"/>
          <w:sz w:val="28"/>
          <w:szCs w:val="28"/>
          <w:lang w:val="uk-UA"/>
        </w:rPr>
        <w:t>Радчанської загальноосвітньої школи І  –  ІІІ ст.  Тисменицької районної ради Івано-Франківської області</w:t>
      </w:r>
      <w:r w:rsidRPr="00FC465E">
        <w:rPr>
          <w:rFonts w:ascii="Times New Roman" w:hAnsi="Times New Roman" w:cs="Times New Roman"/>
          <w:sz w:val="28"/>
          <w:szCs w:val="28"/>
          <w:lang w:val="uk-UA"/>
        </w:rPr>
        <w:t>.  Незнання  або  нерозуміння  норм  цього Положення  не  є  виправданням  неетичної  поведінки.  Заклад  забезпечує публічний доступ до тексту Положення .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6.2.  Прийняття  п</w:t>
      </w:r>
      <w:r w:rsidR="005E4E10">
        <w:rPr>
          <w:rFonts w:ascii="Times New Roman" w:hAnsi="Times New Roman" w:cs="Times New Roman"/>
          <w:sz w:val="28"/>
          <w:szCs w:val="28"/>
          <w:lang w:val="uk-UA"/>
        </w:rPr>
        <w:t>ринципів  і  норм  Положення  за</w:t>
      </w: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свідчується  підписом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члена шкільної спільноти. Учні </w:t>
      </w:r>
      <w:r w:rsidR="005E4E10">
        <w:rPr>
          <w:rFonts w:ascii="Times New Roman" w:hAnsi="Times New Roman" w:cs="Times New Roman"/>
          <w:sz w:val="28"/>
          <w:szCs w:val="28"/>
          <w:lang w:val="uk-UA"/>
        </w:rPr>
        <w:t>Радчанськ</w:t>
      </w:r>
      <w:r w:rsidRPr="00FC465E">
        <w:rPr>
          <w:rFonts w:ascii="Times New Roman" w:hAnsi="Times New Roman" w:cs="Times New Roman"/>
          <w:sz w:val="28"/>
          <w:szCs w:val="28"/>
          <w:lang w:val="uk-UA"/>
        </w:rPr>
        <w:t>ої загальноосвітньої школи І-ІІІ ст.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ознайомлюються під підпис з Положенням в обов’язковому порядку.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6.3.  Положення  про  академічну  доброчесність  </w:t>
      </w:r>
      <w:r w:rsidR="005E4E10">
        <w:rPr>
          <w:rFonts w:ascii="Times New Roman" w:hAnsi="Times New Roman" w:cs="Times New Roman"/>
          <w:sz w:val="28"/>
          <w:szCs w:val="28"/>
          <w:lang w:val="uk-UA"/>
        </w:rPr>
        <w:t>Радчанської загальноосвітньої школи І  –  ІІІ ст.  Тисменицької районної ради Івано-Франківської області</w:t>
      </w:r>
      <w:r w:rsidR="005E4E10"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4E10">
        <w:rPr>
          <w:rFonts w:ascii="Times New Roman" w:hAnsi="Times New Roman" w:cs="Times New Roman"/>
          <w:sz w:val="28"/>
          <w:szCs w:val="28"/>
          <w:lang w:val="uk-UA"/>
        </w:rPr>
        <w:t>схвалюєть</w:t>
      </w:r>
      <w:r w:rsidRPr="00FC465E">
        <w:rPr>
          <w:rFonts w:ascii="Times New Roman" w:hAnsi="Times New Roman" w:cs="Times New Roman"/>
          <w:sz w:val="28"/>
          <w:szCs w:val="28"/>
          <w:lang w:val="uk-UA"/>
        </w:rPr>
        <w:t>ся педагогічною радою закладу та вводиться в дію наказом директора.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6.4.Зміни та доповнення до Положення можуть </w:t>
      </w:r>
      <w:r w:rsidR="005E4E10">
        <w:rPr>
          <w:rFonts w:ascii="Times New Roman" w:hAnsi="Times New Roman" w:cs="Times New Roman"/>
          <w:sz w:val="28"/>
          <w:szCs w:val="28"/>
          <w:lang w:val="uk-UA"/>
        </w:rPr>
        <w:t>бути внесені будь</w:t>
      </w: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-яким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членом  шкільної  спільноти  за  поданням  до  педагогічної  ради  </w:t>
      </w:r>
      <w:r w:rsidR="005E4E10">
        <w:rPr>
          <w:rFonts w:ascii="Times New Roman" w:hAnsi="Times New Roman" w:cs="Times New Roman"/>
          <w:sz w:val="28"/>
          <w:szCs w:val="28"/>
          <w:lang w:val="uk-UA"/>
        </w:rPr>
        <w:t>Радчанської загальноосвітньої школи І  –  ІІІ ст.  Тисменицької районної ради Івано-Франківської області</w:t>
      </w:r>
      <w:r w:rsidR="005E4E10"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4E10">
        <w:rPr>
          <w:rFonts w:ascii="Times New Roman" w:hAnsi="Times New Roman" w:cs="Times New Roman"/>
          <w:sz w:val="28"/>
          <w:szCs w:val="28"/>
          <w:lang w:val="uk-UA"/>
        </w:rPr>
        <w:t>схвалюю</w:t>
      </w:r>
      <w:r w:rsidRPr="00FC465E">
        <w:rPr>
          <w:rFonts w:ascii="Times New Roman" w:hAnsi="Times New Roman" w:cs="Times New Roman"/>
          <w:sz w:val="28"/>
          <w:szCs w:val="28"/>
          <w:lang w:val="uk-UA"/>
        </w:rPr>
        <w:t>ться  педагогічною  радою  педагогічного  колективу  та вводиться в дію наказом директора.</w:t>
      </w:r>
    </w:p>
    <w:p w:rsidR="005E4E10" w:rsidRDefault="005E4E10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E10" w:rsidRDefault="005E4E10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E10" w:rsidRDefault="005E4E10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E10" w:rsidRDefault="005E4E10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E10" w:rsidRDefault="005E4E10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E10" w:rsidRDefault="005E4E10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E10" w:rsidRDefault="005E4E10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E10" w:rsidRDefault="005E4E10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E10" w:rsidRDefault="005E4E10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E10" w:rsidRDefault="005E4E10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E10" w:rsidRDefault="005E4E10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E10" w:rsidRDefault="005E4E10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E10" w:rsidRDefault="005E4E10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E10" w:rsidRDefault="005E4E10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E10" w:rsidRDefault="005E4E10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E10" w:rsidRDefault="005E4E10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E10" w:rsidRDefault="005E4E10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E10" w:rsidRDefault="005E4E10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E10" w:rsidRDefault="005E4E10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E10" w:rsidRDefault="005E4E10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E10" w:rsidRDefault="005E4E10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E10" w:rsidRDefault="005E4E10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E10" w:rsidRDefault="005E4E10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E10" w:rsidRDefault="005E4E10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E10" w:rsidRDefault="005E4E10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E10" w:rsidRDefault="005E4E10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E10" w:rsidRDefault="005E4E10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ВИКОРИСТАНІ ДЖЕРЕЛА: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1.  Хартія  основних  прав  Європейського  Союзу[Електронний  ресурс]: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 документ  від  07.12.2000.  –  Електронні  текстові  дані.  –  Режим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доступу: http://zakon2.rada.gov.ua/laws/show/994_524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2.  Цивільний  кодекс  України  [Електронний  ресурс]:  Кодекс  від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16.01.2003 № 435-IV  з наступними змінами та доповненнями. –  Режим доступу: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http://zakon0.rada.gov.ua/laws/show/435-15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3. Закон України «Про авторське право та суміжні права» [Електронний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ресурс]:  Закон  України  від  23.12.1993  №  3792-XII  з  наступними  змінами  та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доповненнями. – Режим доступу: http://zakon3.rada.gov.ua/laws/show/3792-12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4.  Кодекс  честі  Національного  технічного  університету  України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«Київський  політехнічний  інститут»  [Електронний  ресурс].  –  Режим  доступу: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http://kpi.ua/code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 xml:space="preserve">5.  Закон  України  «Про  освіту»  від  05.09.2017 №  2145-VIII.  (Набрання </w:t>
      </w:r>
    </w:p>
    <w:p w:rsidR="00361853" w:rsidRPr="00FC465E" w:rsidRDefault="00361853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5E">
        <w:rPr>
          <w:rFonts w:ascii="Times New Roman" w:hAnsi="Times New Roman" w:cs="Times New Roman"/>
          <w:sz w:val="28"/>
          <w:szCs w:val="28"/>
          <w:lang w:val="uk-UA"/>
        </w:rPr>
        <w:t>чинності  28.09.2017)  Режим  доступу:  https://www.pedrada.com.ua/.../1484-znayomtesya-zakon-u...</w:t>
      </w:r>
    </w:p>
    <w:p w:rsidR="000468A4" w:rsidRPr="00FC465E" w:rsidRDefault="005E4E10" w:rsidP="005E4E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361853" w:rsidRPr="00FC465E">
        <w:rPr>
          <w:rFonts w:ascii="Times New Roman" w:hAnsi="Times New Roman" w:cs="Times New Roman"/>
          <w:sz w:val="28"/>
          <w:szCs w:val="28"/>
          <w:lang w:val="uk-UA"/>
        </w:rPr>
        <w:t>[Електронний ресурс]: Режим доступу: http://sch34.edu.vn.ua/kmcd.html</w:t>
      </w:r>
    </w:p>
    <w:sectPr w:rsidR="000468A4" w:rsidRPr="00FC465E" w:rsidSect="00C859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CC4" w:rsidRDefault="000F4CC4" w:rsidP="00A83DCA">
      <w:pPr>
        <w:spacing w:after="0" w:line="240" w:lineRule="auto"/>
      </w:pPr>
      <w:r>
        <w:separator/>
      </w:r>
    </w:p>
  </w:endnote>
  <w:endnote w:type="continuationSeparator" w:id="1">
    <w:p w:rsidR="000F4CC4" w:rsidRDefault="000F4CC4" w:rsidP="00A8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2019"/>
      <w:docPartObj>
        <w:docPartGallery w:val="Page Numbers (Bottom of Page)"/>
        <w:docPartUnique/>
      </w:docPartObj>
    </w:sdtPr>
    <w:sdtContent>
      <w:p w:rsidR="00A83DCA" w:rsidRDefault="00A73F8E">
        <w:pPr>
          <w:pStyle w:val="a7"/>
        </w:pPr>
        <w:r>
          <w:rPr>
            <w:noProof/>
          </w:rPr>
          <w:pict>
            <v:group id="_x0000_s4097" style="position:absolute;margin-left:0;margin-top:0;width:71.55pt;height:149.8pt;flip:x;z-index:251660288;mso-width-percent:1000;mso-position-horizontal:left;mso-position-horizontal-relative:right-margin-area;mso-position-vertical:bottom;mso-position-vertical-relative:margin;mso-width-percent:1000;mso-width-relative:right-margin-area" coordorigin="13,11415" coordsize="1425,2996" o:allowincell="f">
              <v:group id="_x0000_s4098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4099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100" type="#_x0000_t32" style="position:absolute;left:-83;top:540;width:761;height:0;flip:x" o:connectortype="straight" strokecolor="#5f497a [2407]"/>
              </v:group>
              <v:rect id="_x0000_s4101" style="position:absolute;left:405;top:11415;width:1033;height:2805;mso-position-horizontal:right;mso-position-horizontal-relative:left-margin-area;v-text-anchor:bottom" stroked="f">
                <v:textbox style="layout-flow:vertical;mso-next-textbox:#_x0000_s4101" inset="0,0,0,0">
                  <w:txbxContent>
                    <w:p w:rsidR="00A83DCA" w:rsidRDefault="00A73F8E">
                      <w:pPr>
                        <w:pStyle w:val="a3"/>
                        <w:jc w:val="right"/>
                        <w:rPr>
                          <w:outline/>
                        </w:rPr>
                      </w:pPr>
                      <w:fldSimple w:instr=" PAGE    \* MERGEFORMAT ">
                        <w:r w:rsidR="00860726" w:rsidRPr="00860726">
                          <w:rPr>
                            <w:b/>
                            <w:outline/>
                            <w:noProof/>
                            <w:color w:val="5F497A" w:themeColor="accent4" w:themeShade="BF"/>
                            <w:sz w:val="52"/>
                            <w:szCs w:val="52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CC4" w:rsidRDefault="000F4CC4" w:rsidP="00A83DCA">
      <w:pPr>
        <w:spacing w:after="0" w:line="240" w:lineRule="auto"/>
      </w:pPr>
      <w:r>
        <w:separator/>
      </w:r>
    </w:p>
  </w:footnote>
  <w:footnote w:type="continuationSeparator" w:id="1">
    <w:p w:rsidR="000F4CC4" w:rsidRDefault="000F4CC4" w:rsidP="00A83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_x0000_s410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61853"/>
    <w:rsid w:val="000468A4"/>
    <w:rsid w:val="000F4CC4"/>
    <w:rsid w:val="00361853"/>
    <w:rsid w:val="005D228B"/>
    <w:rsid w:val="005E4E10"/>
    <w:rsid w:val="00785ED3"/>
    <w:rsid w:val="00860726"/>
    <w:rsid w:val="00A73F8E"/>
    <w:rsid w:val="00A83DCA"/>
    <w:rsid w:val="00AB20BA"/>
    <w:rsid w:val="00B23D7D"/>
    <w:rsid w:val="00C85916"/>
    <w:rsid w:val="00E80616"/>
    <w:rsid w:val="00FC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591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83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3DCA"/>
  </w:style>
  <w:style w:type="paragraph" w:styleId="a7">
    <w:name w:val="footer"/>
    <w:basedOn w:val="a"/>
    <w:link w:val="a8"/>
    <w:uiPriority w:val="99"/>
    <w:semiHidden/>
    <w:unhideWhenUsed/>
    <w:rsid w:val="00A83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3DCA"/>
  </w:style>
  <w:style w:type="character" w:customStyle="1" w:styleId="a4">
    <w:name w:val="Без интервала Знак"/>
    <w:basedOn w:val="a0"/>
    <w:link w:val="a3"/>
    <w:uiPriority w:val="1"/>
    <w:rsid w:val="00A83DCA"/>
  </w:style>
  <w:style w:type="paragraph" w:styleId="a9">
    <w:name w:val="Balloon Text"/>
    <w:basedOn w:val="a"/>
    <w:link w:val="aa"/>
    <w:uiPriority w:val="99"/>
    <w:semiHidden/>
    <w:unhideWhenUsed/>
    <w:rsid w:val="0086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2018-11-08T12:42:00Z</cp:lastPrinted>
  <dcterms:created xsi:type="dcterms:W3CDTF">2018-11-07T14:40:00Z</dcterms:created>
  <dcterms:modified xsi:type="dcterms:W3CDTF">2018-11-12T14:10:00Z</dcterms:modified>
</cp:coreProperties>
</file>