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6C" w:rsidRPr="00B1786C" w:rsidRDefault="00B1786C" w:rsidP="00B1786C">
      <w:pPr>
        <w:shd w:val="clear" w:color="auto" w:fill="FFFFFF"/>
        <w:spacing w:after="369" w:line="3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3"/>
          <w:szCs w:val="33"/>
          <w:lang w:eastAsia="uk-UA"/>
        </w:rPr>
      </w:pPr>
      <w:r w:rsidRPr="00B1786C">
        <w:rPr>
          <w:rFonts w:ascii="Montserrat" w:eastAsia="Times New Roman" w:hAnsi="Montserrat" w:cs="Times New Roman"/>
          <w:b/>
          <w:bCs/>
          <w:color w:val="000000"/>
          <w:kern w:val="36"/>
          <w:sz w:val="33"/>
          <w:szCs w:val="33"/>
          <w:lang w:eastAsia="uk-UA"/>
        </w:rPr>
        <w:t>Як створити передумови для щастя дітей</w:t>
      </w:r>
    </w:p>
    <w:p w:rsidR="00B1786C" w:rsidRPr="00B1786C" w:rsidRDefault="00B1786C" w:rsidP="00B1786C">
      <w:pPr>
        <w:shd w:val="clear" w:color="auto" w:fill="FFFFFF"/>
        <w:spacing w:before="100" w:beforeAutospacing="1" w:after="480" w:line="240" w:lineRule="auto"/>
        <w:outlineLvl w:val="2"/>
        <w:rPr>
          <w:rFonts w:ascii="Montserrat" w:eastAsia="Times New Roman" w:hAnsi="Montserrat" w:cs="Times New Roman"/>
          <w:i/>
          <w:iCs/>
          <w:color w:val="121921"/>
          <w:sz w:val="19"/>
          <w:szCs w:val="19"/>
          <w:lang w:eastAsia="uk-UA"/>
        </w:rPr>
      </w:pPr>
      <w:r w:rsidRPr="00B1786C">
        <w:rPr>
          <w:rFonts w:ascii="Montserrat" w:eastAsia="Times New Roman" w:hAnsi="Montserrat" w:cs="Times New Roman"/>
          <w:i/>
          <w:iCs/>
          <w:color w:val="121921"/>
          <w:sz w:val="19"/>
          <w:szCs w:val="19"/>
          <w:lang w:eastAsia="uk-UA"/>
        </w:rPr>
        <w:t>Поради батькам про виховання дітей, підтверджені науковими дослідженнями</w:t>
      </w:r>
    </w:p>
    <w:p w:rsidR="00B1786C" w:rsidRPr="00B1786C" w:rsidRDefault="00B1786C" w:rsidP="00B1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354830" cy="3218180"/>
            <wp:effectExtent l="19050" t="0" r="7620" b="0"/>
            <wp:docPr id="1" name="Рисунок 1" descr="Як створити передумови для щаст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створити передумови для щастя ді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Існує безліч способів виховання щасливих, гармонійних і врівноважених дітей, але є кілька найважливіших порад, на які варто звернути особливу увагу. Далі у статті пропонуються десять підтверджених науковими дослідженнями порад про правильне виховання – від створення веселої атмосфери в родині до необхідності відпускати дітей у доросле життя.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b/>
          <w:bCs/>
          <w:color w:val="121921"/>
          <w:sz w:val="17"/>
          <w:lang w:eastAsia="uk-UA"/>
        </w:rPr>
        <w:t>Смійтеся! Жарти допомагають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Розслабтесь! Дослідження підтверджують, що коли ви жартуєте з малюком ясельного віку, це налаштовує його на соціальний успіх. Коли батьки жартують, бавляться і прикидаються, вони озброюють маленьких дітей інструментами для розвитку творчого мислення, </w:t>
      </w:r>
      <w:hyperlink r:id="rId5" w:tgtFrame="_blank" w:history="1">
        <w:r w:rsidRPr="00B1786C">
          <w:rPr>
            <w:rFonts w:ascii="Montserrat" w:eastAsia="Times New Roman" w:hAnsi="Montserrat" w:cs="Times New Roman"/>
            <w:color w:val="0C6DB6"/>
            <w:sz w:val="17"/>
            <w:lang w:eastAsia="uk-UA"/>
          </w:rPr>
          <w:t>вміння заводити друзів</w:t>
        </w:r>
      </w:hyperlink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 і протистояти стресам. Тому не соромтеся грати роль блазня – діти будуть вам тільки вдячні і зараз, і через роки.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b/>
          <w:bCs/>
          <w:color w:val="121921"/>
          <w:sz w:val="17"/>
          <w:lang w:eastAsia="uk-UA"/>
        </w:rPr>
        <w:t>Будьте позитивними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У цьому немає нічого дивного: батьки, які проявляють </w:t>
      </w:r>
      <w:hyperlink r:id="rId6" w:tgtFrame="_blank" w:history="1">
        <w:r w:rsidRPr="00B1786C">
          <w:rPr>
            <w:rFonts w:ascii="Montserrat" w:eastAsia="Times New Roman" w:hAnsi="Montserrat" w:cs="Times New Roman"/>
            <w:color w:val="0C6DB6"/>
            <w:sz w:val="17"/>
            <w:lang w:eastAsia="uk-UA"/>
          </w:rPr>
          <w:t>негативні емоції</w:t>
        </w:r>
      </w:hyperlink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 у ставленні до немовлят або грубо поводяться з ними, ризикують виростити агресивних вихованців дитсадка. Це погано, тому що </w:t>
      </w:r>
      <w:hyperlink r:id="rId7" w:tgtFrame="_blank" w:history="1">
        <w:r w:rsidRPr="00B1786C">
          <w:rPr>
            <w:rFonts w:ascii="Montserrat" w:eastAsia="Times New Roman" w:hAnsi="Montserrat" w:cs="Times New Roman"/>
            <w:color w:val="0C6DB6"/>
            <w:sz w:val="17"/>
            <w:lang w:eastAsia="uk-UA"/>
          </w:rPr>
          <w:t>агресивна поведінка</w:t>
        </w:r>
      </w:hyperlink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 дитини у віці п'яти років призводить до агресії в подальшому (дорослому) житті, навіть у ставленні до майбутніх романтичних партнерів. Тому як тільки ви зрозумієте, що перебуваєте в циклі «злий батько – сердита дитина – ще більш злий батько», відразу ж спробуйте розірвати це хибне коло. Це зменшить кількість ваших проблем у довгостроковій перспективі.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b/>
          <w:bCs/>
          <w:color w:val="121921"/>
          <w:sz w:val="17"/>
          <w:lang w:eastAsia="uk-UA"/>
        </w:rPr>
        <w:t>Виховуйте в дітей співчуття до самих себе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 xml:space="preserve">Не секрет, що батьки відчувають почуття провини, це їх внутрішня й досить складна робота над самими собою, проте остерігайтесь, щоб вона не набула небезпечних форм й не відбилась на дітях! Дослідження доводять, що співчуття до самого себе – це життєво важлива навичка, яка допомагає людям зберігати життєздатність у будь-яких обставинах. </w:t>
      </w:r>
      <w:proofErr w:type="spellStart"/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Самоспівчуття</w:t>
      </w:r>
      <w:proofErr w:type="spellEnd"/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 xml:space="preserve"> полягає в самоусвідомленні, здатності контролювати власні думки й емоції, не захоплюючись ними й не пригнічуючи їх, а також в </w:t>
      </w:r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lastRenderedPageBreak/>
        <w:t>людяності, </w:t>
      </w:r>
      <w:proofErr w:type="spellStart"/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fldChar w:fldCharType="begin"/>
      </w:r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instrText xml:space="preserve"> HYPERLINK "https://childdevelop.com.ua/articles/upbring/589/" \t "_blank" </w:instrText>
      </w:r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fldChar w:fldCharType="separate"/>
      </w:r>
      <w:r w:rsidRPr="00B1786C">
        <w:rPr>
          <w:rFonts w:ascii="Montserrat" w:eastAsia="Times New Roman" w:hAnsi="Montserrat" w:cs="Times New Roman"/>
          <w:color w:val="0C6DB6"/>
          <w:sz w:val="17"/>
          <w:lang w:eastAsia="uk-UA"/>
        </w:rPr>
        <w:t>емпатії</w:t>
      </w:r>
      <w:proofErr w:type="spellEnd"/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fldChar w:fldCharType="end"/>
      </w:r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 xml:space="preserve">, співчутті до страждань інших людей і доброму ставленні до самого себе – визнанні власних труднощів і рішучості боротися з ними. Батьки можуть стати милосердними до самих себе, наприклад, тоді, коли вони справляються із труднощами при вихованні дітей. Так вони подадуть приклад </w:t>
      </w:r>
      <w:proofErr w:type="spellStart"/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самоспівчуття</w:t>
      </w:r>
      <w:proofErr w:type="spellEnd"/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.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b/>
          <w:bCs/>
          <w:color w:val="121921"/>
          <w:sz w:val="17"/>
          <w:lang w:eastAsia="uk-UA"/>
        </w:rPr>
        <w:t>Відпускайте дітей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Коли діти вилітають із гнізда, дослідження радять не утримувати їх. Студент-першокурсник, батьки якого нависають над ним і постійно втручаються в його життя, швидше за все, стане тривожним, сором'язливим і менш відкритим до нових вражень, на відміну від його однолітків з більш спокійними мамами й татами. Це не означає, що коли вашому сину виповниться сімнадцять-вісімнадцять років, ви повинні просто забути про нього, але якщо ви вирішите сперечатись із професорами й викладачами своєї дитини з приводу її оцінок, вам, швидше за все, слід кинути це й відступити.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b/>
          <w:bCs/>
          <w:color w:val="121921"/>
          <w:sz w:val="17"/>
          <w:lang w:eastAsia="uk-UA"/>
        </w:rPr>
        <w:t>Дбайте про свій шлюб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Не дозволяйте вашим взаєминам з чоловіком відійти на другий план після народження дитини. Згідно з дослідженнями, нестабільність у сім'ї, наприклад, загроза </w:t>
      </w:r>
      <w:hyperlink r:id="rId8" w:tgtFrame="_blank" w:history="1">
        <w:r w:rsidRPr="00B1786C">
          <w:rPr>
            <w:rFonts w:ascii="Montserrat" w:eastAsia="Times New Roman" w:hAnsi="Montserrat" w:cs="Times New Roman"/>
            <w:color w:val="0C6DB6"/>
            <w:sz w:val="17"/>
            <w:lang w:eastAsia="uk-UA"/>
          </w:rPr>
          <w:t>розлучення батьків</w:t>
        </w:r>
      </w:hyperlink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 у той період, коли дитина ще у віці немовляти, може призвести до проблем зі сном у малюка в ясельному віці. Дослідження виявили: якщо сімейні неприємності відбуваються, коли малюку дев'ять місяців, вони призводять до проблем зі сном у дитини у віці півтора року. Отже, проблеми в родині приводять до стресу, а стрес стає причиною проблем зі сном. Звісно, не лише зі сном.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b/>
          <w:bCs/>
          <w:color w:val="121921"/>
          <w:sz w:val="17"/>
          <w:lang w:eastAsia="uk-UA"/>
        </w:rPr>
        <w:t>Слідкуйте за своїм психологічним і психічним здоров'ям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Якщо вам здається, що ви перебуваєте у стані депресії, зверніться по допомогу – заради самого себе й заради вашої дитини. Дослідження показує, що для матерів у стані депресії виховання дітей стає немов постійна боротьба; вони часто слабо реагують навіть на плач своєї маленької дитини. </w:t>
      </w:r>
      <w:hyperlink r:id="rId9" w:tgtFrame="_blank" w:history="1">
        <w:r w:rsidRPr="00B1786C">
          <w:rPr>
            <w:rFonts w:ascii="Montserrat" w:eastAsia="Times New Roman" w:hAnsi="Montserrat" w:cs="Times New Roman"/>
            <w:color w:val="0C6DB6"/>
            <w:sz w:val="17"/>
            <w:lang w:eastAsia="uk-UA"/>
          </w:rPr>
          <w:t>Негативний стиль виховання</w:t>
        </w:r>
      </w:hyperlink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 депресивних матерів може також сприяти підвищенню рівня стресу в їхніх дітей. За даними дослідження, діти, яких виховували матері в такому стані, легше піддавалися стресам у дошкільному віці. Результати досліджень здаються похмурими, але самі дослідники налаштовані оптимістично: </w:t>
      </w:r>
      <w:hyperlink r:id="rId10" w:tgtFrame="_blank" w:history="1">
        <w:r w:rsidRPr="00B1786C">
          <w:rPr>
            <w:rFonts w:ascii="Montserrat" w:eastAsia="Times New Roman" w:hAnsi="Montserrat" w:cs="Times New Roman"/>
            <w:color w:val="0C6DB6"/>
            <w:sz w:val="17"/>
            <w:lang w:eastAsia="uk-UA"/>
          </w:rPr>
          <w:t>позитивного стилю виховання</w:t>
        </w:r>
      </w:hyperlink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 можна навчитися, навіть якщо мама або тато борються із власними проблемами психічного здоров'я.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b/>
          <w:bCs/>
          <w:color w:val="121921"/>
          <w:sz w:val="17"/>
          <w:lang w:eastAsia="uk-UA"/>
        </w:rPr>
        <w:t>Мами, проявляйте доброту до своїх синів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Згідно з дослідженнями, близькі стосунки з матір'ю допомагають запобігати неконтрольованим емоційним спалахам у хлопчиків. Як визначили дослідження, теплі, близькі стосунки з мамою важливі для запобігання поведінкових проблем у синів навіть більше, ніж у дочок. Результати досліджень підкреслюють необхідність «безпечної близькості» між дітьми й батьками, при якій мами й тата є для дітей «безпечною зоною», перш ніж ті вийдуть у великий світ.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Зв'язок з мамою в дитинстві допомагає розвивати більш теплі романтичні стосунки. Це було доведено ще одним дослідженням, яке також продемонструвало, що близькі стосунки з матір'ю в ранньому підлітковому віці (у чотирнадцять років) сприяли розвитку більш якісних романтичних взаємин у молодому віці. Взаємини між батьками й дітьми надзвичайно важливі, вони допомагають розвинути здатність людини будувати успішні стосунки в дорослому віці, адже батьки – це наш приклад для наслідування. Тому якщо діти не відчувають близькості з батьками, вони навряд чи винесуть щось позитивне й корисне з цих взаємин.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b/>
          <w:bCs/>
          <w:color w:val="121921"/>
          <w:sz w:val="17"/>
          <w:lang w:eastAsia="uk-UA"/>
        </w:rPr>
        <w:t>Не переймайтесь із приводу помірних проявів зухвалості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Поведінка підлітків, які сперечаються з батьками, може суттєво дратувати, але їх аргументація свідчить про здатність протистояти сильному тиску однолітків поза домом. Інакше кажучи, автономія вдома сприяє автономії серед друзів.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lastRenderedPageBreak/>
        <w:t>Однак не варто хвилюватись: дослідження не знайшли підтверджень того факту, що діти повинні розвивати певне протистояння з батьками. Насправді, тісний зв'язок між підлітками й матерями також свідчить про меншу міру поступливості дитини тиску однолітків. Підлітки повинні практикувати вміння постояти за себе, але вони також потребують підтримки своїх батьків.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b/>
          <w:bCs/>
          <w:color w:val="121921"/>
          <w:sz w:val="17"/>
          <w:lang w:eastAsia="uk-UA"/>
        </w:rPr>
        <w:t>Не прагніть до досконалості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Ніхто не досконалий, тому не картайте себе недосяжними стандартами успіху у вихованні дітей. За даними дослідження, молоді батьки, які вважають, що суспільство очікує від них досконалості, частіше відчувають стрес і менш упевнені у своїх батьківських навичках. Воно й не дивно! Намагайтесь не звертати уваги на тиск інших людей, і ви станете більш спокійними батьками.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b/>
          <w:bCs/>
          <w:color w:val="121921"/>
          <w:sz w:val="17"/>
          <w:lang w:eastAsia="uk-UA"/>
        </w:rPr>
        <w:t>Останнє, але не менш важливе, – знайте особливості своїх дітей</w:t>
      </w:r>
    </w:p>
    <w:p w:rsidR="00B1786C" w:rsidRPr="00B1786C" w:rsidRDefault="00B1786C" w:rsidP="00B1786C">
      <w:pPr>
        <w:shd w:val="clear" w:color="auto" w:fill="FFFFFF"/>
        <w:spacing w:before="100" w:beforeAutospacing="1" w:after="100" w:afterAutospacing="1" w:line="336" w:lineRule="atLeast"/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</w:pPr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Кожний думає, що він знає кращий спосіб виховання дитини. Але виявляється, що не існує універсальних методів виховання, які підходили б усім і кожному. Дослідження показують, що насправді діти, чиї батьки приводять свій стиль виховання у відповідність з індивідуальними особливостями особистості дитини, відчувають удвічі менше тривог і депресій, ніж їх однолітки з більш суворими батьками. З одного боку, деяким дітям, особливо тим, кому важко керувати своїми емоціями, може знадобитись додаткова допомога мами й тата. З іншого – батьки можуть мимоволі нашкодити добре пристосованим до життя дітям своєю </w:t>
      </w:r>
      <w:hyperlink r:id="rId11" w:tgtFrame="_blank" w:history="1">
        <w:r w:rsidRPr="00B1786C">
          <w:rPr>
            <w:rFonts w:ascii="Montserrat" w:eastAsia="Times New Roman" w:hAnsi="Montserrat" w:cs="Times New Roman"/>
            <w:color w:val="0C6DB6"/>
            <w:sz w:val="17"/>
            <w:lang w:eastAsia="uk-UA"/>
          </w:rPr>
          <w:t>надмірною опікою</w:t>
        </w:r>
      </w:hyperlink>
      <w:r w:rsidRPr="00B1786C">
        <w:rPr>
          <w:rFonts w:ascii="Montserrat" w:eastAsia="Times New Roman" w:hAnsi="Montserrat" w:cs="Times New Roman"/>
          <w:color w:val="121921"/>
          <w:sz w:val="17"/>
          <w:szCs w:val="17"/>
          <w:lang w:eastAsia="uk-UA"/>
        </w:rPr>
        <w:t>. Важливо втручатись тоді, коли дитині це дійсно необхідно.</w:t>
      </w:r>
    </w:p>
    <w:p w:rsidR="003728B1" w:rsidRDefault="003728B1"/>
    <w:sectPr w:rsidR="003728B1" w:rsidSect="003728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1786C"/>
    <w:rsid w:val="003728B1"/>
    <w:rsid w:val="0065329E"/>
    <w:rsid w:val="00B1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B1"/>
  </w:style>
  <w:style w:type="paragraph" w:styleId="1">
    <w:name w:val="heading 1"/>
    <w:basedOn w:val="a"/>
    <w:link w:val="10"/>
    <w:uiPriority w:val="9"/>
    <w:qFormat/>
    <w:rsid w:val="00B17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B17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86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1786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B1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1786C"/>
    <w:rPr>
      <w:b/>
      <w:bCs/>
    </w:rPr>
  </w:style>
  <w:style w:type="character" w:styleId="a5">
    <w:name w:val="Hyperlink"/>
    <w:basedOn w:val="a0"/>
    <w:uiPriority w:val="99"/>
    <w:semiHidden/>
    <w:unhideWhenUsed/>
    <w:rsid w:val="00B178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663">
          <w:marLeft w:val="0"/>
          <w:marRight w:val="0"/>
          <w:marTop w:val="0"/>
          <w:marBottom w:val="4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com.ua/articles/psychology/98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ilddevelop.com.ua/articles/conflict/2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develop.com.ua/articles/upbring/136/" TargetMode="External"/><Relationship Id="rId11" Type="http://schemas.openxmlformats.org/officeDocument/2006/relationships/hyperlink" Target="https://childdevelop.com.ua/articles/upbring/217/" TargetMode="External"/><Relationship Id="rId5" Type="http://schemas.openxmlformats.org/officeDocument/2006/relationships/hyperlink" Target="https://childdevelop.com.ua/articles/upbring/790/" TargetMode="External"/><Relationship Id="rId10" Type="http://schemas.openxmlformats.org/officeDocument/2006/relationships/hyperlink" Target="https://childdevelop.com.ua/articles/upbring/261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hilddevelop.com.ua/articles/upbring/2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4914</Words>
  <Characters>2802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Інклюзивна освіта</dc:creator>
  <cp:lastModifiedBy>Інклюзивна освіта</cp:lastModifiedBy>
  <cp:revision>1</cp:revision>
  <dcterms:created xsi:type="dcterms:W3CDTF">2022-10-09T17:22:00Z</dcterms:created>
  <dcterms:modified xsi:type="dcterms:W3CDTF">2022-10-10T06:27:00Z</dcterms:modified>
</cp:coreProperties>
</file>