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1C" w:rsidRPr="00DA2F1C" w:rsidRDefault="00DA2F1C" w:rsidP="00DA2F1C">
      <w:pPr>
        <w:spacing w:after="0" w:line="360" w:lineRule="auto"/>
        <w:ind w:firstLine="709"/>
        <w:jc w:val="center"/>
        <w:rPr>
          <w:rFonts w:ascii="Times New Roman" w:eastAsia="Times New Roman" w:hAnsi="Times New Roman" w:cs="Times New Roman"/>
          <w:sz w:val="32"/>
          <w:szCs w:val="28"/>
          <w:lang w:eastAsia="uk-UA"/>
        </w:rPr>
      </w:pPr>
      <w:bookmarkStart w:id="0" w:name="_GoBack"/>
      <w:r w:rsidRPr="00DA2F1C">
        <w:rPr>
          <w:rFonts w:ascii="Times New Roman" w:eastAsia="Times New Roman" w:hAnsi="Times New Roman" w:cs="Times New Roman"/>
          <w:b/>
          <w:bCs/>
          <w:sz w:val="32"/>
          <w:szCs w:val="28"/>
          <w:lang w:eastAsia="uk-UA"/>
        </w:rPr>
        <w:t xml:space="preserve">Порядок реагування на доведені випадки </w:t>
      </w:r>
      <w:proofErr w:type="spellStart"/>
      <w:r w:rsidRPr="00DA2F1C">
        <w:rPr>
          <w:rFonts w:ascii="Times New Roman" w:eastAsia="Times New Roman" w:hAnsi="Times New Roman" w:cs="Times New Roman"/>
          <w:b/>
          <w:bCs/>
          <w:sz w:val="32"/>
          <w:szCs w:val="28"/>
          <w:lang w:eastAsia="uk-UA"/>
        </w:rPr>
        <w:t>булінгу</w:t>
      </w:r>
      <w:proofErr w:type="spellEnd"/>
      <w:r w:rsidRPr="00DA2F1C">
        <w:rPr>
          <w:rFonts w:ascii="Times New Roman" w:eastAsia="Times New Roman" w:hAnsi="Times New Roman" w:cs="Times New Roman"/>
          <w:b/>
          <w:bCs/>
          <w:sz w:val="32"/>
          <w:szCs w:val="28"/>
          <w:lang w:eastAsia="uk-UA"/>
        </w:rPr>
        <w:t xml:space="preserve"> (цькування)</w:t>
      </w:r>
    </w:p>
    <w:p w:rsidR="00DA2F1C" w:rsidRPr="00DA2F1C" w:rsidRDefault="00DA2F1C" w:rsidP="00DA2F1C">
      <w:pPr>
        <w:spacing w:after="0" w:line="360" w:lineRule="auto"/>
        <w:ind w:firstLine="709"/>
        <w:jc w:val="center"/>
        <w:rPr>
          <w:rFonts w:ascii="Times New Roman" w:eastAsia="Times New Roman" w:hAnsi="Times New Roman" w:cs="Times New Roman"/>
          <w:sz w:val="32"/>
          <w:szCs w:val="28"/>
          <w:lang w:eastAsia="uk-UA"/>
        </w:rPr>
      </w:pPr>
      <w:r w:rsidRPr="00DA2F1C">
        <w:rPr>
          <w:rFonts w:ascii="Times New Roman" w:eastAsia="Times New Roman" w:hAnsi="Times New Roman" w:cs="Times New Roman"/>
          <w:b/>
          <w:bCs/>
          <w:sz w:val="32"/>
          <w:szCs w:val="28"/>
          <w:lang w:eastAsia="uk-UA"/>
        </w:rPr>
        <w:t xml:space="preserve">в </w:t>
      </w:r>
      <w:r>
        <w:rPr>
          <w:rFonts w:ascii="Times New Roman" w:eastAsia="Times New Roman" w:hAnsi="Times New Roman" w:cs="Times New Roman"/>
          <w:b/>
          <w:bCs/>
          <w:sz w:val="32"/>
          <w:szCs w:val="28"/>
          <w:lang w:eastAsia="uk-UA"/>
        </w:rPr>
        <w:t>закладі дошкільної освіти</w:t>
      </w:r>
    </w:p>
    <w:bookmarkEnd w:id="0"/>
    <w:p w:rsidR="00DA2F1C" w:rsidRPr="00DA2F1C" w:rsidRDefault="00DA2F1C" w:rsidP="00DA2F1C">
      <w:pPr>
        <w:spacing w:after="0" w:line="360" w:lineRule="auto"/>
        <w:ind w:firstLine="709"/>
        <w:jc w:val="center"/>
        <w:rPr>
          <w:rFonts w:ascii="Times New Roman" w:eastAsia="Times New Roman" w:hAnsi="Times New Roman" w:cs="Times New Roman"/>
          <w:sz w:val="32"/>
          <w:szCs w:val="28"/>
          <w:lang w:eastAsia="uk-UA"/>
        </w:rPr>
      </w:pPr>
      <w:r w:rsidRPr="00DA2F1C">
        <w:rPr>
          <w:rFonts w:ascii="Times New Roman" w:eastAsia="Times New Roman" w:hAnsi="Times New Roman" w:cs="Times New Roman"/>
          <w:b/>
          <w:bCs/>
          <w:sz w:val="32"/>
          <w:szCs w:val="28"/>
          <w:lang w:eastAsia="uk-UA"/>
        </w:rPr>
        <w:t xml:space="preserve">та </w:t>
      </w:r>
      <w:proofErr w:type="spellStart"/>
      <w:r w:rsidRPr="00DA2F1C">
        <w:rPr>
          <w:rFonts w:ascii="Times New Roman" w:eastAsia="Times New Roman" w:hAnsi="Times New Roman" w:cs="Times New Roman"/>
          <w:b/>
          <w:bCs/>
          <w:sz w:val="32"/>
          <w:szCs w:val="28"/>
          <w:lang w:eastAsia="uk-UA"/>
        </w:rPr>
        <w:t>відповільність</w:t>
      </w:r>
      <w:proofErr w:type="spellEnd"/>
      <w:r w:rsidRPr="00DA2F1C">
        <w:rPr>
          <w:rFonts w:ascii="Times New Roman" w:eastAsia="Times New Roman" w:hAnsi="Times New Roman" w:cs="Times New Roman"/>
          <w:b/>
          <w:bCs/>
          <w:sz w:val="32"/>
          <w:szCs w:val="28"/>
          <w:lang w:eastAsia="uk-UA"/>
        </w:rPr>
        <w:t xml:space="preserve"> осіб, причетних до </w:t>
      </w:r>
      <w:proofErr w:type="spellStart"/>
      <w:r w:rsidRPr="00DA2F1C">
        <w:rPr>
          <w:rFonts w:ascii="Times New Roman" w:eastAsia="Times New Roman" w:hAnsi="Times New Roman" w:cs="Times New Roman"/>
          <w:b/>
          <w:bCs/>
          <w:sz w:val="32"/>
          <w:szCs w:val="28"/>
          <w:lang w:eastAsia="uk-UA"/>
        </w:rPr>
        <w:t>булінгу</w:t>
      </w:r>
      <w:proofErr w:type="spellEnd"/>
      <w:r w:rsidRPr="00DA2F1C">
        <w:rPr>
          <w:rFonts w:ascii="Times New Roman" w:eastAsia="Times New Roman" w:hAnsi="Times New Roman" w:cs="Times New Roman"/>
          <w:b/>
          <w:bCs/>
          <w:sz w:val="32"/>
          <w:szCs w:val="28"/>
          <w:lang w:eastAsia="uk-UA"/>
        </w:rPr>
        <w:t xml:space="preserve"> (цькування)</w:t>
      </w:r>
    </w:p>
    <w:p w:rsidR="00DA2F1C" w:rsidRPr="00DA2F1C" w:rsidRDefault="00DA2F1C" w:rsidP="00DA2F1C">
      <w:pPr>
        <w:spacing w:after="0" w:line="360" w:lineRule="auto"/>
        <w:ind w:firstLine="709"/>
        <w:outlineLvl w:val="2"/>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I. Загальні положення</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1. Цей Порядок визначає механізм реагування на випадки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xml:space="preserve"> (цькування) в дошкільному навчальному закладі.</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2. Терміни, використані у цьому Порядку, вживаються у таких значеннях:</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кривдник (</w:t>
      </w:r>
      <w:proofErr w:type="spellStart"/>
      <w:r w:rsidRPr="00DA2F1C">
        <w:rPr>
          <w:rFonts w:ascii="Times New Roman" w:eastAsia="Times New Roman" w:hAnsi="Times New Roman" w:cs="Times New Roman"/>
          <w:sz w:val="28"/>
          <w:szCs w:val="28"/>
          <w:lang w:eastAsia="uk-UA"/>
        </w:rPr>
        <w:t>булер</w:t>
      </w:r>
      <w:proofErr w:type="spellEnd"/>
      <w:r w:rsidRPr="00DA2F1C">
        <w:rPr>
          <w:rFonts w:ascii="Times New Roman" w:eastAsia="Times New Roman" w:hAnsi="Times New Roman" w:cs="Times New Roman"/>
          <w:sz w:val="28"/>
          <w:szCs w:val="28"/>
          <w:lang w:eastAsia="uk-UA"/>
        </w:rPr>
        <w:t xml:space="preserve">) – учасник освітнього процесу, в тому числі малолітня чи неповнолітня особа, яка вчиняє </w:t>
      </w:r>
      <w:proofErr w:type="spellStart"/>
      <w:r w:rsidRPr="00DA2F1C">
        <w:rPr>
          <w:rFonts w:ascii="Times New Roman" w:eastAsia="Times New Roman" w:hAnsi="Times New Roman" w:cs="Times New Roman"/>
          <w:sz w:val="28"/>
          <w:szCs w:val="28"/>
          <w:lang w:eastAsia="uk-UA"/>
        </w:rPr>
        <w:t>булінг</w:t>
      </w:r>
      <w:proofErr w:type="spellEnd"/>
      <w:r w:rsidRPr="00DA2F1C">
        <w:rPr>
          <w:rFonts w:ascii="Times New Roman" w:eastAsia="Times New Roman" w:hAnsi="Times New Roman" w:cs="Times New Roman"/>
          <w:sz w:val="28"/>
          <w:szCs w:val="28"/>
          <w:lang w:eastAsia="uk-UA"/>
        </w:rPr>
        <w:t xml:space="preserve"> (цькування) щодо іншого учасника освітнього процесу;</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 потерпілий (жертва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xml:space="preserve">) – учасник освітнього процесу, в тому числі малолітня чи неповнолітня особа, щодо якої було вчинено </w:t>
      </w:r>
      <w:proofErr w:type="spellStart"/>
      <w:r w:rsidRPr="00DA2F1C">
        <w:rPr>
          <w:rFonts w:ascii="Times New Roman" w:eastAsia="Times New Roman" w:hAnsi="Times New Roman" w:cs="Times New Roman"/>
          <w:sz w:val="28"/>
          <w:szCs w:val="28"/>
          <w:lang w:eastAsia="uk-UA"/>
        </w:rPr>
        <w:t>булінг</w:t>
      </w:r>
      <w:proofErr w:type="spellEnd"/>
      <w:r w:rsidRPr="00DA2F1C">
        <w:rPr>
          <w:rFonts w:ascii="Times New Roman" w:eastAsia="Times New Roman" w:hAnsi="Times New Roman" w:cs="Times New Roman"/>
          <w:sz w:val="28"/>
          <w:szCs w:val="28"/>
          <w:lang w:eastAsia="uk-UA"/>
        </w:rPr>
        <w:t xml:space="preserve"> (цькування);</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 спостерігачі – свідки та (або) безпосередні очевидці випадку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xml:space="preserve"> (цькування);</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 сторони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xml:space="preserve"> (цькування) – безпосередні учасники випадку: кривдник (</w:t>
      </w:r>
      <w:proofErr w:type="spellStart"/>
      <w:r w:rsidRPr="00DA2F1C">
        <w:rPr>
          <w:rFonts w:ascii="Times New Roman" w:eastAsia="Times New Roman" w:hAnsi="Times New Roman" w:cs="Times New Roman"/>
          <w:sz w:val="28"/>
          <w:szCs w:val="28"/>
          <w:lang w:eastAsia="uk-UA"/>
        </w:rPr>
        <w:t>булер</w:t>
      </w:r>
      <w:proofErr w:type="spellEnd"/>
      <w:r w:rsidRPr="00DA2F1C">
        <w:rPr>
          <w:rFonts w:ascii="Times New Roman" w:eastAsia="Times New Roman" w:hAnsi="Times New Roman" w:cs="Times New Roman"/>
          <w:sz w:val="28"/>
          <w:szCs w:val="28"/>
          <w:lang w:eastAsia="uk-UA"/>
        </w:rPr>
        <w:t xml:space="preserve">), потерпілий (жертва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спостерігачі (за наявності).</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Інші терміни вживаються у значеннях, наведених у </w:t>
      </w:r>
      <w:hyperlink r:id="rId4" w:history="1">
        <w:r w:rsidRPr="00DA2F1C">
          <w:rPr>
            <w:rFonts w:ascii="Times New Roman" w:eastAsia="Times New Roman" w:hAnsi="Times New Roman" w:cs="Times New Roman"/>
            <w:sz w:val="28"/>
            <w:szCs w:val="28"/>
            <w:u w:val="single"/>
            <w:lang w:eastAsia="uk-UA"/>
          </w:rPr>
          <w:t>Законах України “Про освіту”</w:t>
        </w:r>
      </w:hyperlink>
      <w:r w:rsidRPr="00DA2F1C">
        <w:rPr>
          <w:rFonts w:ascii="Times New Roman" w:eastAsia="Times New Roman" w:hAnsi="Times New Roman" w:cs="Times New Roman"/>
          <w:sz w:val="28"/>
          <w:szCs w:val="28"/>
          <w:lang w:eastAsia="uk-UA"/>
        </w:rPr>
        <w:t>, </w:t>
      </w:r>
      <w:hyperlink r:id="rId5" w:history="1">
        <w:r w:rsidRPr="00DA2F1C">
          <w:rPr>
            <w:rFonts w:ascii="Times New Roman" w:eastAsia="Times New Roman" w:hAnsi="Times New Roman" w:cs="Times New Roman"/>
            <w:sz w:val="28"/>
            <w:szCs w:val="28"/>
            <w:u w:val="single"/>
            <w:lang w:eastAsia="uk-UA"/>
          </w:rPr>
          <w:t>“Про соціальні послуги”</w:t>
        </w:r>
      </w:hyperlink>
      <w:r w:rsidRPr="00DA2F1C">
        <w:rPr>
          <w:rFonts w:ascii="Times New Roman" w:eastAsia="Times New Roman" w:hAnsi="Times New Roman" w:cs="Times New Roman"/>
          <w:sz w:val="28"/>
          <w:szCs w:val="28"/>
          <w:lang w:eastAsia="uk-UA"/>
        </w:rPr>
        <w:t>, </w:t>
      </w:r>
      <w:hyperlink r:id="rId6" w:history="1">
        <w:r w:rsidRPr="00DA2F1C">
          <w:rPr>
            <w:rFonts w:ascii="Times New Roman" w:eastAsia="Times New Roman" w:hAnsi="Times New Roman" w:cs="Times New Roman"/>
            <w:sz w:val="28"/>
            <w:szCs w:val="28"/>
            <w:u w:val="single"/>
            <w:lang w:eastAsia="uk-UA"/>
          </w:rPr>
          <w:t>“Про соціальну роботу з сім’ями, дітьми та молоддю”</w:t>
        </w:r>
      </w:hyperlink>
      <w:r w:rsidRPr="00DA2F1C">
        <w:rPr>
          <w:rFonts w:ascii="Times New Roman" w:eastAsia="Times New Roman" w:hAnsi="Times New Roman" w:cs="Times New Roman"/>
          <w:sz w:val="28"/>
          <w:szCs w:val="28"/>
          <w:lang w:eastAsia="uk-UA"/>
        </w:rPr>
        <w:t>, </w:t>
      </w:r>
      <w:hyperlink r:id="rId7" w:history="1">
        <w:r w:rsidRPr="00DA2F1C">
          <w:rPr>
            <w:rFonts w:ascii="Times New Roman" w:eastAsia="Times New Roman" w:hAnsi="Times New Roman" w:cs="Times New Roman"/>
            <w:sz w:val="28"/>
            <w:szCs w:val="28"/>
            <w:u w:val="single"/>
            <w:lang w:eastAsia="uk-UA"/>
          </w:rPr>
          <w:t>“Про забезпечення рівних прав та можливостей жінок і чоловіків”</w:t>
        </w:r>
      </w:hyperlink>
      <w:r w:rsidRPr="00DA2F1C">
        <w:rPr>
          <w:rFonts w:ascii="Times New Roman" w:eastAsia="Times New Roman" w:hAnsi="Times New Roman" w:cs="Times New Roman"/>
          <w:sz w:val="28"/>
          <w:szCs w:val="28"/>
          <w:lang w:eastAsia="uk-UA"/>
        </w:rPr>
        <w:t>, </w:t>
      </w:r>
      <w:hyperlink r:id="rId8" w:history="1">
        <w:r w:rsidRPr="00DA2F1C">
          <w:rPr>
            <w:rFonts w:ascii="Times New Roman" w:eastAsia="Times New Roman" w:hAnsi="Times New Roman" w:cs="Times New Roman"/>
            <w:sz w:val="28"/>
            <w:szCs w:val="28"/>
            <w:u w:val="single"/>
            <w:lang w:eastAsia="uk-UA"/>
          </w:rPr>
          <w:t>“Про засади запобігання та протидії дискримінації в Україні”</w:t>
        </w:r>
      </w:hyperlink>
      <w:r w:rsidRPr="00DA2F1C">
        <w:rPr>
          <w:rFonts w:ascii="Times New Roman" w:eastAsia="Times New Roman" w:hAnsi="Times New Roman" w:cs="Times New Roman"/>
          <w:sz w:val="28"/>
          <w:szCs w:val="28"/>
          <w:lang w:eastAsia="uk-UA"/>
        </w:rPr>
        <w:t>.</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3. Проявами, які можуть бути підставами для підозри в наявності випадку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xml:space="preserve"> (цькування) учасника освітнього процесу в закладі освіти, є:</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замкнутість, тривожність, страх або, навпаки, демонстрація повної відсутності страху, ризикована, зухвала поведінка;</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неврівноважена поведінка;</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агресивність, напади люті, схильність до руйнації, нищення, насильства;</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різка зміна звичної для дитини поведінки;</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уповільнене мислення, знижена здатність до навчання;</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відлюдкуватість, уникнення спілкування;</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lastRenderedPageBreak/>
        <w:t>– ізоляція, виключення з групи, небажання інших учасників освітнього процесу спілкуватися;</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занижена самооцінка, наявність почуття провини;</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поява швидкої втомлюваності, зниженої спроможності до концентрації уваги;</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демонстрація страху перед появою інших учасників освітнього процесу;</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схильність до пропуску навчальних занять;</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відмова відвідувати заклад освіти з посиланням на погане самопочуття;</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депресивні стани;</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 </w:t>
      </w:r>
      <w:proofErr w:type="spellStart"/>
      <w:r w:rsidRPr="00DA2F1C">
        <w:rPr>
          <w:rFonts w:ascii="Times New Roman" w:eastAsia="Times New Roman" w:hAnsi="Times New Roman" w:cs="Times New Roman"/>
          <w:sz w:val="28"/>
          <w:szCs w:val="28"/>
          <w:lang w:eastAsia="uk-UA"/>
        </w:rPr>
        <w:t>аутоагресія</w:t>
      </w:r>
      <w:proofErr w:type="spellEnd"/>
      <w:r w:rsidRPr="00DA2F1C">
        <w:rPr>
          <w:rFonts w:ascii="Times New Roman" w:eastAsia="Times New Roman" w:hAnsi="Times New Roman" w:cs="Times New Roman"/>
          <w:sz w:val="28"/>
          <w:szCs w:val="28"/>
          <w:lang w:eastAsia="uk-UA"/>
        </w:rPr>
        <w:t xml:space="preserve"> (</w:t>
      </w:r>
      <w:proofErr w:type="spellStart"/>
      <w:r w:rsidRPr="00DA2F1C">
        <w:rPr>
          <w:rFonts w:ascii="Times New Roman" w:eastAsia="Times New Roman" w:hAnsi="Times New Roman" w:cs="Times New Roman"/>
          <w:sz w:val="28"/>
          <w:szCs w:val="28"/>
          <w:lang w:eastAsia="uk-UA"/>
        </w:rPr>
        <w:t>самоушкодження</w:t>
      </w:r>
      <w:proofErr w:type="spellEnd"/>
      <w:r w:rsidRPr="00DA2F1C">
        <w:rPr>
          <w:rFonts w:ascii="Times New Roman" w:eastAsia="Times New Roman" w:hAnsi="Times New Roman" w:cs="Times New Roman"/>
          <w:sz w:val="28"/>
          <w:szCs w:val="28"/>
          <w:lang w:eastAsia="uk-UA"/>
        </w:rPr>
        <w:t>);</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 </w:t>
      </w:r>
      <w:proofErr w:type="spellStart"/>
      <w:r w:rsidRPr="00DA2F1C">
        <w:rPr>
          <w:rFonts w:ascii="Times New Roman" w:eastAsia="Times New Roman" w:hAnsi="Times New Roman" w:cs="Times New Roman"/>
          <w:sz w:val="28"/>
          <w:szCs w:val="28"/>
          <w:lang w:eastAsia="uk-UA"/>
        </w:rPr>
        <w:t>суїцидальні</w:t>
      </w:r>
      <w:proofErr w:type="spellEnd"/>
      <w:r w:rsidRPr="00DA2F1C">
        <w:rPr>
          <w:rFonts w:ascii="Times New Roman" w:eastAsia="Times New Roman" w:hAnsi="Times New Roman" w:cs="Times New Roman"/>
          <w:sz w:val="28"/>
          <w:szCs w:val="28"/>
          <w:lang w:eastAsia="uk-UA"/>
        </w:rPr>
        <w:t xml:space="preserve"> прояви;</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явні фізичні ушкодження та (або) ознаки поганого самопочуття (нудота, головний біль, кволість тощо);</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намагання приховати травми та обставини їх отримання;</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 наявність фото-, відео- та </w:t>
      </w:r>
      <w:proofErr w:type="spellStart"/>
      <w:r w:rsidRPr="00DA2F1C">
        <w:rPr>
          <w:rFonts w:ascii="Times New Roman" w:eastAsia="Times New Roman" w:hAnsi="Times New Roman" w:cs="Times New Roman"/>
          <w:sz w:val="28"/>
          <w:szCs w:val="28"/>
          <w:lang w:eastAsia="uk-UA"/>
        </w:rPr>
        <w:t>аудіоматеріалів</w:t>
      </w:r>
      <w:proofErr w:type="spellEnd"/>
      <w:r w:rsidRPr="00DA2F1C">
        <w:rPr>
          <w:rFonts w:ascii="Times New Roman" w:eastAsia="Times New Roman" w:hAnsi="Times New Roman" w:cs="Times New Roman"/>
          <w:sz w:val="28"/>
          <w:szCs w:val="28"/>
          <w:lang w:eastAsia="uk-UA"/>
        </w:rPr>
        <w:t xml:space="preserve"> фізичних або психологічних травм.</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наявні пошкодження або зникнення майна та (або) особистих речей.</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4. До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xml:space="preserve"> (цькування) в закладах освіти належать випадки, які відбуваються безпосередньо в приміщенні закладу освіти та на прилеглих територіях (групових приміщеннях,  музичному та спортивному залі, роздягальнях, вбиральнях та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Ознаками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xml:space="preserve"> (цькування) є систематичне вчинення учасниками освітнього процесу діянь стосовно малолітньої чи неповнолітньої особи та (або) </w:t>
      </w:r>
      <w:r w:rsidRPr="00DA2F1C">
        <w:rPr>
          <w:rFonts w:ascii="Times New Roman" w:eastAsia="Times New Roman" w:hAnsi="Times New Roman" w:cs="Times New Roman"/>
          <w:sz w:val="28"/>
          <w:szCs w:val="28"/>
          <w:lang w:eastAsia="uk-UA"/>
        </w:rPr>
        <w:lastRenderedPageBreak/>
        <w:t>такою особою стосовно інших учасників освітнього процесу, в тому числі із застосуванням засобів електронних комунікацій, а саме:</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будь-яка форма небажаної фізичної поведінки, зокрема ляпаси, стусани, штовхання, щипання, шмагання, кусання, завдання ударів;</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інші правопорушення насильницького характеру.</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5. Суб’єктами реагування у разі настання випадку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xml:space="preserve"> (цькування) в закладах освіти (далі – суб’єкти реагування) є:</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служба освітнього омбудсмена;</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служби у справах дітей;</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центри соціальних служб для сім’ї, дітей та молоді;</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органи місцевого самоврядування;</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керівники та інші працівники закладів освіти;</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засновник (засновники) закладів освіти або уповноважений ним (ними) орган;</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територіальні органи (підрозділи) Національної поліції України.</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Суб’єкти реагування на випадки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xml:space="preserve"> (цькування) в закладах освіти діють в межах повноважень, передбачених законодавством та цим Порядком.</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6. Суб’єкти реагування здійснюють заходи, спрямовані на запобігання та протидію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xml:space="preserve"> (цькуванню) в закладах освіти згідно з Планом заходів, спрямованих на запобігання та протидію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xml:space="preserve"> (цькуванню) в закладах освіти, затвердженим центральним органом виконавчої влади у сфері освіти і науки.</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lastRenderedPageBreak/>
        <w:t xml:space="preserve">7. Педагогічні (науково-педагогічні) та інші працівники закладу освіти у разі, якщо вони виявляють </w:t>
      </w:r>
      <w:proofErr w:type="spellStart"/>
      <w:r w:rsidRPr="00DA2F1C">
        <w:rPr>
          <w:rFonts w:ascii="Times New Roman" w:eastAsia="Times New Roman" w:hAnsi="Times New Roman" w:cs="Times New Roman"/>
          <w:sz w:val="28"/>
          <w:szCs w:val="28"/>
          <w:lang w:eastAsia="uk-UA"/>
        </w:rPr>
        <w:t>булінг</w:t>
      </w:r>
      <w:proofErr w:type="spellEnd"/>
      <w:r w:rsidRPr="00DA2F1C">
        <w:rPr>
          <w:rFonts w:ascii="Times New Roman" w:eastAsia="Times New Roman" w:hAnsi="Times New Roman" w:cs="Times New Roman"/>
          <w:sz w:val="28"/>
          <w:szCs w:val="28"/>
          <w:lang w:eastAsia="uk-UA"/>
        </w:rPr>
        <w:t xml:space="preserve"> (цькування), зобов’язані:</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вжити невідкладних заходів для припинення небезпечного впливу;</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 за потреби надати </w:t>
      </w:r>
      <w:proofErr w:type="spellStart"/>
      <w:r w:rsidRPr="00DA2F1C">
        <w:rPr>
          <w:rFonts w:ascii="Times New Roman" w:eastAsia="Times New Roman" w:hAnsi="Times New Roman" w:cs="Times New Roman"/>
          <w:sz w:val="28"/>
          <w:szCs w:val="28"/>
          <w:lang w:eastAsia="uk-UA"/>
        </w:rPr>
        <w:t>домедичну</w:t>
      </w:r>
      <w:proofErr w:type="spellEnd"/>
      <w:r w:rsidRPr="00DA2F1C">
        <w:rPr>
          <w:rFonts w:ascii="Times New Roman" w:eastAsia="Times New Roman" w:hAnsi="Times New Roman" w:cs="Times New Roman"/>
          <w:sz w:val="28"/>
          <w:szCs w:val="28"/>
          <w:lang w:eastAsia="uk-UA"/>
        </w:rPr>
        <w:t xml:space="preserve"> допомогу та викликати бригаду екстреної (швидкої) медичної допомоги для надання екстреної медичної допомоги;</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звернутись (за потреби) до територіальних органів (підрозділів) Національної поліції України;</w:t>
      </w:r>
    </w:p>
    <w:p w:rsidR="00DA2F1C" w:rsidRPr="00DA2F1C" w:rsidRDefault="00DA2F1C" w:rsidP="00DA2F1C">
      <w:pPr>
        <w:spacing w:after="0" w:line="360" w:lineRule="auto"/>
        <w:ind w:firstLine="709"/>
        <w:jc w:val="both"/>
        <w:rPr>
          <w:rFonts w:ascii="Times New Roman" w:eastAsia="Times New Roman" w:hAnsi="Times New Roman" w:cs="Times New Roman"/>
          <w:sz w:val="28"/>
          <w:szCs w:val="28"/>
          <w:lang w:eastAsia="uk-UA"/>
        </w:rPr>
      </w:pPr>
      <w:r w:rsidRPr="00DA2F1C">
        <w:rPr>
          <w:rFonts w:ascii="Times New Roman" w:eastAsia="Times New Roman" w:hAnsi="Times New Roman" w:cs="Times New Roman"/>
          <w:sz w:val="28"/>
          <w:szCs w:val="28"/>
          <w:lang w:eastAsia="uk-UA"/>
        </w:rPr>
        <w:t xml:space="preserve">– 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DA2F1C">
        <w:rPr>
          <w:rFonts w:ascii="Times New Roman" w:eastAsia="Times New Roman" w:hAnsi="Times New Roman" w:cs="Times New Roman"/>
          <w:sz w:val="28"/>
          <w:szCs w:val="28"/>
          <w:lang w:eastAsia="uk-UA"/>
        </w:rPr>
        <w:t>булінгу</w:t>
      </w:r>
      <w:proofErr w:type="spellEnd"/>
      <w:r w:rsidRPr="00DA2F1C">
        <w:rPr>
          <w:rFonts w:ascii="Times New Roman" w:eastAsia="Times New Roman" w:hAnsi="Times New Roman" w:cs="Times New Roman"/>
          <w:sz w:val="28"/>
          <w:szCs w:val="28"/>
          <w:lang w:eastAsia="uk-UA"/>
        </w:rPr>
        <w:t xml:space="preserve"> (цькування).</w:t>
      </w:r>
    </w:p>
    <w:p w:rsidR="007C34DD" w:rsidRPr="00DA2F1C" w:rsidRDefault="007C34DD" w:rsidP="00DA2F1C">
      <w:pPr>
        <w:spacing w:after="0" w:line="360" w:lineRule="auto"/>
        <w:ind w:firstLine="709"/>
        <w:rPr>
          <w:rFonts w:ascii="Times New Roman" w:hAnsi="Times New Roman" w:cs="Times New Roman"/>
          <w:sz w:val="28"/>
          <w:szCs w:val="28"/>
        </w:rPr>
      </w:pPr>
    </w:p>
    <w:sectPr w:rsidR="007C34DD" w:rsidRPr="00DA2F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1C"/>
    <w:rsid w:val="007C34DD"/>
    <w:rsid w:val="00DA2F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9B5D"/>
  <w15:chartTrackingRefBased/>
  <w15:docId w15:val="{5D0A3D0A-BF01-427F-9662-97CA94E5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A2F1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F1C"/>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DA2F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A2F1C"/>
    <w:rPr>
      <w:b/>
      <w:bCs/>
    </w:rPr>
  </w:style>
  <w:style w:type="character" w:styleId="a5">
    <w:name w:val="Hyperlink"/>
    <w:basedOn w:val="a0"/>
    <w:uiPriority w:val="99"/>
    <w:semiHidden/>
    <w:unhideWhenUsed/>
    <w:rsid w:val="00DA2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5207.html" TargetMode="External"/><Relationship Id="rId3" Type="http://schemas.openxmlformats.org/officeDocument/2006/relationships/webSettings" Target="webSettings.xml"/><Relationship Id="rId7" Type="http://schemas.openxmlformats.org/officeDocument/2006/relationships/hyperlink" Target="http://search.ligazakon.ua/l_doc2.nsf/link1/T05286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012558.html" TargetMode="External"/><Relationship Id="rId5" Type="http://schemas.openxmlformats.org/officeDocument/2006/relationships/hyperlink" Target="http://search.ligazakon.ua/l_doc2.nsf/link1/T192671.html" TargetMode="External"/><Relationship Id="rId10" Type="http://schemas.openxmlformats.org/officeDocument/2006/relationships/theme" Target="theme/theme1.xml"/><Relationship Id="rId4" Type="http://schemas.openxmlformats.org/officeDocument/2006/relationships/hyperlink" Target="http://search.ligazakon.ua/l_doc2.nsf/link1/T172145.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3898</Words>
  <Characters>2222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2021-06-11T07:19:00Z</dcterms:created>
  <dcterms:modified xsi:type="dcterms:W3CDTF">2021-06-11T07:21:00Z</dcterms:modified>
</cp:coreProperties>
</file>