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31" w:rsidRPr="002D29AD" w:rsidRDefault="00796131" w:rsidP="00796131">
      <w:pPr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Зарубіжна література 2</w:t>
      </w:r>
    </w:p>
    <w:tbl>
      <w:tblPr>
        <w:tblStyle w:val="1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701"/>
        <w:gridCol w:w="5103"/>
        <w:gridCol w:w="3402"/>
        <w:gridCol w:w="3119"/>
      </w:tblGrid>
      <w:tr w:rsidR="00796131" w:rsidRPr="002D29AD" w:rsidTr="00E719E4">
        <w:tc>
          <w:tcPr>
            <w:tcW w:w="852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9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842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9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701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9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5103" w:type="dxa"/>
          </w:tcPr>
          <w:p w:rsidR="00796131" w:rsidRPr="002D29AD" w:rsidRDefault="00796131" w:rsidP="00E719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9AD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9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Форма опрацювання(завдання)</w:t>
            </w:r>
          </w:p>
        </w:tc>
        <w:tc>
          <w:tcPr>
            <w:tcW w:w="3119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9AD">
              <w:rPr>
                <w:rFonts w:ascii="Times New Roman" w:eastAsia="Calibri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796131" w:rsidRPr="002D29AD" w:rsidTr="00E719E4">
        <w:tc>
          <w:tcPr>
            <w:tcW w:w="852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9A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1701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9AD"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М.І.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Цвєтаєва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«Книги в червоній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палітурці».Образ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ліричної героїні, котра любить читати. Роль літературних і музичних асоціацій у творі</w:t>
            </w:r>
          </w:p>
        </w:tc>
        <w:tc>
          <w:tcPr>
            <w:tcW w:w="3402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Намалювати малюнок до поезії, скласти інформаційне гроно до образу ліричної героїні</w:t>
            </w:r>
          </w:p>
        </w:tc>
        <w:tc>
          <w:tcPr>
            <w:tcW w:w="3119" w:type="dxa"/>
          </w:tcPr>
          <w:p w:rsidR="00796131" w:rsidRPr="002D29AD" w:rsidRDefault="00796131" w:rsidP="00E719E4">
            <w:pPr>
              <w:tabs>
                <w:tab w:val="right" w:pos="260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 «Зарубіжна література» 5 кл.(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Ніколенко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О.)</w:t>
            </w:r>
            <w:r w:rsidRPr="002D29A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796131" w:rsidRPr="00C674BC" w:rsidTr="00E719E4">
        <w:tc>
          <w:tcPr>
            <w:tcW w:w="852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9A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29A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Зарубіжна</w:t>
            </w:r>
            <w:proofErr w:type="spellEnd"/>
            <w:r w:rsidRPr="002D29A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29A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література</w:t>
            </w:r>
            <w:proofErr w:type="spellEnd"/>
          </w:p>
        </w:tc>
        <w:tc>
          <w:tcPr>
            <w:tcW w:w="1701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9AD"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Туве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Янссон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Життя і творчість. «Капелюх чарівника». Сюжет твору</w:t>
            </w:r>
          </w:p>
        </w:tc>
        <w:tc>
          <w:tcPr>
            <w:tcW w:w="3402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Творчість письменника,зміст твору</w:t>
            </w:r>
          </w:p>
        </w:tc>
        <w:tc>
          <w:tcPr>
            <w:tcW w:w="3119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BC"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 «Зарубіжна література» 5 кл.(</w:t>
            </w:r>
            <w:proofErr w:type="spellStart"/>
            <w:r w:rsidRPr="00C674BC">
              <w:rPr>
                <w:rFonts w:ascii="Times New Roman" w:eastAsia="Calibri" w:hAnsi="Times New Roman" w:cs="Times New Roman"/>
                <w:sz w:val="28"/>
                <w:szCs w:val="28"/>
              </w:rPr>
              <w:t>Ніколенко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</w:t>
            </w:r>
            <w:r w:rsidRPr="00C674B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2D29A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796131" w:rsidRPr="002D29AD" w:rsidTr="00E719E4">
        <w:tc>
          <w:tcPr>
            <w:tcW w:w="852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BC">
              <w:rPr>
                <w:rFonts w:ascii="Times New Roman" w:eastAsia="Calibri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1701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9AD"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</w:tcPr>
          <w:p w:rsidR="00796131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Джон Донн. Сонет «Щоб мучить мене…»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.роздуми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 духовну сутність людини у віршах письменника. Напруження почуттів та емоцій ліричного героя</w:t>
            </w:r>
          </w:p>
        </w:tc>
        <w:tc>
          <w:tcPr>
            <w:tcW w:w="3402" w:type="dxa"/>
          </w:tcPr>
          <w:p w:rsidR="00796131" w:rsidRPr="006D70B5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Ідейно-художній аналіз сонета «Щоб мучить мене…»</w:t>
            </w:r>
          </w:p>
        </w:tc>
        <w:tc>
          <w:tcPr>
            <w:tcW w:w="3119" w:type="dxa"/>
          </w:tcPr>
          <w:p w:rsidR="00796131" w:rsidRPr="00FA509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7E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0D7E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ідручник</w:t>
            </w:r>
            <w:proofErr w:type="spellEnd"/>
            <w:r w:rsidRPr="000D7E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0D7E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Зарубіжна</w:t>
            </w:r>
            <w:proofErr w:type="spellEnd"/>
            <w:r w:rsidRPr="000D7E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E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література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0D7E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E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0D7E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Волощук Є.</w:t>
            </w:r>
            <w:r w:rsidRPr="000D7E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)</w:t>
            </w:r>
            <w:r w:rsidRPr="000D7E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</w:r>
          </w:p>
        </w:tc>
      </w:tr>
      <w:tr w:rsidR="00796131" w:rsidRPr="002D29AD" w:rsidTr="00E719E4">
        <w:tc>
          <w:tcPr>
            <w:tcW w:w="852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29A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Зарубіжна</w:t>
            </w:r>
            <w:proofErr w:type="spellEnd"/>
            <w:r w:rsidRPr="002D29A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29A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література</w:t>
            </w:r>
            <w:proofErr w:type="spellEnd"/>
          </w:p>
        </w:tc>
        <w:tc>
          <w:tcPr>
            <w:tcW w:w="1701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9AD"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</w:tcPr>
          <w:p w:rsidR="00796131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Позакласне читання. Педро Кальдерон</w:t>
            </w:r>
          </w:p>
          <w:p w:rsidR="00796131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Барка «Життя – це сон» </w:t>
            </w:r>
          </w:p>
        </w:tc>
        <w:tc>
          <w:tcPr>
            <w:tcW w:w="3402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Зміст твору ,проблематика,герої</w:t>
            </w:r>
          </w:p>
        </w:tc>
        <w:tc>
          <w:tcPr>
            <w:tcW w:w="3119" w:type="dxa"/>
          </w:tcPr>
          <w:p w:rsidR="00796131" w:rsidRPr="00FA509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Електронна книга «Життя – це сон»</w:t>
            </w:r>
            <w:r w:rsidRPr="00D14D4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</w:r>
          </w:p>
        </w:tc>
      </w:tr>
      <w:tr w:rsidR="00796131" w:rsidRPr="002D29AD" w:rsidTr="00E719E4">
        <w:tc>
          <w:tcPr>
            <w:tcW w:w="852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29A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Зарубіжна</w:t>
            </w:r>
            <w:proofErr w:type="spellEnd"/>
            <w:r w:rsidRPr="002D29A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29A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література</w:t>
            </w:r>
            <w:proofErr w:type="spellEnd"/>
          </w:p>
        </w:tc>
        <w:tc>
          <w:tcPr>
            <w:tcW w:w="1701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9AD"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</w:tcPr>
          <w:p w:rsidR="00796131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Бернард Шоу «Пігмаліон». Особливості світогляду Б.Шоу</w:t>
            </w:r>
          </w:p>
        </w:tc>
        <w:tc>
          <w:tcPr>
            <w:tcW w:w="3402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Сюжет твору, проблематика, образи твору</w:t>
            </w:r>
          </w:p>
        </w:tc>
        <w:tc>
          <w:tcPr>
            <w:tcW w:w="3119" w:type="dxa"/>
          </w:tcPr>
          <w:p w:rsidR="00796131" w:rsidRPr="00FA509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«Зарубіжна література»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3209D5">
              <w:rPr>
                <w:rFonts w:ascii="Times New Roman" w:eastAsia="Calibri" w:hAnsi="Times New Roman" w:cs="Times New Roman"/>
                <w:sz w:val="28"/>
                <w:szCs w:val="28"/>
              </w:rPr>
              <w:t>кл.(Є.Волощук)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текст твору</w:t>
            </w:r>
            <w:r w:rsidRPr="003209D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796131" w:rsidRPr="002D29AD" w:rsidTr="00E719E4">
        <w:tc>
          <w:tcPr>
            <w:tcW w:w="852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9D5">
              <w:rPr>
                <w:rFonts w:ascii="Times New Roman" w:eastAsia="Calibri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1701" w:type="dxa"/>
          </w:tcPr>
          <w:p w:rsidR="00796131" w:rsidRPr="002D29A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9AD"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</w:tcPr>
          <w:p w:rsidR="00796131" w:rsidRPr="0096190C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Динаміка образу Елізи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Дулітл</w:t>
            </w:r>
            <w:proofErr w:type="spellEnd"/>
          </w:p>
        </w:tc>
        <w:tc>
          <w:tcPr>
            <w:tcW w:w="3402" w:type="dxa"/>
          </w:tcPr>
          <w:p w:rsidR="00796131" w:rsidRPr="007B7CFB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Дати характеристику образу  головної героїні, використовуючи цитати з твору </w:t>
            </w:r>
          </w:p>
        </w:tc>
        <w:tc>
          <w:tcPr>
            <w:tcW w:w="3119" w:type="dxa"/>
          </w:tcPr>
          <w:p w:rsidR="00796131" w:rsidRPr="00FA509D" w:rsidRDefault="00796131" w:rsidP="00E71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«Зарубіжна література»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320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кл.(Є.Волощук)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текст твору</w:t>
            </w:r>
            <w:r w:rsidRPr="003209D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</w:tbl>
    <w:p w:rsidR="00796131" w:rsidRPr="002D29AD" w:rsidRDefault="00796131" w:rsidP="00796131">
      <w:pPr>
        <w:rPr>
          <w:lang w:val="uk-UA"/>
        </w:rPr>
      </w:pPr>
    </w:p>
    <w:p w:rsidR="00796131" w:rsidRPr="002D29AD" w:rsidRDefault="00796131" w:rsidP="00796131">
      <w:pPr>
        <w:rPr>
          <w:lang w:val="uk-UA"/>
        </w:rPr>
      </w:pPr>
    </w:p>
    <w:p w:rsidR="00796131" w:rsidRPr="002D29AD" w:rsidRDefault="00796131" w:rsidP="00796131">
      <w:pPr>
        <w:rPr>
          <w:lang w:val="uk-UA"/>
        </w:rPr>
      </w:pPr>
    </w:p>
    <w:p w:rsidR="002549F1" w:rsidRPr="00796131" w:rsidRDefault="002549F1">
      <w:pPr>
        <w:rPr>
          <w:lang w:val="uk-UA"/>
        </w:rPr>
      </w:pPr>
      <w:bookmarkStart w:id="0" w:name="_GoBack"/>
      <w:bookmarkEnd w:id="0"/>
    </w:p>
    <w:sectPr w:rsidR="002549F1" w:rsidRPr="00796131" w:rsidSect="002B6210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31"/>
    <w:rsid w:val="002549F1"/>
    <w:rsid w:val="0079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9613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96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9613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96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Курець Люда</dc:creator>
  <cp:lastModifiedBy>Курець Люда</cp:lastModifiedBy>
  <cp:revision>1</cp:revision>
  <dcterms:created xsi:type="dcterms:W3CDTF">2020-03-31T15:02:00Z</dcterms:created>
  <dcterms:modified xsi:type="dcterms:W3CDTF">2020-03-31T15:03:00Z</dcterms:modified>
</cp:coreProperties>
</file>