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A7" w:rsidRPr="00931337" w:rsidRDefault="00CB11A7" w:rsidP="00CB11A7">
      <w:pPr>
        <w:jc w:val="center"/>
        <w:rPr>
          <w:rFonts w:ascii="Times New Roman" w:hAnsi="Times New Roman" w:cs="Times New Roman"/>
          <w:sz w:val="36"/>
          <w:szCs w:val="36"/>
        </w:rPr>
      </w:pPr>
      <w:r w:rsidRPr="00931337">
        <w:rPr>
          <w:rFonts w:ascii="Times New Roman" w:hAnsi="Times New Roman" w:cs="Times New Roman"/>
          <w:sz w:val="36"/>
          <w:szCs w:val="36"/>
        </w:rPr>
        <w:t>Географія 7- 9 кл.</w:t>
      </w:r>
      <w:r>
        <w:rPr>
          <w:rFonts w:ascii="Times New Roman" w:hAnsi="Times New Roman" w:cs="Times New Roman"/>
          <w:sz w:val="36"/>
          <w:szCs w:val="36"/>
        </w:rPr>
        <w:t xml:space="preserve"> 13.04-16.04</w:t>
      </w:r>
    </w:p>
    <w:tbl>
      <w:tblPr>
        <w:tblStyle w:val="a3"/>
        <w:tblW w:w="15877" w:type="dxa"/>
        <w:tblInd w:w="-318" w:type="dxa"/>
        <w:tblLook w:val="04A0"/>
      </w:tblPr>
      <w:tblGrid>
        <w:gridCol w:w="852"/>
        <w:gridCol w:w="1559"/>
        <w:gridCol w:w="1518"/>
        <w:gridCol w:w="4577"/>
        <w:gridCol w:w="4961"/>
        <w:gridCol w:w="2410"/>
      </w:tblGrid>
      <w:tr w:rsidR="00CB11A7" w:rsidRPr="00931337" w:rsidTr="0022069A">
        <w:tc>
          <w:tcPr>
            <w:tcW w:w="852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559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18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4577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961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410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CB11A7" w:rsidRPr="00931337" w:rsidTr="0022069A">
        <w:tc>
          <w:tcPr>
            <w:tcW w:w="852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577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зони Євразії. Арктичні пустелі. Тундра і лісотундра. Ліси помірного поясу</w:t>
            </w:r>
          </w:p>
        </w:tc>
        <w:tc>
          <w:tcPr>
            <w:tcW w:w="4961" w:type="dxa"/>
          </w:tcPr>
          <w:p w:rsidR="00CB11A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22069A">
              <w:rPr>
                <w:rFonts w:ascii="Times New Roman" w:hAnsi="Times New Roman" w:cs="Times New Roman"/>
                <w:sz w:val="28"/>
                <w:szCs w:val="28"/>
              </w:rPr>
              <w:t xml:space="preserve">47, 48(стор 189-191)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(нов..п.),  </w:t>
            </w:r>
          </w:p>
          <w:p w:rsidR="00CB11A7" w:rsidRDefault="00CB11A7" w:rsidP="002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2069A" w:rsidRPr="00931337" w:rsidRDefault="0022069A" w:rsidP="002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§56,57(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410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7кл.</w:t>
            </w:r>
          </w:p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Т.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11A7" w:rsidRPr="00931337" w:rsidTr="0022069A">
        <w:tc>
          <w:tcPr>
            <w:tcW w:w="852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577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Природні зони Євразії.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Лісостепи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степи. Напівпустелі й пустелі. Субтропічні ліси. Савани.</w:t>
            </w:r>
          </w:p>
        </w:tc>
        <w:tc>
          <w:tcPr>
            <w:tcW w:w="4961" w:type="dxa"/>
          </w:tcPr>
          <w:p w:rsidR="00CB11A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 w:rsidR="0022069A">
              <w:rPr>
                <w:rFonts w:ascii="Times New Roman" w:hAnsi="Times New Roman" w:cs="Times New Roman"/>
                <w:sz w:val="28"/>
                <w:szCs w:val="28"/>
              </w:rPr>
              <w:t xml:space="preserve">48(стор. 191-192),49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(нов..п),</w:t>
            </w:r>
          </w:p>
          <w:p w:rsidR="0022069A" w:rsidRDefault="00CB11A7" w:rsidP="002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 w:rsidR="0022069A">
              <w:rPr>
                <w:rFonts w:ascii="Times New Roman" w:hAnsi="Times New Roman" w:cs="Times New Roman"/>
                <w:sz w:val="28"/>
                <w:szCs w:val="28"/>
              </w:rPr>
              <w:t>Порівняльна характеристика двох природних зон Євразії (на вибір).</w:t>
            </w:r>
          </w:p>
          <w:p w:rsidR="0022069A" w:rsidRDefault="0022069A" w:rsidP="002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 характеристики стор. 258)</w:t>
            </w:r>
          </w:p>
          <w:p w:rsidR="0022069A" w:rsidRPr="006E0861" w:rsidRDefault="0022069A" w:rsidP="002206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22069A" w:rsidRDefault="0022069A" w:rsidP="002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§58,59(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22069A" w:rsidRPr="006E0861" w:rsidRDefault="0022069A" w:rsidP="0022069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 характеристики стор. 270)</w:t>
            </w:r>
          </w:p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Т.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11A7" w:rsidRPr="00931337" w:rsidTr="0022069A">
        <w:tc>
          <w:tcPr>
            <w:tcW w:w="852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1A7" w:rsidRPr="00931337" w:rsidTr="0022069A">
        <w:tc>
          <w:tcPr>
            <w:tcW w:w="852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577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навколишнього середовища</w:t>
            </w:r>
          </w:p>
        </w:tc>
        <w:tc>
          <w:tcPr>
            <w:tcW w:w="4961" w:type="dxa"/>
          </w:tcPr>
          <w:p w:rsidR="00CB11A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="0022069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(нов..п.), </w:t>
            </w:r>
          </w:p>
          <w:p w:rsidR="00CB11A7" w:rsidRPr="00E70476" w:rsidRDefault="00CB11A7" w:rsidP="002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69A">
              <w:rPr>
                <w:rFonts w:ascii="Times New Roman" w:hAnsi="Times New Roman" w:cs="Times New Roman"/>
                <w:sz w:val="28"/>
                <w:szCs w:val="28"/>
              </w:rPr>
              <w:t>Проведіть дослідження №1 стор. 245</w:t>
            </w:r>
          </w:p>
        </w:tc>
        <w:tc>
          <w:tcPr>
            <w:tcW w:w="2410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кл.</w:t>
            </w:r>
          </w:p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В. Бойко)</w:t>
            </w:r>
          </w:p>
        </w:tc>
      </w:tr>
      <w:tr w:rsidR="00CB11A7" w:rsidRPr="00931337" w:rsidTr="0022069A">
        <w:tc>
          <w:tcPr>
            <w:tcW w:w="852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577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матеріалу</w:t>
            </w:r>
          </w:p>
        </w:tc>
        <w:tc>
          <w:tcPr>
            <w:tcW w:w="4961" w:type="dxa"/>
          </w:tcPr>
          <w:p w:rsidR="0022069A" w:rsidRDefault="00CB11A7" w:rsidP="0022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</w:p>
          <w:p w:rsidR="00CB11A7" w:rsidRPr="00931337" w:rsidRDefault="00CB11A7" w:rsidP="00E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 w:rsidR="00EF5190">
              <w:rPr>
                <w:rFonts w:ascii="Times New Roman" w:hAnsi="Times New Roman" w:cs="Times New Roman"/>
                <w:sz w:val="28"/>
                <w:szCs w:val="28"/>
              </w:rPr>
              <w:t xml:space="preserve"> Виконати тестові завдання стор. 251</w:t>
            </w:r>
          </w:p>
        </w:tc>
        <w:tc>
          <w:tcPr>
            <w:tcW w:w="2410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В.Бойко)</w:t>
            </w:r>
          </w:p>
        </w:tc>
      </w:tr>
      <w:tr w:rsidR="00CB11A7" w:rsidRPr="00931337" w:rsidTr="0022069A">
        <w:tc>
          <w:tcPr>
            <w:tcW w:w="852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1A7" w:rsidRPr="00931337" w:rsidTr="0022069A">
        <w:tc>
          <w:tcPr>
            <w:tcW w:w="852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4577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Наукова діяльність. Освіта. Охорона здоров’я. </w:t>
            </w:r>
          </w:p>
        </w:tc>
        <w:tc>
          <w:tcPr>
            <w:tcW w:w="4961" w:type="dxa"/>
          </w:tcPr>
          <w:p w:rsidR="00CB11A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5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11A7" w:rsidRPr="00D864FB" w:rsidRDefault="00CB11A7" w:rsidP="00EF5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Завдання: </w:t>
            </w:r>
            <w:r w:rsidR="00EF5190">
              <w:rPr>
                <w:rFonts w:ascii="Times New Roman" w:hAnsi="Times New Roman" w:cs="Times New Roman"/>
                <w:sz w:val="28"/>
                <w:szCs w:val="28"/>
              </w:rPr>
              <w:t>Поміркуйте, чим наукова діяльність відрізняється від освітньої.</w:t>
            </w:r>
          </w:p>
        </w:tc>
        <w:tc>
          <w:tcPr>
            <w:tcW w:w="2410" w:type="dxa"/>
          </w:tcPr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  <w:p w:rsidR="00CB11A7" w:rsidRPr="00931337" w:rsidRDefault="00CB11A7" w:rsidP="00E0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В.Бойко)</w:t>
            </w:r>
          </w:p>
        </w:tc>
      </w:tr>
    </w:tbl>
    <w:p w:rsidR="000557C5" w:rsidRDefault="000557C5"/>
    <w:sectPr w:rsidR="000557C5" w:rsidSect="00BB53D4">
      <w:pgSz w:w="16838" w:h="11906" w:orient="landscape"/>
      <w:pgMar w:top="709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11A7"/>
    <w:rsid w:val="00000FA4"/>
    <w:rsid w:val="000557C5"/>
    <w:rsid w:val="0022069A"/>
    <w:rsid w:val="00CB11A7"/>
    <w:rsid w:val="00EF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2020-04-13T07:18:00Z</dcterms:created>
  <dcterms:modified xsi:type="dcterms:W3CDTF">2020-04-13T08:01:00Z</dcterms:modified>
</cp:coreProperties>
</file>