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62" w:rsidRPr="004A5906" w:rsidRDefault="009B6B62" w:rsidP="009B6B62">
      <w:pPr>
        <w:jc w:val="right"/>
        <w:rPr>
          <w:rFonts w:ascii="Times New Roman" w:hAnsi="Times New Roman" w:cs="Times New Roman"/>
          <w:color w:val="FF0000"/>
        </w:rPr>
      </w:pPr>
    </w:p>
    <w:tbl>
      <w:tblPr>
        <w:tblW w:w="9595" w:type="dxa"/>
        <w:tblInd w:w="152" w:type="dxa"/>
        <w:tblLayout w:type="fixed"/>
        <w:tblLook w:val="04A0"/>
      </w:tblPr>
      <w:tblGrid>
        <w:gridCol w:w="9595"/>
      </w:tblGrid>
      <w:tr w:rsidR="00E97954" w:rsidRPr="003E4BDC" w:rsidTr="00E97954">
        <w:trPr>
          <w:trHeight w:val="1643"/>
        </w:trPr>
        <w:tc>
          <w:tcPr>
            <w:tcW w:w="9595" w:type="dxa"/>
            <w:tcBorders>
              <w:bottom w:val="thickThinSmallGap" w:sz="24" w:space="0" w:color="auto"/>
            </w:tcBorders>
          </w:tcPr>
          <w:p w:rsidR="00E97954" w:rsidRPr="00D63150" w:rsidRDefault="00CC23A8" w:rsidP="00CC2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="00E97954" w:rsidRPr="00D63150">
              <w:rPr>
                <w:rFonts w:ascii="Times New Roman" w:hAnsi="Times New Roman" w:cs="Times New Roman"/>
                <w:sz w:val="28"/>
                <w:szCs w:val="28"/>
              </w:rPr>
              <w:object w:dxaOrig="495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55pt;height:36.2pt" o:ole="" fillcolor="window">
                  <v:imagedata r:id="rId6" o:title=""/>
                </v:shape>
                <o:OLEObject Type="Embed" ProgID="Word.Picture.8" ShapeID="_x0000_i1025" DrawAspect="Content" ObjectID="_1797759855" r:id="rId7"/>
              </w:object>
            </w:r>
          </w:p>
          <w:p w:rsidR="00E97954" w:rsidRPr="00D63150" w:rsidRDefault="00E97954" w:rsidP="007A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C5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="00CC23A8">
              <w:rPr>
                <w:sz w:val="28"/>
                <w:szCs w:val="28"/>
              </w:rPr>
              <w:t xml:space="preserve">   </w:t>
            </w:r>
            <w:r w:rsidRPr="00D63150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</w:p>
          <w:p w:rsidR="00E97954" w:rsidRPr="00D22191" w:rsidRDefault="00D22191" w:rsidP="007A43C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ПРУТІВСЬКИЙ</w:t>
            </w:r>
            <w:r w:rsidR="00E97954" w:rsidRPr="00D221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ЛІЦЕЙ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ІМЕНІ ВОЛОДИМИРА САМІЙЛЕНКА </w:t>
            </w:r>
            <w:r w:rsidR="00E97954" w:rsidRPr="00D221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СНЯТИНСЬКОЇ МІСЬКОЇ РАДИ</w:t>
            </w:r>
          </w:p>
          <w:p w:rsidR="00E97954" w:rsidRPr="003163C4" w:rsidRDefault="00E97954" w:rsidP="003163C4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  <w:r w:rsidRPr="00D22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КОЛОМИЙСЬКОГО РАЙОНУ</w:t>
            </w:r>
            <w:r w:rsidR="009B6B62" w:rsidRPr="00D22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D22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ІВАНО-ФРАНКІВСЬКОЇ ОБЛАСТІ</w:t>
            </w:r>
          </w:p>
        </w:tc>
      </w:tr>
    </w:tbl>
    <w:p w:rsidR="00D63150" w:rsidRDefault="00D63150" w:rsidP="00D631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A7C5A" w:rsidRPr="00A65CA3" w:rsidRDefault="008A7C5A" w:rsidP="008A7C5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5CA3">
        <w:rPr>
          <w:rFonts w:ascii="Times New Roman" w:hAnsi="Times New Roman" w:cs="Times New Roman"/>
          <w:b/>
          <w:sz w:val="28"/>
          <w:szCs w:val="28"/>
          <w:lang w:val="ru-RU"/>
        </w:rPr>
        <w:t>НАКАЗ</w:t>
      </w:r>
    </w:p>
    <w:p w:rsidR="008A7C5A" w:rsidRPr="00835963" w:rsidRDefault="008A7C5A" w:rsidP="008A7C5A">
      <w:pPr>
        <w:rPr>
          <w:rFonts w:ascii="Times New Roman" w:hAnsi="Times New Roman"/>
          <w:b/>
          <w:sz w:val="20"/>
          <w:szCs w:val="28"/>
          <w:lang w:val="ru-RU"/>
        </w:rPr>
      </w:pPr>
    </w:p>
    <w:p w:rsidR="008C5439" w:rsidRDefault="008C5439" w:rsidP="008C5439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  <w:lang w:val="ru-RU"/>
        </w:rPr>
        <w:t>02.01.</w:t>
      </w:r>
      <w:r w:rsidR="009F6165">
        <w:rPr>
          <w:b/>
          <w:sz w:val="28"/>
          <w:szCs w:val="28"/>
          <w:lang w:val="ru-RU"/>
        </w:rPr>
        <w:t>2025</w:t>
      </w:r>
      <w:r w:rsidR="008A7C5A" w:rsidRPr="00835963">
        <w:rPr>
          <w:b/>
          <w:sz w:val="28"/>
          <w:szCs w:val="28"/>
          <w:lang w:val="ru-RU"/>
        </w:rPr>
        <w:t xml:space="preserve"> року</w:t>
      </w:r>
      <w:r w:rsidR="008A7C5A">
        <w:rPr>
          <w:b/>
          <w:sz w:val="28"/>
          <w:szCs w:val="28"/>
          <w:lang w:val="ru-RU"/>
        </w:rPr>
        <w:tab/>
      </w:r>
      <w:r w:rsidR="008A7C5A" w:rsidRPr="00835963">
        <w:rPr>
          <w:b/>
          <w:sz w:val="28"/>
          <w:szCs w:val="28"/>
          <w:lang w:val="ru-RU"/>
        </w:rPr>
        <w:tab/>
      </w:r>
      <w:r w:rsidR="008A7C5A" w:rsidRPr="00835963"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 xml:space="preserve">           </w:t>
      </w:r>
      <w:proofErr w:type="spellStart"/>
      <w:r w:rsidR="00D22191" w:rsidRPr="00D22191">
        <w:rPr>
          <w:b/>
          <w:color w:val="000000" w:themeColor="text1"/>
          <w:sz w:val="28"/>
          <w:szCs w:val="28"/>
          <w:lang w:val="ru-RU"/>
        </w:rPr>
        <w:t>с</w:t>
      </w:r>
      <w:proofErr w:type="gramStart"/>
      <w:r w:rsidR="00D22191" w:rsidRPr="00D22191">
        <w:rPr>
          <w:b/>
          <w:color w:val="000000" w:themeColor="text1"/>
          <w:sz w:val="28"/>
          <w:szCs w:val="28"/>
          <w:lang w:val="ru-RU"/>
        </w:rPr>
        <w:t>.П</w:t>
      </w:r>
      <w:proofErr w:type="gramEnd"/>
      <w:r w:rsidR="00D22191" w:rsidRPr="00D22191">
        <w:rPr>
          <w:b/>
          <w:color w:val="000000" w:themeColor="text1"/>
          <w:sz w:val="28"/>
          <w:szCs w:val="28"/>
          <w:lang w:val="ru-RU"/>
        </w:rPr>
        <w:t>рутівка</w:t>
      </w:r>
      <w:proofErr w:type="spellEnd"/>
      <w:r w:rsidR="008A7C5A" w:rsidRPr="00835963">
        <w:rPr>
          <w:b/>
          <w:sz w:val="28"/>
          <w:szCs w:val="28"/>
          <w:lang w:val="ru-RU"/>
        </w:rPr>
        <w:t xml:space="preserve">                 </w:t>
      </w:r>
      <w:r w:rsidR="008A7C5A" w:rsidRPr="00835963">
        <w:rPr>
          <w:b/>
          <w:sz w:val="28"/>
          <w:szCs w:val="28"/>
          <w:lang w:val="ru-RU"/>
        </w:rPr>
        <w:tab/>
        <w:t xml:space="preserve">  №</w:t>
      </w:r>
      <w:r>
        <w:rPr>
          <w:b/>
          <w:sz w:val="28"/>
          <w:szCs w:val="28"/>
          <w:lang w:val="ru-RU"/>
        </w:rPr>
        <w:t xml:space="preserve"> 0</w:t>
      </w:r>
      <w:r w:rsidR="009F6165">
        <w:rPr>
          <w:b/>
          <w:sz w:val="28"/>
          <w:szCs w:val="28"/>
          <w:lang w:val="ru-RU"/>
        </w:rPr>
        <w:t>4</w:t>
      </w:r>
    </w:p>
    <w:p w:rsidR="008C5439" w:rsidRDefault="008C5439" w:rsidP="008C5439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C5439" w:rsidRPr="0016181B" w:rsidRDefault="008C5439" w:rsidP="008C5439">
      <w:pPr>
        <w:pStyle w:val="a6"/>
        <w:spacing w:before="0" w:beforeAutospacing="0" w:after="0" w:afterAutospacing="0"/>
        <w:rPr>
          <w:sz w:val="28"/>
          <w:szCs w:val="28"/>
        </w:rPr>
      </w:pPr>
      <w:r w:rsidRPr="0016181B">
        <w:rPr>
          <w:b/>
          <w:bCs/>
          <w:color w:val="000000"/>
          <w:sz w:val="28"/>
          <w:szCs w:val="28"/>
        </w:rPr>
        <w:t>Про призначення відповідальних</w:t>
      </w:r>
    </w:p>
    <w:p w:rsidR="008C5439" w:rsidRPr="0016181B" w:rsidRDefault="008C5439" w:rsidP="008C5439">
      <w:pPr>
        <w:pStyle w:val="a6"/>
        <w:spacing w:before="0" w:beforeAutospacing="0" w:after="0" w:afterAutospacing="0"/>
        <w:rPr>
          <w:sz w:val="28"/>
          <w:szCs w:val="28"/>
        </w:rPr>
      </w:pPr>
      <w:r w:rsidRPr="0016181B">
        <w:rPr>
          <w:b/>
          <w:bCs/>
          <w:color w:val="000000"/>
          <w:sz w:val="28"/>
          <w:szCs w:val="28"/>
        </w:rPr>
        <w:t>осіб забезпечення заходів цивільного</w:t>
      </w:r>
    </w:p>
    <w:p w:rsidR="008C5439" w:rsidRPr="0016181B" w:rsidRDefault="008C5439" w:rsidP="008C5439">
      <w:pPr>
        <w:pStyle w:val="a6"/>
        <w:spacing w:before="0" w:beforeAutospacing="0" w:after="0" w:afterAutospacing="0"/>
        <w:rPr>
          <w:sz w:val="28"/>
          <w:szCs w:val="28"/>
        </w:rPr>
      </w:pPr>
      <w:r w:rsidRPr="0016181B">
        <w:rPr>
          <w:b/>
          <w:bCs/>
          <w:color w:val="000000"/>
          <w:sz w:val="28"/>
          <w:szCs w:val="28"/>
        </w:rPr>
        <w:t>захисту</w:t>
      </w:r>
    </w:p>
    <w:p w:rsidR="008C5439" w:rsidRDefault="008C5439" w:rsidP="008C5439">
      <w:pPr>
        <w:pStyle w:val="a6"/>
        <w:spacing w:before="0" w:beforeAutospacing="0" w:after="0" w:afterAutospacing="0"/>
        <w:ind w:firstLine="567"/>
        <w:jc w:val="both"/>
      </w:pPr>
      <w:r>
        <w:t> </w:t>
      </w:r>
    </w:p>
    <w:p w:rsidR="008C5439" w:rsidRDefault="008C5439" w:rsidP="008C5439">
      <w:pPr>
        <w:pStyle w:val="a6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На виконання вимог Кодексу цивільного захисту України, наказу МОН України від 21.11.2016 р. № 1400  «Про затвердження Положення про функціональну підсистему навчання дітей дошкільного віку, учнів та студентів діям у надзвичайних ситуацій ( з питань безпеки життєдіяльності) та збереження життя та здоров’я учнів (дітей дошкільного віку) та персоналу, готовності до проведення першочергових робіт з ліквідації наслідків можливих надзвичайних ситуацій»,</w:t>
      </w:r>
    </w:p>
    <w:p w:rsidR="008C5439" w:rsidRDefault="008C5439" w:rsidP="008C543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C5439" w:rsidRPr="0016181B" w:rsidRDefault="008C5439" w:rsidP="008C5439">
      <w:pPr>
        <w:pStyle w:val="a6"/>
        <w:spacing w:before="0" w:beforeAutospacing="0" w:after="0" w:afterAutospacing="0"/>
        <w:jc w:val="both"/>
        <w:rPr>
          <w:b/>
        </w:rPr>
      </w:pPr>
      <w:r w:rsidRPr="0016181B">
        <w:rPr>
          <w:b/>
          <w:color w:val="000000"/>
          <w:sz w:val="28"/>
          <w:szCs w:val="28"/>
        </w:rPr>
        <w:t>НАКАЗУЮ:</w:t>
      </w:r>
    </w:p>
    <w:p w:rsidR="008C5439" w:rsidRDefault="008C5439" w:rsidP="008C5439">
      <w:pPr>
        <w:pStyle w:val="a6"/>
        <w:spacing w:before="0" w:beforeAutospacing="0" w:after="0" w:afterAutospacing="0"/>
        <w:jc w:val="both"/>
      </w:pPr>
      <w:r>
        <w:t> </w:t>
      </w:r>
    </w:p>
    <w:p w:rsidR="008C5439" w:rsidRDefault="008C5439" w:rsidP="008C5439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1. Призначити відповідальних за забезпечення спеціалізованих функцій заходів цивільного захисту:</w:t>
      </w:r>
    </w:p>
    <w:p w:rsidR="008C5439" w:rsidRDefault="008C5439" w:rsidP="008C5439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1.1. Відповідальною особою за медичне забезпечення заходів ЦЗ –</w:t>
      </w:r>
    </w:p>
    <w:p w:rsidR="008C5439" w:rsidRDefault="008C5439" w:rsidP="008C5439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медичну сестру КОСТИНЮК Ю.М.</w:t>
      </w:r>
    </w:p>
    <w:p w:rsidR="008C5439" w:rsidRDefault="008C5439" w:rsidP="008C5439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1.2. Відповідальною особою за протипожежне забезпечення заходів ЦЗ – САНДУЛЯКА Л.В.</w:t>
      </w:r>
    </w:p>
    <w:p w:rsidR="008C5439" w:rsidRDefault="008C5439" w:rsidP="008C5439">
      <w:pPr>
        <w:pStyle w:val="a6"/>
        <w:spacing w:before="0" w:beforeAutospacing="0" w:after="0" w:afterAutospacing="0"/>
        <w:ind w:firstLine="567"/>
        <w:jc w:val="both"/>
      </w:pPr>
      <w:r>
        <w:t> </w:t>
      </w:r>
    </w:p>
    <w:p w:rsidR="008C5439" w:rsidRDefault="008C5439" w:rsidP="008C5439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1.3. Відповідальною особою за забезпечення охорони громадського порядку заходів ЦЗ – СТОЛЯР С.М.</w:t>
      </w:r>
    </w:p>
    <w:p w:rsidR="008C5439" w:rsidRDefault="008C5439" w:rsidP="008C5439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1.4.   Відповідальною особою за забезпечення зв’язку та оповіщення заходів ЦЗ – ФЕДОРУК К.Д..</w:t>
      </w:r>
    </w:p>
    <w:p w:rsidR="008C5439" w:rsidRDefault="008C5439" w:rsidP="008C5439">
      <w:pPr>
        <w:pStyle w:val="a6"/>
        <w:spacing w:before="0" w:beforeAutospacing="0" w:after="0" w:afterAutospacing="0"/>
        <w:ind w:firstLine="567"/>
        <w:jc w:val="both"/>
      </w:pPr>
      <w:r>
        <w:t> </w:t>
      </w:r>
    </w:p>
    <w:p w:rsidR="008C5439" w:rsidRDefault="008C5439" w:rsidP="008C5439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2. Затвердити функціональні обов’язки відповідальних осіб за виконання спеціалізованих функцій заходів ЦЗ.</w:t>
      </w:r>
    </w:p>
    <w:p w:rsidR="008C5439" w:rsidRDefault="008C5439" w:rsidP="008C5439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3. В ході підготовки осіб відповідальних за виконання спеціалізованих функцій особливу увагу звернути на відпрацювання практичних дій за призначенням, виконання своїх функціональних обов’язків в ході задач, виникаючих при ліквідації НС та їх наслідків.</w:t>
      </w:r>
    </w:p>
    <w:p w:rsidR="008C5439" w:rsidRDefault="008C5439" w:rsidP="008C5439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>4. Посадовій особі з питань</w:t>
      </w:r>
      <w:r w:rsidR="009F6165">
        <w:rPr>
          <w:color w:val="000000"/>
          <w:sz w:val="28"/>
          <w:szCs w:val="28"/>
        </w:rPr>
        <w:t xml:space="preserve"> цивільного захисту Марії ОЛЕКСЮК</w:t>
      </w:r>
      <w:r>
        <w:rPr>
          <w:color w:val="000000"/>
          <w:sz w:val="28"/>
          <w:szCs w:val="28"/>
        </w:rPr>
        <w:t>. внести необхідні зміни до Інструкції щодо дій персоналу у разі загрози або виникнення надзвичайних ситуацій з урахуванням призначення відповідальних осіб за виконання спеціалізованих функцій заходів ЦЗ.</w:t>
      </w:r>
    </w:p>
    <w:p w:rsidR="008C5439" w:rsidRDefault="008C5439" w:rsidP="008C5439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5. Контроль за виконанням наказу залишаю за собою.</w:t>
      </w:r>
    </w:p>
    <w:p w:rsidR="008C5439" w:rsidRDefault="008C5439" w:rsidP="008C5439">
      <w:pPr>
        <w:rPr>
          <w:rFonts w:ascii="Times New Roman" w:hAnsi="Times New Roman"/>
          <w:b/>
          <w:sz w:val="28"/>
          <w:szCs w:val="28"/>
        </w:rPr>
      </w:pPr>
    </w:p>
    <w:p w:rsidR="008A7C5A" w:rsidRDefault="008A7C5A" w:rsidP="00D63150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2D35D3" w:rsidRDefault="002D35D3" w:rsidP="00D63150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</w:p>
    <w:p w:rsidR="009B6B62" w:rsidRDefault="009B6B62" w:rsidP="009B6B62">
      <w:pPr>
        <w:spacing w:line="240" w:lineRule="auto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D35D3" w:rsidRDefault="009F6165" w:rsidP="009B6B62">
      <w:pPr>
        <w:spacing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D22191" w:rsidRPr="00D221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иректор                                                </w:t>
      </w:r>
      <w:r w:rsidR="002D35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Олена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СЕМОТЮК</w:t>
      </w:r>
      <w:r w:rsidR="00C72284" w:rsidRPr="00D2219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72284" w:rsidRPr="00D2219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D35D3" w:rsidRDefault="002D35D3" w:rsidP="009B6B62">
      <w:pPr>
        <w:spacing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7C5A" w:rsidRPr="00D22191" w:rsidRDefault="008A7C5A" w:rsidP="009B6B62">
      <w:pPr>
        <w:spacing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219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2219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2219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A7C5A" w:rsidRDefault="008A7C5A" w:rsidP="009B6B62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163C4" w:rsidRPr="003163C4" w:rsidRDefault="003163C4" w:rsidP="009B6B62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A7C5A" w:rsidRDefault="008A7C5A" w:rsidP="008A7C5A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ознайомлені:</w:t>
      </w:r>
    </w:p>
    <w:tbl>
      <w:tblPr>
        <w:tblStyle w:val="a4"/>
        <w:tblW w:w="0" w:type="auto"/>
        <w:tblLook w:val="01E0"/>
      </w:tblPr>
      <w:tblGrid>
        <w:gridCol w:w="648"/>
        <w:gridCol w:w="3293"/>
        <w:gridCol w:w="1971"/>
        <w:gridCol w:w="1971"/>
      </w:tblGrid>
      <w:tr w:rsidR="008C5439" w:rsidTr="009C1D14">
        <w:tc>
          <w:tcPr>
            <w:tcW w:w="648" w:type="dxa"/>
          </w:tcPr>
          <w:p w:rsidR="008C5439" w:rsidRDefault="008C5439" w:rsidP="007A43C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C5439" w:rsidRDefault="008C5439" w:rsidP="007A43C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93" w:type="dxa"/>
          </w:tcPr>
          <w:p w:rsidR="008C5439" w:rsidRDefault="008C5439" w:rsidP="007A43C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Прізвище, ініціали</w:t>
            </w:r>
          </w:p>
        </w:tc>
        <w:tc>
          <w:tcPr>
            <w:tcW w:w="1971" w:type="dxa"/>
          </w:tcPr>
          <w:p w:rsidR="008C5439" w:rsidRPr="00B846CF" w:rsidRDefault="008C5439" w:rsidP="007A43C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CF">
              <w:rPr>
                <w:rFonts w:ascii="Times New Roman" w:hAnsi="Times New Roman" w:cs="Times New Roman"/>
                <w:sz w:val="28"/>
                <w:szCs w:val="28"/>
              </w:rPr>
              <w:t>Назва посади</w:t>
            </w:r>
          </w:p>
        </w:tc>
        <w:tc>
          <w:tcPr>
            <w:tcW w:w="1971" w:type="dxa"/>
          </w:tcPr>
          <w:p w:rsidR="008C5439" w:rsidRPr="00B846CF" w:rsidRDefault="008C5439" w:rsidP="007A43C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CF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</w:tr>
      <w:tr w:rsidR="008C5439" w:rsidTr="009C1D14">
        <w:tc>
          <w:tcPr>
            <w:tcW w:w="648" w:type="dxa"/>
          </w:tcPr>
          <w:p w:rsidR="008C5439" w:rsidRDefault="008C5439" w:rsidP="007A43C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93" w:type="dxa"/>
          </w:tcPr>
          <w:p w:rsidR="008C5439" w:rsidRDefault="009F6165" w:rsidP="00CF5D79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Марія ОЛЕКСЮК</w:t>
            </w:r>
          </w:p>
        </w:tc>
        <w:tc>
          <w:tcPr>
            <w:tcW w:w="1971" w:type="dxa"/>
          </w:tcPr>
          <w:p w:rsidR="008C5439" w:rsidRDefault="008C5439" w:rsidP="00CF5D79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ЗДНВР</w:t>
            </w:r>
          </w:p>
        </w:tc>
        <w:tc>
          <w:tcPr>
            <w:tcW w:w="1971" w:type="dxa"/>
          </w:tcPr>
          <w:p w:rsidR="008C5439" w:rsidRDefault="008C5439" w:rsidP="007A43C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439" w:rsidTr="009C1D14">
        <w:tc>
          <w:tcPr>
            <w:tcW w:w="648" w:type="dxa"/>
          </w:tcPr>
          <w:p w:rsidR="008C5439" w:rsidRDefault="008C5439" w:rsidP="007A43C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93" w:type="dxa"/>
          </w:tcPr>
          <w:p w:rsidR="008C5439" w:rsidRDefault="008C5439" w:rsidP="00CF5D79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Любомир САНДУЛЯК</w:t>
            </w:r>
          </w:p>
        </w:tc>
        <w:tc>
          <w:tcPr>
            <w:tcW w:w="1971" w:type="dxa"/>
          </w:tcPr>
          <w:p w:rsidR="008C5439" w:rsidRDefault="008C5439" w:rsidP="00CF5D79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F6165">
              <w:rPr>
                <w:rFonts w:ascii="Times New Roman" w:hAnsi="Times New Roman" w:cs="Times New Roman"/>
                <w:sz w:val="28"/>
                <w:szCs w:val="28"/>
              </w:rPr>
              <w:t>фіз.вих</w:t>
            </w:r>
            <w:proofErr w:type="spellEnd"/>
            <w:r w:rsidR="009F61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</w:tcPr>
          <w:p w:rsidR="008C5439" w:rsidRDefault="008C5439" w:rsidP="007A43C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439" w:rsidTr="009C1D14">
        <w:tc>
          <w:tcPr>
            <w:tcW w:w="648" w:type="dxa"/>
          </w:tcPr>
          <w:p w:rsidR="008C5439" w:rsidRDefault="008C5439" w:rsidP="007A43C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93" w:type="dxa"/>
          </w:tcPr>
          <w:p w:rsidR="008C5439" w:rsidRDefault="008C5439" w:rsidP="00CF5D79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Світлана СТОЛЯР</w:t>
            </w:r>
          </w:p>
        </w:tc>
        <w:tc>
          <w:tcPr>
            <w:tcW w:w="1971" w:type="dxa"/>
          </w:tcPr>
          <w:p w:rsidR="008C5439" w:rsidRDefault="00CF5D79" w:rsidP="00CF5D79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історії</w:t>
            </w:r>
          </w:p>
        </w:tc>
        <w:tc>
          <w:tcPr>
            <w:tcW w:w="1971" w:type="dxa"/>
          </w:tcPr>
          <w:p w:rsidR="008C5439" w:rsidRDefault="008C5439" w:rsidP="007A43C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439" w:rsidTr="009C1D14">
        <w:tc>
          <w:tcPr>
            <w:tcW w:w="648" w:type="dxa"/>
          </w:tcPr>
          <w:p w:rsidR="008C5439" w:rsidRDefault="008C5439" w:rsidP="007A43C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93" w:type="dxa"/>
          </w:tcPr>
          <w:p w:rsidR="008C5439" w:rsidRDefault="008C5439" w:rsidP="00CF5D79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Катерина ФЕДОРУК</w:t>
            </w:r>
          </w:p>
        </w:tc>
        <w:tc>
          <w:tcPr>
            <w:tcW w:w="1971" w:type="dxa"/>
          </w:tcPr>
          <w:p w:rsidR="008C5439" w:rsidRDefault="008C5439" w:rsidP="00CF5D79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та л-ри</w:t>
            </w:r>
          </w:p>
        </w:tc>
        <w:tc>
          <w:tcPr>
            <w:tcW w:w="1971" w:type="dxa"/>
          </w:tcPr>
          <w:p w:rsidR="008C5439" w:rsidRDefault="008C5439" w:rsidP="007A43C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439" w:rsidTr="009C1D14">
        <w:tc>
          <w:tcPr>
            <w:tcW w:w="648" w:type="dxa"/>
          </w:tcPr>
          <w:p w:rsidR="008C5439" w:rsidRDefault="008C5439" w:rsidP="007A43C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93" w:type="dxa"/>
          </w:tcPr>
          <w:p w:rsidR="008C5439" w:rsidRDefault="008C5439" w:rsidP="00CF5D79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Юлія КОСТИНЮК</w:t>
            </w:r>
          </w:p>
        </w:tc>
        <w:tc>
          <w:tcPr>
            <w:tcW w:w="1971" w:type="dxa"/>
          </w:tcPr>
          <w:p w:rsidR="008C5439" w:rsidRDefault="008C5439" w:rsidP="00CF5D79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  <w:tc>
          <w:tcPr>
            <w:tcW w:w="1971" w:type="dxa"/>
          </w:tcPr>
          <w:p w:rsidR="008C5439" w:rsidRDefault="008C5439" w:rsidP="007A43C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7C5A" w:rsidRDefault="008A7C5A" w:rsidP="008A7C5A">
      <w:pPr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63150" w:rsidRDefault="00D63150" w:rsidP="008A7C5A">
      <w:pPr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63150" w:rsidRDefault="00D63150" w:rsidP="008A7C5A">
      <w:pPr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63150" w:rsidRDefault="00D63150" w:rsidP="008A7C5A">
      <w:pPr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63150" w:rsidRDefault="00D63150" w:rsidP="008A7C5A">
      <w:pPr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63150" w:rsidRDefault="00D63150" w:rsidP="008A7C5A">
      <w:pPr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63150" w:rsidRDefault="00D63150" w:rsidP="008A7C5A">
      <w:pPr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63150" w:rsidRDefault="00D63150" w:rsidP="008A7C5A">
      <w:pPr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63150" w:rsidRDefault="00D63150" w:rsidP="008A7C5A">
      <w:pPr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63150" w:rsidRDefault="00D63150" w:rsidP="008A7C5A">
      <w:pPr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63150" w:rsidRDefault="00D63150" w:rsidP="008A7C5A">
      <w:pPr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63150" w:rsidRDefault="00D63150" w:rsidP="008A7C5A">
      <w:pPr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63150" w:rsidRDefault="00D63150" w:rsidP="008A7C5A">
      <w:pPr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63150" w:rsidRDefault="00D63150" w:rsidP="008A7C5A">
      <w:pPr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3163C4" w:rsidRDefault="003163C4" w:rsidP="00CC23A8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E5E" w:rsidRDefault="008D0E5E" w:rsidP="008A7C5A">
      <w:pPr>
        <w:spacing w:line="240" w:lineRule="auto"/>
        <w:ind w:left="55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0E5E" w:rsidRDefault="008D0E5E" w:rsidP="008A7C5A">
      <w:pPr>
        <w:spacing w:line="240" w:lineRule="auto"/>
        <w:ind w:left="558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3150" w:rsidRDefault="00D63150" w:rsidP="005E47B6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47B6" w:rsidRDefault="005E47B6" w:rsidP="005E47B6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2191" w:rsidRDefault="00D22191" w:rsidP="00D870F9">
      <w:pPr>
        <w:spacing w:line="240" w:lineRule="auto"/>
        <w:ind w:left="55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6B62" w:rsidRPr="00CC23A8" w:rsidRDefault="009B6B62" w:rsidP="00D2219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9B6B62" w:rsidRPr="00CC23A8" w:rsidSect="00E9795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F2514"/>
    <w:multiLevelType w:val="multilevel"/>
    <w:tmpl w:val="F2AC36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4D2F5465"/>
    <w:multiLevelType w:val="multilevel"/>
    <w:tmpl w:val="CE80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2E83905"/>
    <w:multiLevelType w:val="hybridMultilevel"/>
    <w:tmpl w:val="D5B890D4"/>
    <w:lvl w:ilvl="0" w:tplc="6EE831F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78243F"/>
    <w:multiLevelType w:val="hybridMultilevel"/>
    <w:tmpl w:val="AEE6448E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26437"/>
    <w:multiLevelType w:val="hybridMultilevel"/>
    <w:tmpl w:val="E916B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83EC7"/>
    <w:rsid w:val="00054A63"/>
    <w:rsid w:val="00061A76"/>
    <w:rsid w:val="0007001B"/>
    <w:rsid w:val="00077E7D"/>
    <w:rsid w:val="000B0F9A"/>
    <w:rsid w:val="000E3872"/>
    <w:rsid w:val="000E7B84"/>
    <w:rsid w:val="000F1AE6"/>
    <w:rsid w:val="000F4DEC"/>
    <w:rsid w:val="0014092B"/>
    <w:rsid w:val="00183A2E"/>
    <w:rsid w:val="001938CD"/>
    <w:rsid w:val="00225805"/>
    <w:rsid w:val="0025087F"/>
    <w:rsid w:val="002A43FA"/>
    <w:rsid w:val="002B6061"/>
    <w:rsid w:val="002D35D3"/>
    <w:rsid w:val="00316308"/>
    <w:rsid w:val="003163C4"/>
    <w:rsid w:val="003246F6"/>
    <w:rsid w:val="003501FF"/>
    <w:rsid w:val="003A79B9"/>
    <w:rsid w:val="003B0927"/>
    <w:rsid w:val="00412EBF"/>
    <w:rsid w:val="0041723A"/>
    <w:rsid w:val="004A5906"/>
    <w:rsid w:val="004B2B18"/>
    <w:rsid w:val="004F1189"/>
    <w:rsid w:val="004F4804"/>
    <w:rsid w:val="00527C1F"/>
    <w:rsid w:val="00531028"/>
    <w:rsid w:val="005563C7"/>
    <w:rsid w:val="005621D3"/>
    <w:rsid w:val="005A0F7C"/>
    <w:rsid w:val="005C0B07"/>
    <w:rsid w:val="005E47B6"/>
    <w:rsid w:val="00631212"/>
    <w:rsid w:val="00645CAE"/>
    <w:rsid w:val="006A4117"/>
    <w:rsid w:val="006C1445"/>
    <w:rsid w:val="006E044B"/>
    <w:rsid w:val="007048EB"/>
    <w:rsid w:val="007123D3"/>
    <w:rsid w:val="00746684"/>
    <w:rsid w:val="00792A20"/>
    <w:rsid w:val="007A50E3"/>
    <w:rsid w:val="007C2F46"/>
    <w:rsid w:val="007D13E1"/>
    <w:rsid w:val="007E5077"/>
    <w:rsid w:val="008602B6"/>
    <w:rsid w:val="008A7C5A"/>
    <w:rsid w:val="008C0EAC"/>
    <w:rsid w:val="008C5439"/>
    <w:rsid w:val="008D0E5E"/>
    <w:rsid w:val="008F1C36"/>
    <w:rsid w:val="008F3E21"/>
    <w:rsid w:val="0091654E"/>
    <w:rsid w:val="009537B7"/>
    <w:rsid w:val="00981229"/>
    <w:rsid w:val="009B6B62"/>
    <w:rsid w:val="009C1D14"/>
    <w:rsid w:val="009F4918"/>
    <w:rsid w:val="009F6165"/>
    <w:rsid w:val="00A11D23"/>
    <w:rsid w:val="00A35BF4"/>
    <w:rsid w:val="00AA1317"/>
    <w:rsid w:val="00AC2D32"/>
    <w:rsid w:val="00AD118B"/>
    <w:rsid w:val="00AF5FA3"/>
    <w:rsid w:val="00BB41B8"/>
    <w:rsid w:val="00C62956"/>
    <w:rsid w:val="00C72284"/>
    <w:rsid w:val="00C907E5"/>
    <w:rsid w:val="00CA066D"/>
    <w:rsid w:val="00CB1263"/>
    <w:rsid w:val="00CB3495"/>
    <w:rsid w:val="00CC23A8"/>
    <w:rsid w:val="00CD4B14"/>
    <w:rsid w:val="00CF214D"/>
    <w:rsid w:val="00CF5D79"/>
    <w:rsid w:val="00D103D0"/>
    <w:rsid w:val="00D15BF9"/>
    <w:rsid w:val="00D22191"/>
    <w:rsid w:val="00D63150"/>
    <w:rsid w:val="00D65D88"/>
    <w:rsid w:val="00D704B8"/>
    <w:rsid w:val="00D751C7"/>
    <w:rsid w:val="00D870F9"/>
    <w:rsid w:val="00DB4FE0"/>
    <w:rsid w:val="00DE60C6"/>
    <w:rsid w:val="00E007B1"/>
    <w:rsid w:val="00E2723B"/>
    <w:rsid w:val="00E6320A"/>
    <w:rsid w:val="00E642FA"/>
    <w:rsid w:val="00E97954"/>
    <w:rsid w:val="00EB7251"/>
    <w:rsid w:val="00F0510A"/>
    <w:rsid w:val="00F108A7"/>
    <w:rsid w:val="00F562B9"/>
    <w:rsid w:val="00F83EC7"/>
    <w:rsid w:val="00F95640"/>
    <w:rsid w:val="00FC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5A"/>
    <w:pPr>
      <w:widowControl w:val="0"/>
      <w:autoSpaceDE w:val="0"/>
      <w:autoSpaceDN w:val="0"/>
      <w:adjustRightInd w:val="0"/>
      <w:spacing w:after="0" w:line="300" w:lineRule="auto"/>
      <w:ind w:firstLine="320"/>
    </w:pPr>
    <w:rPr>
      <w:rFonts w:ascii="Arial" w:eastAsia="Times New Roman" w:hAnsi="Arial" w:cs="Arial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D65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8A7C5A"/>
    <w:pPr>
      <w:keepNext/>
      <w:widowControl/>
      <w:autoSpaceDE/>
      <w:autoSpaceDN/>
      <w:adjustRightInd/>
      <w:spacing w:line="240" w:lineRule="auto"/>
      <w:ind w:firstLine="0"/>
      <w:jc w:val="center"/>
      <w:outlineLvl w:val="7"/>
    </w:pPr>
    <w:rPr>
      <w:rFonts w:ascii="Times New Roman" w:hAnsi="Times New Roman" w:cs="Times New Roman"/>
      <w:b/>
      <w:sz w:val="2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C5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8A7C5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4">
    <w:name w:val="Table Grid"/>
    <w:basedOn w:val="a1"/>
    <w:rsid w:val="008A7C5A"/>
    <w:pPr>
      <w:widowControl w:val="0"/>
      <w:autoSpaceDE w:val="0"/>
      <w:autoSpaceDN w:val="0"/>
      <w:adjustRightInd w:val="0"/>
      <w:spacing w:after="0" w:line="300" w:lineRule="auto"/>
      <w:ind w:firstLine="320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6315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5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6">
    <w:name w:val="Normal (Web)"/>
    <w:basedOn w:val="a"/>
    <w:uiPriority w:val="99"/>
    <w:semiHidden/>
    <w:unhideWhenUsed/>
    <w:rsid w:val="008C5439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5A"/>
    <w:pPr>
      <w:widowControl w:val="0"/>
      <w:autoSpaceDE w:val="0"/>
      <w:autoSpaceDN w:val="0"/>
      <w:adjustRightInd w:val="0"/>
      <w:spacing w:after="0" w:line="300" w:lineRule="auto"/>
      <w:ind w:firstLine="320"/>
    </w:pPr>
    <w:rPr>
      <w:rFonts w:ascii="Arial" w:eastAsia="Times New Roman" w:hAnsi="Arial" w:cs="Arial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D65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8A7C5A"/>
    <w:pPr>
      <w:keepNext/>
      <w:widowControl/>
      <w:autoSpaceDE/>
      <w:autoSpaceDN/>
      <w:adjustRightInd/>
      <w:spacing w:line="240" w:lineRule="auto"/>
      <w:ind w:firstLine="0"/>
      <w:jc w:val="center"/>
      <w:outlineLvl w:val="7"/>
    </w:pPr>
    <w:rPr>
      <w:rFonts w:ascii="Times New Roman" w:hAnsi="Times New Roman" w:cs="Times New Roman"/>
      <w:b/>
      <w:sz w:val="2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C5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8A7C5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4">
    <w:name w:val="Table Grid"/>
    <w:basedOn w:val="a1"/>
    <w:rsid w:val="008A7C5A"/>
    <w:pPr>
      <w:widowControl w:val="0"/>
      <w:autoSpaceDE w:val="0"/>
      <w:autoSpaceDN w:val="0"/>
      <w:adjustRightInd w:val="0"/>
      <w:spacing w:after="0" w:line="300" w:lineRule="auto"/>
      <w:ind w:firstLine="320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6315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5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98059-6092-431A-8FBB-4474F14F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1524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18</cp:revision>
  <cp:lastPrinted>2025-01-07T10:57:00Z</cp:lastPrinted>
  <dcterms:created xsi:type="dcterms:W3CDTF">2021-03-17T06:16:00Z</dcterms:created>
  <dcterms:modified xsi:type="dcterms:W3CDTF">2025-01-07T10:58:00Z</dcterms:modified>
</cp:coreProperties>
</file>