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D6" w:rsidRPr="00DF39D6" w:rsidRDefault="00DF39D6" w:rsidP="00DF39D6">
      <w:pPr>
        <w:jc w:val="center"/>
        <w:rPr>
          <w:rFonts w:ascii="Times New Roman" w:hAnsi="Times New Roman" w:cs="Times New Roman"/>
          <w:b/>
          <w:sz w:val="28"/>
          <w:szCs w:val="28"/>
        </w:rPr>
      </w:pPr>
      <w:proofErr w:type="spellStart"/>
      <w:r w:rsidRPr="00DF39D6">
        <w:rPr>
          <w:rFonts w:ascii="Times New Roman" w:hAnsi="Times New Roman" w:cs="Times New Roman"/>
          <w:b/>
          <w:sz w:val="28"/>
          <w:szCs w:val="28"/>
        </w:rPr>
        <w:t>Прутівський</w:t>
      </w:r>
      <w:proofErr w:type="spellEnd"/>
      <w:r w:rsidRPr="00DF39D6">
        <w:rPr>
          <w:rFonts w:ascii="Times New Roman" w:hAnsi="Times New Roman" w:cs="Times New Roman"/>
          <w:b/>
          <w:sz w:val="28"/>
          <w:szCs w:val="28"/>
        </w:rPr>
        <w:t xml:space="preserve"> ліцей імені Володимира Самійленка</w:t>
      </w:r>
    </w:p>
    <w:p w:rsidR="00DF39D6" w:rsidRPr="00DF39D6" w:rsidRDefault="00DF39D6" w:rsidP="00DF39D6">
      <w:pPr>
        <w:jc w:val="center"/>
        <w:rPr>
          <w:rFonts w:ascii="Times New Roman" w:hAnsi="Times New Roman" w:cs="Times New Roman"/>
          <w:b/>
          <w:sz w:val="28"/>
          <w:szCs w:val="28"/>
        </w:rPr>
      </w:pPr>
      <w:proofErr w:type="spellStart"/>
      <w:r w:rsidRPr="00DF39D6">
        <w:rPr>
          <w:rFonts w:ascii="Times New Roman" w:hAnsi="Times New Roman" w:cs="Times New Roman"/>
          <w:b/>
          <w:sz w:val="28"/>
          <w:szCs w:val="28"/>
        </w:rPr>
        <w:t>Снятинської</w:t>
      </w:r>
      <w:proofErr w:type="spellEnd"/>
      <w:r w:rsidRPr="00DF39D6">
        <w:rPr>
          <w:rFonts w:ascii="Times New Roman" w:hAnsi="Times New Roman" w:cs="Times New Roman"/>
          <w:b/>
          <w:sz w:val="28"/>
          <w:szCs w:val="28"/>
        </w:rPr>
        <w:t xml:space="preserve"> міської ради Івано-Франківської області</w:t>
      </w:r>
    </w:p>
    <w:p w:rsidR="00DF39D6" w:rsidRPr="00DF39D6" w:rsidRDefault="00DF39D6" w:rsidP="00DF39D6">
      <w:pPr>
        <w:jc w:val="center"/>
        <w:rPr>
          <w:rFonts w:ascii="Times New Roman" w:hAnsi="Times New Roman" w:cs="Times New Roman"/>
          <w:b/>
          <w:sz w:val="28"/>
          <w:szCs w:val="28"/>
        </w:rPr>
      </w:pPr>
    </w:p>
    <w:p w:rsidR="00DF39D6" w:rsidRPr="00DF39D6" w:rsidRDefault="00DF39D6" w:rsidP="00DF39D6">
      <w:pPr>
        <w:jc w:val="center"/>
        <w:rPr>
          <w:rFonts w:ascii="Times New Roman" w:hAnsi="Times New Roman" w:cs="Times New Roman"/>
          <w:b/>
          <w:sz w:val="28"/>
          <w:szCs w:val="28"/>
        </w:rPr>
      </w:pPr>
      <w:r w:rsidRPr="00DF39D6">
        <w:rPr>
          <w:rFonts w:ascii="Times New Roman" w:hAnsi="Times New Roman" w:cs="Times New Roman"/>
          <w:b/>
          <w:sz w:val="28"/>
          <w:szCs w:val="28"/>
        </w:rPr>
        <w:t>ПРОТОКОЛ</w:t>
      </w:r>
    </w:p>
    <w:p w:rsidR="00DF39D6" w:rsidRPr="00DF39D6" w:rsidRDefault="00DF39D6" w:rsidP="00DF39D6">
      <w:pPr>
        <w:jc w:val="center"/>
        <w:rPr>
          <w:rFonts w:ascii="Times New Roman" w:hAnsi="Times New Roman" w:cs="Times New Roman"/>
          <w:b/>
          <w:sz w:val="28"/>
          <w:szCs w:val="28"/>
        </w:rPr>
      </w:pPr>
      <w:r w:rsidRPr="00DF39D6">
        <w:rPr>
          <w:rFonts w:ascii="Times New Roman" w:hAnsi="Times New Roman" w:cs="Times New Roman"/>
          <w:b/>
          <w:sz w:val="28"/>
          <w:szCs w:val="28"/>
        </w:rPr>
        <w:t>ЗАСІДАННЯ ПЕДАГОГІЧНОЇ РАДИ</w:t>
      </w:r>
    </w:p>
    <w:p w:rsidR="00DF39D6" w:rsidRPr="00DF39D6" w:rsidRDefault="00DF39D6" w:rsidP="00DF39D6">
      <w:pPr>
        <w:jc w:val="center"/>
        <w:rPr>
          <w:rFonts w:ascii="Times New Roman" w:hAnsi="Times New Roman" w:cs="Times New Roman"/>
          <w:b/>
          <w:sz w:val="28"/>
          <w:szCs w:val="28"/>
        </w:rPr>
      </w:pPr>
    </w:p>
    <w:p w:rsidR="00DF39D6" w:rsidRPr="00DF39D6" w:rsidRDefault="003D487D" w:rsidP="00DF39D6">
      <w:pPr>
        <w:rPr>
          <w:rFonts w:ascii="Times New Roman" w:hAnsi="Times New Roman" w:cs="Times New Roman"/>
          <w:sz w:val="28"/>
          <w:szCs w:val="28"/>
        </w:rPr>
      </w:pPr>
      <w:r>
        <w:rPr>
          <w:rFonts w:ascii="Times New Roman" w:hAnsi="Times New Roman" w:cs="Times New Roman"/>
          <w:sz w:val="28"/>
          <w:szCs w:val="28"/>
        </w:rPr>
        <w:t>22</w:t>
      </w:r>
      <w:r w:rsidR="00DF39D6" w:rsidRPr="00DF39D6">
        <w:rPr>
          <w:rFonts w:ascii="Times New Roman" w:hAnsi="Times New Roman" w:cs="Times New Roman"/>
          <w:sz w:val="28"/>
          <w:szCs w:val="28"/>
        </w:rPr>
        <w:t>.</w:t>
      </w:r>
      <w:r>
        <w:rPr>
          <w:rFonts w:ascii="Times New Roman" w:hAnsi="Times New Roman" w:cs="Times New Roman"/>
          <w:sz w:val="28"/>
          <w:szCs w:val="28"/>
        </w:rPr>
        <w:t>10</w:t>
      </w:r>
      <w:r w:rsidR="00DF39D6">
        <w:rPr>
          <w:rFonts w:ascii="Times New Roman" w:hAnsi="Times New Roman" w:cs="Times New Roman"/>
          <w:sz w:val="28"/>
          <w:szCs w:val="28"/>
        </w:rPr>
        <w:t xml:space="preserve">.2024 р </w:t>
      </w:r>
      <w:r w:rsidR="00DF39D6">
        <w:rPr>
          <w:rFonts w:ascii="Times New Roman" w:hAnsi="Times New Roman" w:cs="Times New Roman"/>
          <w:sz w:val="28"/>
          <w:szCs w:val="28"/>
        </w:rPr>
        <w:tab/>
      </w:r>
      <w:r w:rsidR="00DF39D6">
        <w:rPr>
          <w:rFonts w:ascii="Times New Roman" w:hAnsi="Times New Roman" w:cs="Times New Roman"/>
          <w:sz w:val="28"/>
          <w:szCs w:val="28"/>
        </w:rPr>
        <w:tab/>
      </w:r>
      <w:r w:rsidR="00DF39D6">
        <w:rPr>
          <w:rFonts w:ascii="Times New Roman" w:hAnsi="Times New Roman" w:cs="Times New Roman"/>
          <w:sz w:val="28"/>
          <w:szCs w:val="28"/>
        </w:rPr>
        <w:tab/>
      </w:r>
      <w:r w:rsidR="00DF39D6">
        <w:rPr>
          <w:rFonts w:ascii="Times New Roman" w:hAnsi="Times New Roman" w:cs="Times New Roman"/>
          <w:sz w:val="28"/>
          <w:szCs w:val="28"/>
        </w:rPr>
        <w:tab/>
      </w:r>
      <w:r w:rsidR="00DF39D6">
        <w:rPr>
          <w:rFonts w:ascii="Times New Roman" w:hAnsi="Times New Roman" w:cs="Times New Roman"/>
          <w:sz w:val="28"/>
          <w:szCs w:val="28"/>
        </w:rPr>
        <w:tab/>
      </w:r>
      <w:r w:rsidR="00DF39D6">
        <w:rPr>
          <w:rFonts w:ascii="Times New Roman" w:hAnsi="Times New Roman" w:cs="Times New Roman"/>
          <w:sz w:val="28"/>
          <w:szCs w:val="28"/>
        </w:rPr>
        <w:tab/>
      </w:r>
      <w:r w:rsidR="00DF39D6">
        <w:rPr>
          <w:rFonts w:ascii="Times New Roman" w:hAnsi="Times New Roman" w:cs="Times New Roman"/>
          <w:sz w:val="28"/>
          <w:szCs w:val="28"/>
        </w:rPr>
        <w:tab/>
      </w:r>
      <w:r w:rsidR="00DF39D6">
        <w:rPr>
          <w:rFonts w:ascii="Times New Roman" w:hAnsi="Times New Roman" w:cs="Times New Roman"/>
          <w:sz w:val="28"/>
          <w:szCs w:val="28"/>
        </w:rPr>
        <w:tab/>
        <w:t xml:space="preserve">           № 2</w:t>
      </w:r>
    </w:p>
    <w:p w:rsidR="00DF39D6" w:rsidRPr="00DF39D6" w:rsidRDefault="00DF39D6" w:rsidP="00DF39D6">
      <w:pPr>
        <w:rPr>
          <w:rFonts w:ascii="Times New Roman" w:hAnsi="Times New Roman" w:cs="Times New Roman"/>
          <w:sz w:val="28"/>
          <w:szCs w:val="28"/>
        </w:rPr>
      </w:pP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Голова</w:t>
      </w:r>
      <w:r>
        <w:rPr>
          <w:rFonts w:ascii="Times New Roman" w:hAnsi="Times New Roman" w:cs="Times New Roman"/>
          <w:sz w:val="28"/>
          <w:szCs w:val="28"/>
        </w:rPr>
        <w:t xml:space="preserve"> педагогічної ради: Олена СЕМОТЮК</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Секретар педагогічної ради: Марія ДІДИК</w:t>
      </w:r>
      <w:r w:rsidRPr="00DF39D6">
        <w:rPr>
          <w:rFonts w:ascii="Times New Roman" w:hAnsi="Times New Roman" w:cs="Times New Roman"/>
          <w:sz w:val="28"/>
          <w:szCs w:val="28"/>
        </w:rPr>
        <w:tab/>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Всього педагогічних працівників – 26</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Відсутні: Ігор ХАБ’ЮК, Леся ХАБ’ЮК, Володимир ПОПАДЮК, Уляна ВИННИЧУК.</w:t>
      </w:r>
    </w:p>
    <w:p w:rsidR="00DF39D6" w:rsidRPr="00DF39D6" w:rsidRDefault="00DF39D6" w:rsidP="00DF39D6">
      <w:pPr>
        <w:rPr>
          <w:rFonts w:ascii="Times New Roman" w:hAnsi="Times New Roman" w:cs="Times New Roman"/>
          <w:sz w:val="28"/>
          <w:szCs w:val="28"/>
        </w:rPr>
      </w:pP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         Присутні:</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1.    Олена АЛЕКСАНДРУК                              12. Таїса ПОПАДЮК</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2.   Олена БЄЛОВА                                             13. Марія РОМАНЮК</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3.   Марія ОЛЕКСЮК                                         14. Катерина ФЕДОРУК</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3.   Олександра БОДНАРУК                              15. Любомир САНДУЛЯК</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4.   Оксана САНДУЛЯК                                     16. Микола СЕМОТЮК</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5.   Орися ГАЛИТЧУК                                       </w:t>
      </w:r>
      <w:r w:rsidR="00002276">
        <w:rPr>
          <w:rFonts w:ascii="Times New Roman" w:hAnsi="Times New Roman" w:cs="Times New Roman"/>
          <w:sz w:val="28"/>
          <w:szCs w:val="28"/>
        </w:rPr>
        <w:t xml:space="preserve"> </w:t>
      </w:r>
      <w:r w:rsidRPr="00DF39D6">
        <w:rPr>
          <w:rFonts w:ascii="Times New Roman" w:hAnsi="Times New Roman" w:cs="Times New Roman"/>
          <w:sz w:val="28"/>
          <w:szCs w:val="28"/>
        </w:rPr>
        <w:t>17. Світлана СТОЛЯР</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6.   Іван ДАНИЛЮК                                           </w:t>
      </w:r>
      <w:r w:rsidR="00002276">
        <w:rPr>
          <w:rFonts w:ascii="Times New Roman" w:hAnsi="Times New Roman" w:cs="Times New Roman"/>
          <w:sz w:val="28"/>
          <w:szCs w:val="28"/>
        </w:rPr>
        <w:t xml:space="preserve"> </w:t>
      </w:r>
      <w:r w:rsidRPr="00DF39D6">
        <w:rPr>
          <w:rFonts w:ascii="Times New Roman" w:hAnsi="Times New Roman" w:cs="Times New Roman"/>
          <w:sz w:val="28"/>
          <w:szCs w:val="28"/>
        </w:rPr>
        <w:t>18. Галина ЯХНЕВИЧ</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7.   Марія ДІДИК                                                </w:t>
      </w:r>
      <w:r w:rsidR="00002276">
        <w:rPr>
          <w:rFonts w:ascii="Times New Roman" w:hAnsi="Times New Roman" w:cs="Times New Roman"/>
          <w:sz w:val="28"/>
          <w:szCs w:val="28"/>
        </w:rPr>
        <w:t xml:space="preserve"> </w:t>
      </w:r>
      <w:r w:rsidRPr="00DF39D6">
        <w:rPr>
          <w:rFonts w:ascii="Times New Roman" w:hAnsi="Times New Roman" w:cs="Times New Roman"/>
          <w:sz w:val="28"/>
          <w:szCs w:val="28"/>
        </w:rPr>
        <w:t>19. Ярослав  ЯХНЕВИЧ</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8.   Світлана КУШНІРЮК                                </w:t>
      </w:r>
      <w:r w:rsidR="00002276">
        <w:rPr>
          <w:rFonts w:ascii="Times New Roman" w:hAnsi="Times New Roman" w:cs="Times New Roman"/>
          <w:sz w:val="28"/>
          <w:szCs w:val="28"/>
        </w:rPr>
        <w:t xml:space="preserve"> </w:t>
      </w:r>
      <w:r w:rsidRPr="00DF39D6">
        <w:rPr>
          <w:rFonts w:ascii="Times New Roman" w:hAnsi="Times New Roman" w:cs="Times New Roman"/>
          <w:sz w:val="28"/>
          <w:szCs w:val="28"/>
        </w:rPr>
        <w:t xml:space="preserve"> 20. Наталя СВІТЛА</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9.   Стефанія МОРОЗ                                         </w:t>
      </w:r>
      <w:r w:rsidR="00002276">
        <w:rPr>
          <w:rFonts w:ascii="Times New Roman" w:hAnsi="Times New Roman" w:cs="Times New Roman"/>
          <w:sz w:val="28"/>
          <w:szCs w:val="28"/>
        </w:rPr>
        <w:t xml:space="preserve">  </w:t>
      </w:r>
      <w:r w:rsidRPr="00DF39D6">
        <w:rPr>
          <w:rFonts w:ascii="Times New Roman" w:hAnsi="Times New Roman" w:cs="Times New Roman"/>
          <w:sz w:val="28"/>
          <w:szCs w:val="28"/>
        </w:rPr>
        <w:t>21.Марія ХАПІЦЬКА</w:t>
      </w:r>
    </w:p>
    <w:p w:rsidR="00DF39D6" w:rsidRPr="00DF39D6"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10. </w:t>
      </w:r>
      <w:proofErr w:type="spellStart"/>
      <w:r w:rsidRPr="00DF39D6">
        <w:rPr>
          <w:rFonts w:ascii="Times New Roman" w:hAnsi="Times New Roman" w:cs="Times New Roman"/>
          <w:sz w:val="28"/>
          <w:szCs w:val="28"/>
        </w:rPr>
        <w:t>Богданна</w:t>
      </w:r>
      <w:proofErr w:type="spellEnd"/>
      <w:r w:rsidRPr="00DF39D6">
        <w:rPr>
          <w:rFonts w:ascii="Times New Roman" w:hAnsi="Times New Roman" w:cs="Times New Roman"/>
          <w:sz w:val="28"/>
          <w:szCs w:val="28"/>
        </w:rPr>
        <w:t xml:space="preserve"> ІВАНІЙЧУК                                </w:t>
      </w:r>
      <w:r w:rsidR="00002276">
        <w:rPr>
          <w:rFonts w:ascii="Times New Roman" w:hAnsi="Times New Roman" w:cs="Times New Roman"/>
          <w:sz w:val="28"/>
          <w:szCs w:val="28"/>
        </w:rPr>
        <w:t xml:space="preserve">  </w:t>
      </w:r>
      <w:r w:rsidRPr="00DF39D6">
        <w:rPr>
          <w:rFonts w:ascii="Times New Roman" w:hAnsi="Times New Roman" w:cs="Times New Roman"/>
          <w:sz w:val="28"/>
          <w:szCs w:val="28"/>
        </w:rPr>
        <w:t>22. Любомир ІВАНІЙЧУК</w:t>
      </w:r>
    </w:p>
    <w:p w:rsidR="00BC15CA" w:rsidRDefault="00DF39D6" w:rsidP="00DF39D6">
      <w:pPr>
        <w:rPr>
          <w:rFonts w:ascii="Times New Roman" w:hAnsi="Times New Roman" w:cs="Times New Roman"/>
          <w:sz w:val="28"/>
          <w:szCs w:val="28"/>
        </w:rPr>
      </w:pPr>
      <w:r w:rsidRPr="00DF39D6">
        <w:rPr>
          <w:rFonts w:ascii="Times New Roman" w:hAnsi="Times New Roman" w:cs="Times New Roman"/>
          <w:sz w:val="28"/>
          <w:szCs w:val="28"/>
        </w:rPr>
        <w:t xml:space="preserve">11. Ольга ЛЮБОВИЧ  </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b/>
          <w:sz w:val="28"/>
          <w:szCs w:val="28"/>
        </w:rPr>
        <w:lastRenderedPageBreak/>
        <w:t>Порядок денний</w:t>
      </w:r>
    </w:p>
    <w:p w:rsidR="00BC15CA" w:rsidRPr="00BC15CA" w:rsidRDefault="00BC15CA" w:rsidP="00BC15CA">
      <w:pPr>
        <w:rPr>
          <w:rFonts w:ascii="Times New Roman" w:hAnsi="Times New Roman" w:cs="Times New Roman"/>
          <w:sz w:val="28"/>
          <w:szCs w:val="28"/>
        </w:rPr>
      </w:pPr>
      <w:r>
        <w:rPr>
          <w:rFonts w:ascii="Times New Roman" w:hAnsi="Times New Roman" w:cs="Times New Roman"/>
          <w:sz w:val="28"/>
          <w:szCs w:val="28"/>
        </w:rPr>
        <w:t>1.</w:t>
      </w:r>
      <w:r w:rsidRPr="00BC15CA">
        <w:rPr>
          <w:rFonts w:ascii="Times New Roman" w:hAnsi="Times New Roman" w:cs="Times New Roman"/>
          <w:sz w:val="28"/>
          <w:szCs w:val="28"/>
        </w:rPr>
        <w:t>Про особливості оцінювання результатів навчання учнів 5–7 класів НУШ та заповнення журналів НУШ 5-7 класів за новими рекомендаціями МОН та схвалення порядку ведення класних журналів у 2024-2025 навчальному році.</w:t>
      </w:r>
    </w:p>
    <w:p w:rsidR="00BC15CA" w:rsidRPr="00BC15CA" w:rsidRDefault="00BC15CA" w:rsidP="00BC15CA">
      <w:pPr>
        <w:rPr>
          <w:rFonts w:ascii="Times New Roman" w:hAnsi="Times New Roman" w:cs="Times New Roman"/>
          <w:sz w:val="28"/>
          <w:szCs w:val="28"/>
        </w:rPr>
      </w:pPr>
      <w:r>
        <w:rPr>
          <w:rFonts w:ascii="Times New Roman" w:hAnsi="Times New Roman" w:cs="Times New Roman"/>
          <w:sz w:val="28"/>
          <w:szCs w:val="28"/>
        </w:rPr>
        <w:t>2.</w:t>
      </w:r>
      <w:r w:rsidRPr="00BC15CA">
        <w:rPr>
          <w:rFonts w:ascii="Times New Roman" w:hAnsi="Times New Roman" w:cs="Times New Roman"/>
          <w:sz w:val="28"/>
          <w:szCs w:val="28"/>
        </w:rPr>
        <w:t>Про визнання/невизнання документів про підвищення кваліфікації педагогічних працівників закладу, отриманих ними поза закладами освіти, що мають ліцензію на підвищення  кваліфікації або провадять освітню діяльність за акредитованою освітньою програмою.</w:t>
      </w:r>
    </w:p>
    <w:p w:rsidR="00BC15CA" w:rsidRPr="00BC15CA" w:rsidRDefault="00BC15CA" w:rsidP="00BC15CA">
      <w:pPr>
        <w:rPr>
          <w:rFonts w:ascii="Times New Roman" w:hAnsi="Times New Roman" w:cs="Times New Roman"/>
          <w:sz w:val="28"/>
          <w:szCs w:val="28"/>
        </w:rPr>
      </w:pPr>
    </w:p>
    <w:p w:rsidR="00BC15CA" w:rsidRPr="00BC15CA" w:rsidRDefault="00BC15CA" w:rsidP="00BC15CA">
      <w:pPr>
        <w:pStyle w:val="a3"/>
        <w:numPr>
          <w:ilvl w:val="0"/>
          <w:numId w:val="2"/>
        </w:numPr>
        <w:rPr>
          <w:rFonts w:ascii="Times New Roman" w:hAnsi="Times New Roman" w:cs="Times New Roman"/>
          <w:b/>
          <w:sz w:val="28"/>
          <w:szCs w:val="28"/>
        </w:rPr>
      </w:pPr>
      <w:r w:rsidRPr="00BC15CA">
        <w:rPr>
          <w:rFonts w:ascii="Times New Roman" w:hAnsi="Times New Roman" w:cs="Times New Roman"/>
          <w:b/>
          <w:sz w:val="28"/>
          <w:szCs w:val="28"/>
        </w:rPr>
        <w:t xml:space="preserve">СЛУХАЛИ: </w:t>
      </w:r>
    </w:p>
    <w:p w:rsidR="002F13DB" w:rsidRPr="002F13DB" w:rsidRDefault="00BC15CA" w:rsidP="002F13DB">
      <w:pPr>
        <w:rPr>
          <w:rFonts w:ascii="Times New Roman" w:hAnsi="Times New Roman" w:cs="Times New Roman"/>
          <w:sz w:val="28"/>
          <w:szCs w:val="28"/>
        </w:rPr>
      </w:pPr>
      <w:r w:rsidRPr="00305D36">
        <w:rPr>
          <w:rFonts w:ascii="Times New Roman" w:hAnsi="Times New Roman" w:cs="Times New Roman"/>
          <w:b/>
          <w:sz w:val="28"/>
          <w:szCs w:val="28"/>
        </w:rPr>
        <w:t xml:space="preserve">Марію ОЛЕКСЮК,  </w:t>
      </w:r>
      <w:r w:rsidR="002F13DB" w:rsidRPr="00305D36">
        <w:rPr>
          <w:rFonts w:ascii="Times New Roman" w:hAnsi="Times New Roman" w:cs="Times New Roman"/>
          <w:b/>
          <w:sz w:val="28"/>
          <w:szCs w:val="28"/>
        </w:rPr>
        <w:t>заступника директора з навчально-виховної роботи</w:t>
      </w:r>
      <w:r w:rsidR="002F13DB" w:rsidRPr="002F13DB">
        <w:rPr>
          <w:rFonts w:ascii="Times New Roman" w:hAnsi="Times New Roman" w:cs="Times New Roman"/>
          <w:sz w:val="28"/>
          <w:szCs w:val="28"/>
        </w:rPr>
        <w:t>, яка окреслила особливості оцінювання результатів навчання здобувачів освіти відповідно до Державного стандарту базової середньої освіти у 5-7 класах та запропонувала більш детально обговорити дане питання  в розрізі окремих освітніх галузей, враховуючи особливості та специфіку викладання навчальних предметів.</w:t>
      </w:r>
    </w:p>
    <w:p w:rsidR="002F13DB" w:rsidRPr="002F13DB" w:rsidRDefault="002F13DB" w:rsidP="002F13DB">
      <w:pPr>
        <w:rPr>
          <w:rFonts w:ascii="Times New Roman" w:hAnsi="Times New Roman" w:cs="Times New Roman"/>
          <w:sz w:val="28"/>
          <w:szCs w:val="28"/>
        </w:rPr>
      </w:pPr>
      <w:r>
        <w:rPr>
          <w:rFonts w:ascii="Times New Roman" w:hAnsi="Times New Roman" w:cs="Times New Roman"/>
          <w:sz w:val="28"/>
          <w:szCs w:val="28"/>
        </w:rPr>
        <w:t xml:space="preserve"> Крім того, Марія Михайлівна </w:t>
      </w:r>
      <w:r w:rsidRPr="002F13DB">
        <w:rPr>
          <w:rFonts w:ascii="Times New Roman" w:hAnsi="Times New Roman" w:cs="Times New Roman"/>
          <w:sz w:val="28"/>
          <w:szCs w:val="28"/>
        </w:rPr>
        <w:t xml:space="preserve"> наголосила на тому, що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 1093 від 02.08.2024 року та Листа Міністерства освіти і науки України листа від 30.08.2024 №15776-24 «Про затвердження інструктивно-методичних рекомендацій  щодо викладання навчальних предметів/інтегрованих курсів у закладах загальної середньої освіти у 2024/2025 навчальному році», не визначено єдиного способу та однозначного бачення щодо заповнення та оформлення предметних сторінок класного журналу. </w:t>
      </w:r>
    </w:p>
    <w:p w:rsidR="002F13DB" w:rsidRPr="002F13DB" w:rsidRDefault="00305D36" w:rsidP="002F13DB">
      <w:pPr>
        <w:rPr>
          <w:rFonts w:ascii="Times New Roman" w:hAnsi="Times New Roman" w:cs="Times New Roman"/>
          <w:sz w:val="28"/>
          <w:szCs w:val="28"/>
        </w:rPr>
      </w:pPr>
      <w:r>
        <w:rPr>
          <w:rFonts w:ascii="Times New Roman" w:hAnsi="Times New Roman" w:cs="Times New Roman"/>
          <w:sz w:val="28"/>
          <w:szCs w:val="28"/>
        </w:rPr>
        <w:t xml:space="preserve"> Тому, Марія Михайлівна </w:t>
      </w:r>
      <w:r w:rsidR="002F13DB" w:rsidRPr="002F13DB">
        <w:rPr>
          <w:rFonts w:ascii="Times New Roman" w:hAnsi="Times New Roman" w:cs="Times New Roman"/>
          <w:sz w:val="28"/>
          <w:szCs w:val="28"/>
        </w:rPr>
        <w:t xml:space="preserve"> запропонувала рішенням педагогічної ради затвердити порядок ведення предметних сторінок класних журналів в розрізі освітніх галузей, враховуючи особливості та специфіку навчальних предметів.</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У 2024/2025 навчальному році освітній процес у закладах загальної середньої освіти спрямовують на реалізацію Державного стандарту початкової освіти (затвердженого постановою Кабінету Міністрів України № 87                               від 21 лютого 2018 року), Державного стандарту базової середньої освіти (затвердженого постановою Кабінету Міністрів України № 898 від 30 вересня 2020 року зі змінами, внесеними згідно з постановою Кабінету Міністрів України № 972 від 30.08.2022), Державного стандарту базової та повної  </w:t>
      </w:r>
      <w:r w:rsidRPr="002F13DB">
        <w:rPr>
          <w:rFonts w:ascii="Times New Roman" w:hAnsi="Times New Roman" w:cs="Times New Roman"/>
          <w:sz w:val="28"/>
          <w:szCs w:val="28"/>
        </w:rPr>
        <w:lastRenderedPageBreak/>
        <w:t>загальної середньої освіти (затвердженого постановою Кабінету Міністрів України № 1392 від 23 листопада 2011 року) з урахуванням досягнень впровадження концептуальних засад реформування загальної середньої освіти «Нова українська школа» та подолання викликів, зумовлених особливостями освітнього процесу в умовах воєнного стану, зокрема і подолання освітніх втрат.</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Для використання в освітньому процесі в закладах загальної середньої освіти у 2024/2025 навчальному році на рівні базової середньої освіти рекомендовані модельні навчальні програми для 5-7 класів.</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На основі модельної та/або затвердженої педагогічною радою навчальної програми навчального предмета (інтегрованого курсу) вчитель/учителька складає календарно-тематичне планування з урахуванням навчальних можливостей учнівства. Календарно-тематичне планування складають у довільній формі, у тому числі з використанням друкованих чи електронних джерел. Воно може бути об’єднане з навчальною програмою в один документ. Формат, обсяг, структура, зміст та оформлення календарно-тематичних планів та поурочних планів-конспектів є індивідуальною справою вчителя / вчительки.</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Учитель / учителька може впродовж навчального року робити зміни в календарно-тематичному плануванні, відповідно до того, як учні й учениці засвоїли навчальний матеріал, визначати кількість годин на вивчення окремих тем і змістових модулів. Головним завданням для вчителя/вчительки є забезпечення досягнення учнівством обов’язкових результатів навчання, визначених Державним стандартом для певного циклу навчання.  </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Обов’язкові результати навчання описані в Державному стандарті через конкретні результати та відповідні орієнтири для оцінювання і мають бути досягнуті протягом опанування навчального предмета чи інтегрованого курсу освітньої галузі. Тому надзвичайно важливого значення набуває розподіл конкретних освітніх результатів, визначених Державним стандартом, у межах навчального року в 5, 6 та 7 класах.  </w:t>
      </w:r>
    </w:p>
    <w:p w:rsidR="002F13DB" w:rsidRPr="002F13DB" w:rsidRDefault="002F13DB" w:rsidP="002F13DB">
      <w:pPr>
        <w:rPr>
          <w:rFonts w:ascii="Times New Roman" w:hAnsi="Times New Roman" w:cs="Times New Roman"/>
          <w:sz w:val="28"/>
          <w:szCs w:val="28"/>
        </w:rPr>
      </w:pPr>
      <w:r>
        <w:rPr>
          <w:rFonts w:ascii="Times New Roman" w:hAnsi="Times New Roman" w:cs="Times New Roman"/>
          <w:sz w:val="28"/>
          <w:szCs w:val="28"/>
        </w:rPr>
        <w:t xml:space="preserve">Марія Михайлівна </w:t>
      </w:r>
      <w:r w:rsidRPr="002F13DB">
        <w:rPr>
          <w:rFonts w:ascii="Times New Roman" w:hAnsi="Times New Roman" w:cs="Times New Roman"/>
          <w:sz w:val="28"/>
          <w:szCs w:val="28"/>
        </w:rPr>
        <w:t xml:space="preserve"> повідомила, що у МОН скасували рекомендації щодо оцінювання навчальних досягнень учнів 5-6 класів та затвердили спільні рекомендації щодо оцінювання учнів 5-9 класів.</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Оцінювання навчальних досягнень здобувачів освіти 5-7-их класів у 2024-2025 здійснюватиметься згідно наказу МОН України від 02 серпня 2024 р. №1093 «Про затвердження рекомендацій щодо оцінювання результатів навчання».</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Об’єктами оцінювання є результати навчання учнів.</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lastRenderedPageBreak/>
        <w:t>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Основні функції оцінювання:</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формувальна (забезпечує відстеження динаміки навчального поступу);</w:t>
      </w:r>
    </w:p>
    <w:p w:rsidR="002F13DB" w:rsidRPr="002F13DB" w:rsidRDefault="002F13DB" w:rsidP="002F13DB">
      <w:pPr>
        <w:rPr>
          <w:rFonts w:ascii="Times New Roman" w:hAnsi="Times New Roman" w:cs="Times New Roman"/>
          <w:sz w:val="28"/>
          <w:szCs w:val="28"/>
        </w:rPr>
      </w:pPr>
      <w:proofErr w:type="spellStart"/>
      <w:r w:rsidRPr="002F13DB">
        <w:rPr>
          <w:rFonts w:ascii="Times New Roman" w:hAnsi="Times New Roman" w:cs="Times New Roman"/>
          <w:sz w:val="28"/>
          <w:szCs w:val="28"/>
        </w:rPr>
        <w:t>констатувальна</w:t>
      </w:r>
      <w:proofErr w:type="spellEnd"/>
      <w:r w:rsidRPr="002F13DB">
        <w:rPr>
          <w:rFonts w:ascii="Times New Roman" w:hAnsi="Times New Roman" w:cs="Times New Roman"/>
          <w:sz w:val="28"/>
          <w:szCs w:val="28"/>
        </w:rPr>
        <w:t xml:space="preserve"> (забезпечує встановлення рівня досягнення результатів навчання);</w:t>
      </w:r>
    </w:p>
    <w:p w:rsidR="002F13DB" w:rsidRPr="002F13DB" w:rsidRDefault="002F13DB" w:rsidP="002F13DB">
      <w:pPr>
        <w:rPr>
          <w:rFonts w:ascii="Times New Roman" w:hAnsi="Times New Roman" w:cs="Times New Roman"/>
          <w:sz w:val="28"/>
          <w:szCs w:val="28"/>
        </w:rPr>
      </w:pPr>
      <w:proofErr w:type="spellStart"/>
      <w:r w:rsidRPr="002F13DB">
        <w:rPr>
          <w:rFonts w:ascii="Times New Roman" w:hAnsi="Times New Roman" w:cs="Times New Roman"/>
          <w:sz w:val="28"/>
          <w:szCs w:val="28"/>
        </w:rPr>
        <w:t>діагностувальна</w:t>
      </w:r>
      <w:proofErr w:type="spellEnd"/>
      <w:r w:rsidRPr="002F13DB">
        <w:rPr>
          <w:rFonts w:ascii="Times New Roman" w:hAnsi="Times New Roman" w:cs="Times New Roman"/>
          <w:sz w:val="28"/>
          <w:szCs w:val="28"/>
        </w:rPr>
        <w:t xml:space="preserve"> (надає інформацію про стан досягнення результатів навчання, наявність навчальних втрат, причини виникнення утруднень);</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коригувальна (надає змогу вчителю відповідним чином адаптувати </w:t>
      </w:r>
      <w:proofErr w:type="spellStart"/>
      <w:r w:rsidRPr="002F13DB">
        <w:rPr>
          <w:rFonts w:ascii="Times New Roman" w:hAnsi="Times New Roman" w:cs="Times New Roman"/>
          <w:sz w:val="28"/>
          <w:szCs w:val="28"/>
        </w:rPr>
        <w:t>освітріій</w:t>
      </w:r>
      <w:proofErr w:type="spellEnd"/>
      <w:r w:rsidRPr="002F13DB">
        <w:rPr>
          <w:rFonts w:ascii="Times New Roman" w:hAnsi="Times New Roman" w:cs="Times New Roman"/>
          <w:sz w:val="28"/>
          <w:szCs w:val="28"/>
        </w:rPr>
        <w:t xml:space="preserve"> процес);</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орієнтувальна (надає змогу відстежити динаміку формування результатів навчання та спрогнозувати їх розвиток);</w:t>
      </w:r>
    </w:p>
    <w:p w:rsidR="002F13DB" w:rsidRPr="002F13DB" w:rsidRDefault="002F13DB" w:rsidP="002F13DB">
      <w:pPr>
        <w:rPr>
          <w:rFonts w:ascii="Times New Roman" w:hAnsi="Times New Roman" w:cs="Times New Roman"/>
          <w:sz w:val="28"/>
          <w:szCs w:val="28"/>
        </w:rPr>
      </w:pPr>
      <w:proofErr w:type="spellStart"/>
      <w:r w:rsidRPr="002F13DB">
        <w:rPr>
          <w:rFonts w:ascii="Times New Roman" w:hAnsi="Times New Roman" w:cs="Times New Roman"/>
          <w:sz w:val="28"/>
          <w:szCs w:val="28"/>
        </w:rPr>
        <w:t>мотиваційно-стимулювальна</w:t>
      </w:r>
      <w:proofErr w:type="spellEnd"/>
      <w:r w:rsidRPr="002F13DB">
        <w:rPr>
          <w:rFonts w:ascii="Times New Roman" w:hAnsi="Times New Roman" w:cs="Times New Roman"/>
          <w:sz w:val="28"/>
          <w:szCs w:val="28"/>
        </w:rPr>
        <w:t xml:space="preserve"> (активізує внутрішні й зовнішні мотиви до навчання);</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розвивальна (мотивує до рефлексії та самовдосконалення);</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прогностична (ставить цілі навчання на майбутнє);</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виховна (сприяє вихованню в учнів свідомої дисципліни, наполегливості в роботі, працьовитості, почуття відповідальності, обов'язку).</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Основними видами оцінювання результатів навчання учнів є формувальне оцінювання, підсумкове оцінювання та державна підсумкова атестація.</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Необхідно, звичайно, наголосити на тому, що помітна вагома відмінність  у підході до оцінювання результатів навчання здобувачів освіти, згідно наказу МОН України від 02 серпня 2024 р. №1093 «Про затвердження рекомендацій щодо оцінювання результатів навчання» порівняно з попередніми Методичними рекомендаціями щодо оцінювання навчальних досягнень учнів 5-6 класів, які здобувають освіту відповідно до нового Державного стандарту базової середньої освіти, які втратили чинність. </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В чому ж відмінність? Не складно помітити те, що один з видів оцінювання, а саме звичне для освітян поточне оцінювання, відповідно до оновлених чинних рекомендацій щодо оцінювання результатів навчання здобувачів освіти </w:t>
      </w:r>
      <w:r w:rsidRPr="002F13DB">
        <w:rPr>
          <w:rFonts w:ascii="Times New Roman" w:hAnsi="Times New Roman" w:cs="Times New Roman"/>
          <w:sz w:val="28"/>
          <w:szCs w:val="28"/>
        </w:rPr>
        <w:lastRenderedPageBreak/>
        <w:t>відповідно до Державного стандарту базової середньої освіти, не є обов’язковим.</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Проте, враховуючи норми Закону України «Про повну загальну середню освіту», стаття 17 «Оцінювання результатів навчання учнів та їх атестація»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Узагальнивши результати вивчення питання доцільності поточного оцінювання для оцінювання загальних результатів навчання, варто наголосити на тому, що Закон України «Про повну загальну середню освіту» має вищу юридичну силу над наказом Міністерства освіти і науки України від 02.08.2024 року №1093 «Про затвердження рекомендацій щодо оцінювання  результатів навчання», відповідно пропонуємо проводити поточне оцінювання результатів навчання, проте вважати його поурочним оцінюванням результатів навчання здобувачів освіти, що носить </w:t>
      </w:r>
      <w:proofErr w:type="spellStart"/>
      <w:r w:rsidRPr="002F13DB">
        <w:rPr>
          <w:rFonts w:ascii="Times New Roman" w:hAnsi="Times New Roman" w:cs="Times New Roman"/>
          <w:sz w:val="28"/>
          <w:szCs w:val="28"/>
        </w:rPr>
        <w:t>корекційний</w:t>
      </w:r>
      <w:proofErr w:type="spellEnd"/>
      <w:r w:rsidRPr="002F13DB">
        <w:rPr>
          <w:rFonts w:ascii="Times New Roman" w:hAnsi="Times New Roman" w:cs="Times New Roman"/>
          <w:sz w:val="28"/>
          <w:szCs w:val="28"/>
        </w:rPr>
        <w:t xml:space="preserve"> характер для подальшого формування стійких результатів навчання, та не враховувати поточне оцінювання для виставлення результатів тематичного оцінювання. </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Оцінювання результатів навчання учнів здійснюється згідно з вимогам до обов’язкових результатів навчання, визначених Державним стандартом на основі </w:t>
      </w:r>
      <w:proofErr w:type="spellStart"/>
      <w:r w:rsidRPr="002F13DB">
        <w:rPr>
          <w:rFonts w:ascii="Times New Roman" w:hAnsi="Times New Roman" w:cs="Times New Roman"/>
          <w:sz w:val="28"/>
          <w:szCs w:val="28"/>
        </w:rPr>
        <w:t>компетентнісного</w:t>
      </w:r>
      <w:proofErr w:type="spellEnd"/>
      <w:r w:rsidRPr="002F13DB">
        <w:rPr>
          <w:rFonts w:ascii="Times New Roman" w:hAnsi="Times New Roman" w:cs="Times New Roman"/>
          <w:sz w:val="28"/>
          <w:szCs w:val="28"/>
        </w:rPr>
        <w:t xml:space="preserve"> підходу. Оцінювання дає інформацію про досягнення результатів навчання на певному етапі освітнього процесу.</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Результати оцінювання виражаються в балах (від 1 до 12) та/або в оціночних судженнях.</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Підсумкове оцінювання показує результат навчання та розвитку.</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w:t>
      </w:r>
      <w:r w:rsidRPr="002F13DB">
        <w:rPr>
          <w:rFonts w:ascii="Times New Roman" w:hAnsi="Times New Roman" w:cs="Times New Roman"/>
          <w:sz w:val="28"/>
          <w:szCs w:val="28"/>
        </w:rPr>
        <w:lastRenderedPageBreak/>
        <w:t>критерії оцінювання державної підсумкової атестації Міністерство освіти і науки України визначає в установленому законодавством порядку.</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Семестрове та підсумкове (річне) оцінювання результатів навчання здійснюється за 12-бальною системою (шкалою), а його результати позначають цифрами від 1 до 12.</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Семестрове та річне оцінювання може бути скориговане.</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Свідоцтво досягнень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ліцею.</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 1093  від 02.08.2024, у семестровому оцінюванні враховують результати контролю груп загальних результатів навчання. Тому вважаємо за доцільне в календарно-тематичному плані визначити відповідність кожного очікуваного результату, якого необхідно досягти на уроці, певній групі загальних результатів, визначеній у Державному стандарті.  </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 xml:space="preserve"> Відповідно до Рекомендацій щодо оцінювання результатів навчання здобувачів освіти відповідно до Державного стандарту базової середньої освіти  (далі – Рекомендації) семестрове оцінювання передбачає оцінювання груп загальних результатів за критеріями, що наведені в Додатках 1 та 2 до Рекомендацій. На підставі оцінок за окремі групи результатів виставляють  загальну оцінку результатів навчання за семестр. Оцінки за окремі групи результатів і загальну оцінку з</w:t>
      </w:r>
      <w:r w:rsidR="00305D36">
        <w:rPr>
          <w:rFonts w:ascii="Times New Roman" w:hAnsi="Times New Roman" w:cs="Times New Roman"/>
          <w:sz w:val="28"/>
          <w:szCs w:val="28"/>
        </w:rPr>
        <w:t>а</w:t>
      </w:r>
      <w:r w:rsidRPr="002F13DB">
        <w:rPr>
          <w:rFonts w:ascii="Times New Roman" w:hAnsi="Times New Roman" w:cs="Times New Roman"/>
          <w:sz w:val="28"/>
          <w:szCs w:val="28"/>
        </w:rPr>
        <w:t xml:space="preserve"> семестр виставляють у класний журнал і свідоцтво досягнень. Річне оцінювання здійснюють на підставі загальних оцінок за перший і другий семестри.  </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t>За рі</w:t>
      </w:r>
      <w:r w:rsidR="00305D36">
        <w:rPr>
          <w:rFonts w:ascii="Times New Roman" w:hAnsi="Times New Roman" w:cs="Times New Roman"/>
          <w:sz w:val="28"/>
          <w:szCs w:val="28"/>
        </w:rPr>
        <w:t xml:space="preserve">шенням педагогічної ради </w:t>
      </w:r>
      <w:proofErr w:type="spellStart"/>
      <w:r w:rsidR="00305D36">
        <w:rPr>
          <w:rFonts w:ascii="Times New Roman" w:hAnsi="Times New Roman" w:cs="Times New Roman"/>
          <w:sz w:val="28"/>
          <w:szCs w:val="28"/>
        </w:rPr>
        <w:t>Прутівського</w:t>
      </w:r>
      <w:proofErr w:type="spellEnd"/>
      <w:r w:rsidR="00305D36">
        <w:rPr>
          <w:rFonts w:ascii="Times New Roman" w:hAnsi="Times New Roman" w:cs="Times New Roman"/>
          <w:sz w:val="28"/>
          <w:szCs w:val="28"/>
        </w:rPr>
        <w:t xml:space="preserve"> ліцею імені Володимира Самійленка</w:t>
      </w:r>
      <w:r w:rsidRPr="002F13DB">
        <w:rPr>
          <w:rFonts w:ascii="Times New Roman" w:hAnsi="Times New Roman" w:cs="Times New Roman"/>
          <w:sz w:val="28"/>
          <w:szCs w:val="28"/>
        </w:rPr>
        <w:t xml:space="preserve"> (протокол №1 від 30.08.2024 року) для учнів 5 класу визначено адаптаційний</w:t>
      </w:r>
      <w:r>
        <w:rPr>
          <w:rFonts w:ascii="Times New Roman" w:hAnsi="Times New Roman" w:cs="Times New Roman"/>
          <w:sz w:val="28"/>
          <w:szCs w:val="28"/>
        </w:rPr>
        <w:t xml:space="preserve"> період впродовж вересня </w:t>
      </w:r>
      <w:r w:rsidRPr="002F13DB">
        <w:rPr>
          <w:rFonts w:ascii="Times New Roman" w:hAnsi="Times New Roman" w:cs="Times New Roman"/>
          <w:sz w:val="28"/>
          <w:szCs w:val="28"/>
        </w:rPr>
        <w:t>2024 року, у ході якого здійснюється «позитивне» оцінювання результатів навчальних досягнень учнів за 12-бальною</w:t>
      </w:r>
      <w:r>
        <w:rPr>
          <w:rFonts w:ascii="Times New Roman" w:hAnsi="Times New Roman" w:cs="Times New Roman"/>
          <w:sz w:val="28"/>
          <w:szCs w:val="28"/>
        </w:rPr>
        <w:t xml:space="preserve"> шкалою</w:t>
      </w:r>
      <w:r w:rsidRPr="002F13DB">
        <w:rPr>
          <w:rFonts w:ascii="Times New Roman" w:hAnsi="Times New Roman" w:cs="Times New Roman"/>
          <w:sz w:val="28"/>
          <w:szCs w:val="28"/>
        </w:rPr>
        <w:t>, здійснюється поточне та тематичне оцінювання, яке носить коригувальний характер для подальшого оцінювання результатів навчання здобувачів освіти відповідно до Державного стандарту базової середньої освіти.</w:t>
      </w:r>
    </w:p>
    <w:p w:rsidR="002F13DB" w:rsidRPr="002F13DB" w:rsidRDefault="002F13DB" w:rsidP="002F13DB">
      <w:pPr>
        <w:rPr>
          <w:rFonts w:ascii="Times New Roman" w:hAnsi="Times New Roman" w:cs="Times New Roman"/>
          <w:sz w:val="28"/>
          <w:szCs w:val="28"/>
        </w:rPr>
      </w:pPr>
      <w:r w:rsidRPr="002F13DB">
        <w:rPr>
          <w:rFonts w:ascii="Times New Roman" w:hAnsi="Times New Roman" w:cs="Times New Roman"/>
          <w:sz w:val="28"/>
          <w:szCs w:val="28"/>
        </w:rPr>
        <w:lastRenderedPageBreak/>
        <w:t>Відповідно, до проведеного аналізу нормативних документів стосовно оцінювання результатів навчання здобувачів освіти 5-7 класів, відповідно до Державного стандарту базової середньої освіти:</w:t>
      </w:r>
    </w:p>
    <w:p w:rsidR="00BC15CA" w:rsidRPr="00BC15CA" w:rsidRDefault="00BC15CA" w:rsidP="002F13DB">
      <w:pPr>
        <w:rPr>
          <w:rFonts w:ascii="Times New Roman" w:hAnsi="Times New Roman" w:cs="Times New Roman"/>
          <w:sz w:val="28"/>
          <w:szCs w:val="28"/>
        </w:rPr>
      </w:pPr>
    </w:p>
    <w:p w:rsidR="00BC15CA" w:rsidRPr="00BC15CA" w:rsidRDefault="00BC15CA" w:rsidP="00BC15CA">
      <w:pPr>
        <w:rPr>
          <w:rFonts w:ascii="Times New Roman" w:hAnsi="Times New Roman" w:cs="Times New Roman"/>
          <w:b/>
          <w:sz w:val="28"/>
          <w:szCs w:val="28"/>
        </w:rPr>
      </w:pPr>
      <w:r w:rsidRPr="00BC15CA">
        <w:rPr>
          <w:rFonts w:ascii="Times New Roman" w:hAnsi="Times New Roman" w:cs="Times New Roman"/>
          <w:b/>
          <w:sz w:val="28"/>
          <w:szCs w:val="28"/>
        </w:rPr>
        <w:t xml:space="preserve">ВИСТУПИЛИ: </w:t>
      </w:r>
    </w:p>
    <w:p w:rsidR="00BC15CA" w:rsidRPr="00BC15CA" w:rsidRDefault="00BC15CA" w:rsidP="00BC15CA">
      <w:pPr>
        <w:rPr>
          <w:rFonts w:ascii="Times New Roman" w:hAnsi="Times New Roman" w:cs="Times New Roman"/>
          <w:sz w:val="28"/>
          <w:szCs w:val="28"/>
        </w:rPr>
      </w:pPr>
      <w:r>
        <w:rPr>
          <w:rFonts w:ascii="Times New Roman" w:hAnsi="Times New Roman" w:cs="Times New Roman"/>
          <w:sz w:val="28"/>
          <w:szCs w:val="28"/>
        </w:rPr>
        <w:t>Галина ЯХНЕВИЧ,  вчитель математики 5 класу</w:t>
      </w:r>
      <w:r w:rsidRPr="00BC15CA">
        <w:rPr>
          <w:rFonts w:ascii="Times New Roman" w:hAnsi="Times New Roman" w:cs="Times New Roman"/>
          <w:sz w:val="28"/>
          <w:szCs w:val="28"/>
        </w:rPr>
        <w:t>, схвалила запропонований порядок  ведення класних журналів 5-7 класів у 2024-2025 навчальному році. Запропонувала для запису/оцінювання груп результатів взяти за основу Свідоцтво досягнень.</w:t>
      </w:r>
    </w:p>
    <w:p w:rsidR="00BC15CA" w:rsidRPr="00BC15CA" w:rsidRDefault="00BC15CA" w:rsidP="00BC15CA">
      <w:pPr>
        <w:rPr>
          <w:rFonts w:ascii="Times New Roman" w:hAnsi="Times New Roman" w:cs="Times New Roman"/>
          <w:sz w:val="28"/>
          <w:szCs w:val="28"/>
        </w:rPr>
      </w:pPr>
      <w:r>
        <w:rPr>
          <w:rFonts w:ascii="Times New Roman" w:hAnsi="Times New Roman" w:cs="Times New Roman"/>
          <w:sz w:val="28"/>
          <w:szCs w:val="28"/>
        </w:rPr>
        <w:t xml:space="preserve">Олена АЛЕКСАНДРУК, </w:t>
      </w:r>
      <w:r w:rsidRPr="00BC15CA">
        <w:rPr>
          <w:rFonts w:ascii="Times New Roman" w:hAnsi="Times New Roman" w:cs="Times New Roman"/>
          <w:sz w:val="28"/>
          <w:szCs w:val="28"/>
        </w:rPr>
        <w:t xml:space="preserve"> вчи</w:t>
      </w:r>
      <w:r>
        <w:rPr>
          <w:rFonts w:ascii="Times New Roman" w:hAnsi="Times New Roman" w:cs="Times New Roman"/>
          <w:sz w:val="28"/>
          <w:szCs w:val="28"/>
        </w:rPr>
        <w:t xml:space="preserve">тель географії </w:t>
      </w:r>
      <w:r w:rsidRPr="00BC15CA">
        <w:rPr>
          <w:rFonts w:ascii="Times New Roman" w:hAnsi="Times New Roman" w:cs="Times New Roman"/>
          <w:sz w:val="28"/>
          <w:szCs w:val="28"/>
        </w:rPr>
        <w:t xml:space="preserve"> запропонувала при формуванні семестрової оцінки вик</w:t>
      </w:r>
      <w:r w:rsidR="003D487D">
        <w:rPr>
          <w:rFonts w:ascii="Times New Roman" w:hAnsi="Times New Roman" w:cs="Times New Roman"/>
          <w:sz w:val="28"/>
          <w:szCs w:val="28"/>
        </w:rPr>
        <w:t>ористовувати  поточне та підсумкове</w:t>
      </w:r>
      <w:r w:rsidRPr="00BC15CA">
        <w:rPr>
          <w:rFonts w:ascii="Times New Roman" w:hAnsi="Times New Roman" w:cs="Times New Roman"/>
          <w:sz w:val="28"/>
          <w:szCs w:val="28"/>
        </w:rPr>
        <w:t xml:space="preserve"> оцінювання, яке проводилося протягом семестру з відповідними позначками (ГР1, ГР2</w:t>
      </w:r>
      <w:r w:rsidR="003D487D">
        <w:rPr>
          <w:rFonts w:ascii="Times New Roman" w:hAnsi="Times New Roman" w:cs="Times New Roman"/>
          <w:sz w:val="28"/>
          <w:szCs w:val="28"/>
        </w:rPr>
        <w:t xml:space="preserve">, ГР3, ГР4, ПР ГР1…)  </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ПР – підсумкові роботи (контрольні, лабораторні, практичні…)</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ПО – поточне оцінювання</w:t>
      </w:r>
    </w:p>
    <w:p w:rsidR="00841954" w:rsidRPr="00305D36" w:rsidRDefault="00E92AFF" w:rsidP="00BC15CA">
      <w:pPr>
        <w:rPr>
          <w:rFonts w:ascii="Times New Roman" w:hAnsi="Times New Roman" w:cs="Times New Roman"/>
          <w:sz w:val="28"/>
          <w:szCs w:val="28"/>
        </w:rPr>
      </w:pPr>
      <w:r>
        <w:rPr>
          <w:rFonts w:ascii="Times New Roman" w:hAnsi="Times New Roman" w:cs="Times New Roman"/>
          <w:sz w:val="28"/>
          <w:szCs w:val="28"/>
        </w:rPr>
        <w:t xml:space="preserve">Оксана САНДУЛЯК,  вчитель </w:t>
      </w:r>
      <w:r w:rsidR="00BC15CA" w:rsidRPr="00BC15CA">
        <w:rPr>
          <w:rFonts w:ascii="Times New Roman" w:hAnsi="Times New Roman" w:cs="Times New Roman"/>
          <w:sz w:val="28"/>
          <w:szCs w:val="28"/>
        </w:rPr>
        <w:t xml:space="preserve"> іноземних мов запропонувала схвалити запропонований по</w:t>
      </w:r>
      <w:r w:rsidR="00841954">
        <w:rPr>
          <w:rFonts w:ascii="Times New Roman" w:hAnsi="Times New Roman" w:cs="Times New Roman"/>
          <w:sz w:val="28"/>
          <w:szCs w:val="28"/>
        </w:rPr>
        <w:t xml:space="preserve">рядок ведення класних журналів </w:t>
      </w:r>
      <w:r w:rsidR="00841954">
        <w:rPr>
          <w:color w:val="000000"/>
          <w:sz w:val="28"/>
          <w:szCs w:val="28"/>
        </w:rPr>
        <w:t xml:space="preserve"> </w:t>
      </w:r>
      <w:r w:rsidR="00841954" w:rsidRPr="00305D36">
        <w:rPr>
          <w:rFonts w:ascii="Times New Roman" w:hAnsi="Times New Roman" w:cs="Times New Roman"/>
          <w:color w:val="000000"/>
          <w:sz w:val="28"/>
          <w:szCs w:val="28"/>
        </w:rPr>
        <w:t xml:space="preserve">в 5-7 класах та запропонувала затвердити рішенням педагогічної ради порядок ведення предметних сторінок класних </w:t>
      </w:r>
      <w:proofErr w:type="spellStart"/>
      <w:r w:rsidR="00841954" w:rsidRPr="00305D36">
        <w:rPr>
          <w:rFonts w:ascii="Times New Roman" w:hAnsi="Times New Roman" w:cs="Times New Roman"/>
          <w:color w:val="000000"/>
          <w:sz w:val="28"/>
          <w:szCs w:val="28"/>
        </w:rPr>
        <w:t>жур</w:t>
      </w:r>
      <w:proofErr w:type="spellEnd"/>
      <w:r w:rsidR="00841954" w:rsidRPr="00305D36">
        <w:rPr>
          <w:rFonts w:ascii="Times New Roman" w:hAnsi="Times New Roman" w:cs="Times New Roman"/>
          <w:color w:val="000000"/>
          <w:sz w:val="28"/>
          <w:szCs w:val="28"/>
        </w:rPr>
        <w:t xml:space="preserve">налів 5-7 класів предметів мовно-літературної освітньої галузі (українська мова, українська література, зарубіжна література, іноземна мова) у 2024-2025 навчальному році, при цьому використовувати модель 5 (ст.43,44, </w:t>
      </w:r>
      <w:proofErr w:type="spellStart"/>
      <w:r w:rsidR="00841954" w:rsidRPr="00305D36">
        <w:rPr>
          <w:rFonts w:ascii="Times New Roman" w:hAnsi="Times New Roman" w:cs="Times New Roman"/>
          <w:color w:val="000000"/>
          <w:sz w:val="28"/>
          <w:szCs w:val="28"/>
        </w:rPr>
        <w:t>дорожна</w:t>
      </w:r>
      <w:proofErr w:type="spellEnd"/>
      <w:r w:rsidR="00841954" w:rsidRPr="00305D36">
        <w:rPr>
          <w:rFonts w:ascii="Times New Roman" w:hAnsi="Times New Roman" w:cs="Times New Roman"/>
          <w:color w:val="000000"/>
          <w:sz w:val="28"/>
          <w:szCs w:val="28"/>
        </w:rPr>
        <w:t xml:space="preserve"> карта).</w:t>
      </w:r>
    </w:p>
    <w:p w:rsidR="00841954" w:rsidRPr="00BC15CA" w:rsidRDefault="00841954"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p>
    <w:p w:rsidR="00BC15CA" w:rsidRPr="00E92AFF" w:rsidRDefault="00BC15CA" w:rsidP="00BC15CA">
      <w:pPr>
        <w:rPr>
          <w:rFonts w:ascii="Times New Roman" w:hAnsi="Times New Roman" w:cs="Times New Roman"/>
          <w:b/>
          <w:sz w:val="28"/>
          <w:szCs w:val="28"/>
        </w:rPr>
      </w:pPr>
      <w:r w:rsidRPr="00E92AFF">
        <w:rPr>
          <w:rFonts w:ascii="Times New Roman" w:hAnsi="Times New Roman" w:cs="Times New Roman"/>
          <w:b/>
          <w:sz w:val="28"/>
          <w:szCs w:val="28"/>
        </w:rPr>
        <w:t>УХВАЛИЛИ:</w:t>
      </w: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1.</w:t>
      </w:r>
      <w:r w:rsidR="00BC15CA" w:rsidRPr="00BC15CA">
        <w:rPr>
          <w:rFonts w:ascii="Times New Roman" w:hAnsi="Times New Roman" w:cs="Times New Roman"/>
          <w:sz w:val="28"/>
          <w:szCs w:val="28"/>
        </w:rPr>
        <w:t>Схвалити порядок ведення класних журналів 5-7 клас</w:t>
      </w:r>
      <w:r w:rsidR="008357D2">
        <w:rPr>
          <w:rFonts w:ascii="Times New Roman" w:hAnsi="Times New Roman" w:cs="Times New Roman"/>
          <w:sz w:val="28"/>
          <w:szCs w:val="28"/>
        </w:rPr>
        <w:t>ів у 2024-2025 навчальному році.</w:t>
      </w:r>
      <w:bookmarkStart w:id="0" w:name="_GoBack"/>
      <w:bookmarkEnd w:id="0"/>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2.</w:t>
      </w:r>
      <w:r w:rsidR="00BC15CA" w:rsidRPr="00BC15CA">
        <w:rPr>
          <w:rFonts w:ascii="Times New Roman" w:hAnsi="Times New Roman" w:cs="Times New Roman"/>
          <w:sz w:val="28"/>
          <w:szCs w:val="28"/>
        </w:rPr>
        <w:t xml:space="preserve"> Оцінювання результатів навчання учнів 5-7 класів НУШ здійснювати відповідно до «Рекомендацій щодо оцінювання результатів навчання учнів/учениць 5–9-х класів закладів загальної середньої освіти», затверджених МОН України від 02.08.2024 №1093.</w:t>
      </w:r>
    </w:p>
    <w:p w:rsidR="00BC15CA" w:rsidRPr="00BC15CA" w:rsidRDefault="00BC15CA" w:rsidP="00BC15CA">
      <w:pPr>
        <w:rPr>
          <w:rFonts w:ascii="Times New Roman" w:hAnsi="Times New Roman" w:cs="Times New Roman"/>
          <w:sz w:val="28"/>
          <w:szCs w:val="28"/>
        </w:rPr>
      </w:pP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lastRenderedPageBreak/>
        <w:t>3.</w:t>
      </w:r>
      <w:r w:rsidR="00BC15CA" w:rsidRPr="00BC15CA">
        <w:rPr>
          <w:rFonts w:ascii="Times New Roman" w:hAnsi="Times New Roman" w:cs="Times New Roman"/>
          <w:sz w:val="28"/>
          <w:szCs w:val="28"/>
        </w:rPr>
        <w:t>Підсумкове оцінювання за семестр здійснювати за групами результатів навчання, що передбачені Свідоцтвом досягнень за освітніми галузями (додаток 3 до «Рекомендацій щодо оцінювання результатів навчання учнів / учениць 5–9-х класів закладів загальної середньої освіти»), з урахуванням різних форм і видів навчальної діяльності.</w:t>
      </w: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4.</w:t>
      </w:r>
      <w:r w:rsidR="00BC15CA" w:rsidRPr="00BC15CA">
        <w:rPr>
          <w:rFonts w:ascii="Times New Roman" w:hAnsi="Times New Roman" w:cs="Times New Roman"/>
          <w:sz w:val="28"/>
          <w:szCs w:val="28"/>
        </w:rPr>
        <w:t>Для формування висновків щодо рівня досягнення обов'язкових результатів навчання за семестр можна:</w:t>
      </w:r>
    </w:p>
    <w:p w:rsidR="00BC15CA" w:rsidRPr="00305D36" w:rsidRDefault="00BC15CA" w:rsidP="00305D36">
      <w:pPr>
        <w:pStyle w:val="a3"/>
        <w:numPr>
          <w:ilvl w:val="0"/>
          <w:numId w:val="3"/>
        </w:numPr>
        <w:rPr>
          <w:rFonts w:ascii="Times New Roman" w:hAnsi="Times New Roman" w:cs="Times New Roman"/>
          <w:sz w:val="28"/>
          <w:szCs w:val="28"/>
        </w:rPr>
      </w:pPr>
      <w:r w:rsidRPr="00305D36">
        <w:rPr>
          <w:rFonts w:ascii="Times New Roman" w:hAnsi="Times New Roman" w:cs="Times New Roman"/>
          <w:sz w:val="28"/>
          <w:szCs w:val="28"/>
        </w:rPr>
        <w:t>виконати комплексну підсумкову роботу, завдання якої дозволяють установити результати навчання за всіма групами результатів, що визначені у Свідоцтві досягнень за освітніми галузями;</w:t>
      </w:r>
    </w:p>
    <w:p w:rsidR="00BC15CA" w:rsidRPr="00305D36" w:rsidRDefault="00BC15CA" w:rsidP="00305D36">
      <w:pPr>
        <w:pStyle w:val="a3"/>
        <w:numPr>
          <w:ilvl w:val="0"/>
          <w:numId w:val="3"/>
        </w:numPr>
        <w:rPr>
          <w:rFonts w:ascii="Times New Roman" w:hAnsi="Times New Roman" w:cs="Times New Roman"/>
          <w:sz w:val="28"/>
          <w:szCs w:val="28"/>
        </w:rPr>
      </w:pPr>
      <w:r w:rsidRPr="00305D36">
        <w:rPr>
          <w:rFonts w:ascii="Times New Roman" w:hAnsi="Times New Roman" w:cs="Times New Roman"/>
          <w:sz w:val="28"/>
          <w:szCs w:val="28"/>
        </w:rPr>
        <w:t>виконати окремі підсумкові роботи для кожної групи результатів, що визначені у Свідоцтві досягнень за освітніми галузями.</w:t>
      </w:r>
    </w:p>
    <w:p w:rsidR="00BC15CA" w:rsidRPr="00BC15CA" w:rsidRDefault="00BC15CA"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 xml:space="preserve"> </w:t>
      </w:r>
      <w:r w:rsidR="00305D36">
        <w:rPr>
          <w:rFonts w:ascii="Times New Roman" w:hAnsi="Times New Roman" w:cs="Times New Roman"/>
          <w:sz w:val="28"/>
          <w:szCs w:val="28"/>
        </w:rPr>
        <w:t>5.</w:t>
      </w:r>
      <w:r w:rsidRPr="00BC15CA">
        <w:rPr>
          <w:rFonts w:ascii="Times New Roman" w:hAnsi="Times New Roman" w:cs="Times New Roman"/>
          <w:sz w:val="28"/>
          <w:szCs w:val="28"/>
        </w:rPr>
        <w:t>При формуванні семестрової оцінки за групою результатів вик</w:t>
      </w:r>
      <w:r w:rsidR="00305D36">
        <w:rPr>
          <w:rFonts w:ascii="Times New Roman" w:hAnsi="Times New Roman" w:cs="Times New Roman"/>
          <w:sz w:val="28"/>
          <w:szCs w:val="28"/>
        </w:rPr>
        <w:t xml:space="preserve">ористовувати </w:t>
      </w:r>
      <w:r w:rsidR="003D487D">
        <w:rPr>
          <w:rFonts w:ascii="Times New Roman" w:hAnsi="Times New Roman" w:cs="Times New Roman"/>
          <w:sz w:val="28"/>
          <w:szCs w:val="28"/>
        </w:rPr>
        <w:t>поточне та підсумкове</w:t>
      </w:r>
      <w:r w:rsidRPr="00BC15CA">
        <w:rPr>
          <w:rFonts w:ascii="Times New Roman" w:hAnsi="Times New Roman" w:cs="Times New Roman"/>
          <w:sz w:val="28"/>
          <w:szCs w:val="28"/>
        </w:rPr>
        <w:t xml:space="preserve"> оцінювання, яке проводилося протягом семестру та позначається у класному журналі (на сторінці оцінювання) відповідними позначками (ГР1, ГР2,</w:t>
      </w:r>
      <w:r w:rsidR="003D487D">
        <w:rPr>
          <w:rFonts w:ascii="Times New Roman" w:hAnsi="Times New Roman" w:cs="Times New Roman"/>
          <w:sz w:val="28"/>
          <w:szCs w:val="28"/>
        </w:rPr>
        <w:t xml:space="preserve"> ГР3, ГР4, ПР ГР1…).</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ПР – підсумкові роботи (контрольні, лабораторні, практичні…)</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ПО – поточне оцінювання</w:t>
      </w: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6.</w:t>
      </w:r>
      <w:r w:rsidR="00BC15CA" w:rsidRPr="00BC15CA">
        <w:rPr>
          <w:rFonts w:ascii="Times New Roman" w:hAnsi="Times New Roman" w:cs="Times New Roman"/>
          <w:sz w:val="28"/>
          <w:szCs w:val="28"/>
        </w:rPr>
        <w:t>На підставі оцінок за групами результатів виставляти загальну оцінку за семестр з кожного навчального предмета/інтегрованого курсу навчального плану освітньої програми ліцею.</w:t>
      </w: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7.</w:t>
      </w:r>
      <w:r w:rsidR="00BC15CA" w:rsidRPr="00BC15CA">
        <w:rPr>
          <w:rFonts w:ascii="Times New Roman" w:hAnsi="Times New Roman" w:cs="Times New Roman"/>
          <w:sz w:val="28"/>
          <w:szCs w:val="28"/>
        </w:rPr>
        <w:t>Оцінка за семестр/рік може бути скоригованою.</w:t>
      </w: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8.</w:t>
      </w:r>
      <w:r w:rsidR="00BC15CA" w:rsidRPr="00BC15CA">
        <w:rPr>
          <w:rFonts w:ascii="Times New Roman" w:hAnsi="Times New Roman" w:cs="Times New Roman"/>
          <w:sz w:val="28"/>
          <w:szCs w:val="28"/>
        </w:rPr>
        <w:t xml:space="preserve">Коригування річної оцінки здійснювати шляхом коригування семестрової оцінки за І та/або ІІ семестр відповідно до </w:t>
      </w:r>
      <w:proofErr w:type="spellStart"/>
      <w:r w:rsidR="00BC15CA" w:rsidRPr="00BC15CA">
        <w:rPr>
          <w:rFonts w:ascii="Times New Roman" w:hAnsi="Times New Roman" w:cs="Times New Roman"/>
          <w:sz w:val="28"/>
          <w:szCs w:val="28"/>
        </w:rPr>
        <w:t>п.п</w:t>
      </w:r>
      <w:proofErr w:type="spellEnd"/>
      <w:r w:rsidR="00BC15CA" w:rsidRPr="00BC15CA">
        <w:rPr>
          <w:rFonts w:ascii="Times New Roman" w:hAnsi="Times New Roman" w:cs="Times New Roman"/>
          <w:sz w:val="28"/>
          <w:szCs w:val="28"/>
        </w:rPr>
        <w:t>.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w:t>
      </w:r>
    </w:p>
    <w:p w:rsidR="00BC15CA" w:rsidRPr="00BC15CA" w:rsidRDefault="00305D36" w:rsidP="00BC15CA">
      <w:pPr>
        <w:rPr>
          <w:rFonts w:ascii="Times New Roman" w:hAnsi="Times New Roman" w:cs="Times New Roman"/>
          <w:sz w:val="28"/>
          <w:szCs w:val="28"/>
        </w:rPr>
      </w:pPr>
      <w:r>
        <w:rPr>
          <w:rFonts w:ascii="Times New Roman" w:hAnsi="Times New Roman" w:cs="Times New Roman"/>
          <w:sz w:val="28"/>
          <w:szCs w:val="28"/>
        </w:rPr>
        <w:t>9.</w:t>
      </w:r>
      <w:r w:rsidR="00BC15CA" w:rsidRPr="00BC15CA">
        <w:rPr>
          <w:rFonts w:ascii="Times New Roman" w:hAnsi="Times New Roman" w:cs="Times New Roman"/>
          <w:sz w:val="28"/>
          <w:szCs w:val="28"/>
        </w:rPr>
        <w:t>Повторне семестрове оцінювання проводити відповідно до письмових завдань, що мають охоплювати зміст усіх тем, вивчених протягом відповідного семестру, та графіка, що затверджує директор ліцею. Результати коригування результатів річного оцінювання оформляти відповідним наказом директора ліцею.</w:t>
      </w:r>
    </w:p>
    <w:p w:rsidR="00305D36" w:rsidRDefault="00305D36"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lastRenderedPageBreak/>
        <w:t>Рішення прийнято одноголосно</w:t>
      </w:r>
    </w:p>
    <w:p w:rsidR="00BC15CA" w:rsidRPr="00BC15CA" w:rsidRDefault="00BC15CA" w:rsidP="00BC15CA">
      <w:pPr>
        <w:rPr>
          <w:rFonts w:ascii="Times New Roman" w:hAnsi="Times New Roman" w:cs="Times New Roman"/>
          <w:sz w:val="28"/>
          <w:szCs w:val="28"/>
        </w:rPr>
      </w:pPr>
    </w:p>
    <w:p w:rsidR="00BC15CA" w:rsidRPr="00305D36" w:rsidRDefault="003D487D" w:rsidP="003D487D">
      <w:pPr>
        <w:rPr>
          <w:rFonts w:ascii="Times New Roman" w:hAnsi="Times New Roman" w:cs="Times New Roman"/>
          <w:sz w:val="28"/>
          <w:szCs w:val="28"/>
        </w:rPr>
      </w:pPr>
      <w:r w:rsidRPr="00436195">
        <w:rPr>
          <w:rFonts w:ascii="Times New Roman" w:hAnsi="Times New Roman" w:cs="Times New Roman"/>
          <w:b/>
          <w:sz w:val="28"/>
          <w:szCs w:val="28"/>
        </w:rPr>
        <w:t>2.</w:t>
      </w:r>
      <w:r w:rsidR="00BC15CA" w:rsidRPr="00436195">
        <w:rPr>
          <w:rFonts w:ascii="Times New Roman" w:hAnsi="Times New Roman" w:cs="Times New Roman"/>
          <w:b/>
          <w:sz w:val="28"/>
          <w:szCs w:val="28"/>
        </w:rPr>
        <w:t xml:space="preserve">СЛУХАЛИ: </w:t>
      </w:r>
    </w:p>
    <w:p w:rsidR="00BC15CA" w:rsidRPr="00436195" w:rsidRDefault="003D487D" w:rsidP="00BC15CA">
      <w:pPr>
        <w:rPr>
          <w:rFonts w:ascii="Times New Roman" w:hAnsi="Times New Roman" w:cs="Times New Roman"/>
          <w:b/>
          <w:sz w:val="28"/>
          <w:szCs w:val="28"/>
        </w:rPr>
      </w:pPr>
      <w:r w:rsidRPr="00436195">
        <w:rPr>
          <w:rFonts w:ascii="Times New Roman" w:hAnsi="Times New Roman" w:cs="Times New Roman"/>
          <w:b/>
          <w:sz w:val="28"/>
          <w:szCs w:val="28"/>
        </w:rPr>
        <w:t>Марію ОЛЕКСЮК</w:t>
      </w:r>
      <w:r w:rsidR="00BC15CA" w:rsidRPr="00436195">
        <w:rPr>
          <w:rFonts w:ascii="Times New Roman" w:hAnsi="Times New Roman" w:cs="Times New Roman"/>
          <w:b/>
          <w:sz w:val="28"/>
          <w:szCs w:val="28"/>
        </w:rPr>
        <w:t>, заступника директ</w:t>
      </w:r>
      <w:r w:rsidR="00436195">
        <w:rPr>
          <w:rFonts w:ascii="Times New Roman" w:hAnsi="Times New Roman" w:cs="Times New Roman"/>
          <w:b/>
          <w:sz w:val="28"/>
          <w:szCs w:val="28"/>
        </w:rPr>
        <w:t>ора з навчально-виховної роботи,</w:t>
      </w:r>
    </w:p>
    <w:p w:rsidR="00BC15CA" w:rsidRPr="00BC15CA" w:rsidRDefault="00436195" w:rsidP="00BC15CA">
      <w:pPr>
        <w:rPr>
          <w:rFonts w:ascii="Times New Roman" w:hAnsi="Times New Roman" w:cs="Times New Roman"/>
          <w:sz w:val="28"/>
          <w:szCs w:val="28"/>
        </w:rPr>
      </w:pPr>
      <w:r>
        <w:rPr>
          <w:rFonts w:ascii="Times New Roman" w:hAnsi="Times New Roman" w:cs="Times New Roman"/>
          <w:sz w:val="28"/>
          <w:szCs w:val="28"/>
        </w:rPr>
        <w:t xml:space="preserve"> Яка повідомила, що надійшло клопотання від соціального педагога  ІВАНІЙЧУКА Любомира Васильовича </w:t>
      </w:r>
      <w:r w:rsidR="003D487D">
        <w:rPr>
          <w:rFonts w:ascii="Times New Roman" w:hAnsi="Times New Roman" w:cs="Times New Roman"/>
          <w:sz w:val="28"/>
          <w:szCs w:val="28"/>
        </w:rPr>
        <w:t xml:space="preserve"> </w:t>
      </w:r>
      <w:proofErr w:type="spellStart"/>
      <w:r w:rsidR="003D487D">
        <w:rPr>
          <w:rFonts w:ascii="Times New Roman" w:hAnsi="Times New Roman" w:cs="Times New Roman"/>
          <w:sz w:val="28"/>
          <w:szCs w:val="28"/>
        </w:rPr>
        <w:t>Прутівського</w:t>
      </w:r>
      <w:proofErr w:type="spellEnd"/>
      <w:r w:rsidR="003D487D">
        <w:rPr>
          <w:rFonts w:ascii="Times New Roman" w:hAnsi="Times New Roman" w:cs="Times New Roman"/>
          <w:sz w:val="28"/>
          <w:szCs w:val="28"/>
        </w:rPr>
        <w:t xml:space="preserve"> ліце</w:t>
      </w:r>
      <w:r>
        <w:rPr>
          <w:rFonts w:ascii="Times New Roman" w:hAnsi="Times New Roman" w:cs="Times New Roman"/>
          <w:sz w:val="28"/>
          <w:szCs w:val="28"/>
        </w:rPr>
        <w:t xml:space="preserve">ю імені Володимира Самійленка </w:t>
      </w:r>
      <w:r w:rsidR="003D487D">
        <w:rPr>
          <w:rFonts w:ascii="Times New Roman" w:hAnsi="Times New Roman" w:cs="Times New Roman"/>
          <w:sz w:val="28"/>
          <w:szCs w:val="28"/>
        </w:rPr>
        <w:t xml:space="preserve"> </w:t>
      </w:r>
      <w:r w:rsidR="00BC15CA" w:rsidRPr="00BC15CA">
        <w:rPr>
          <w:rFonts w:ascii="Times New Roman" w:hAnsi="Times New Roman" w:cs="Times New Roman"/>
          <w:sz w:val="28"/>
          <w:szCs w:val="28"/>
        </w:rPr>
        <w:t xml:space="preserve"> про визнання результатів підвищення кваліфікації через участь у дистанційних курсах, що передбачено Порядком підвищення кваліфікації, затвердженого постановою Кабінету міністрів України від 21 серпня 2019 року № 800. </w:t>
      </w:r>
    </w:p>
    <w:p w:rsidR="00BC15CA" w:rsidRPr="00BC15CA" w:rsidRDefault="00BC15CA" w:rsidP="00BC15CA">
      <w:pPr>
        <w:rPr>
          <w:rFonts w:ascii="Times New Roman" w:hAnsi="Times New Roman" w:cs="Times New Roman"/>
          <w:sz w:val="28"/>
          <w:szCs w:val="28"/>
        </w:rPr>
      </w:pPr>
    </w:p>
    <w:p w:rsidR="00BC15CA" w:rsidRPr="00436195" w:rsidRDefault="00BC15CA" w:rsidP="00BC15CA">
      <w:pPr>
        <w:rPr>
          <w:rFonts w:ascii="Times New Roman" w:hAnsi="Times New Roman" w:cs="Times New Roman"/>
          <w:b/>
          <w:sz w:val="28"/>
          <w:szCs w:val="28"/>
        </w:rPr>
      </w:pPr>
      <w:r w:rsidRPr="00436195">
        <w:rPr>
          <w:rFonts w:ascii="Times New Roman" w:hAnsi="Times New Roman" w:cs="Times New Roman"/>
          <w:b/>
          <w:sz w:val="28"/>
          <w:szCs w:val="28"/>
        </w:rPr>
        <w:t xml:space="preserve">ВИСТУПИЛИ: </w:t>
      </w:r>
    </w:p>
    <w:p w:rsidR="00436195" w:rsidRDefault="00436195" w:rsidP="00BC15CA">
      <w:pPr>
        <w:rPr>
          <w:rFonts w:ascii="Times New Roman" w:hAnsi="Times New Roman" w:cs="Times New Roman"/>
          <w:sz w:val="28"/>
          <w:szCs w:val="28"/>
        </w:rPr>
      </w:pPr>
      <w:r>
        <w:rPr>
          <w:rFonts w:ascii="Times New Roman" w:hAnsi="Times New Roman" w:cs="Times New Roman"/>
          <w:sz w:val="28"/>
          <w:szCs w:val="28"/>
        </w:rPr>
        <w:t xml:space="preserve">ІВАНІЙЧУК Любомир Васильович, соціальний педагог </w:t>
      </w:r>
      <w:r w:rsidR="00BC15CA" w:rsidRPr="00BC15CA">
        <w:rPr>
          <w:rFonts w:ascii="Times New Roman" w:hAnsi="Times New Roman" w:cs="Times New Roman"/>
          <w:sz w:val="28"/>
          <w:szCs w:val="28"/>
        </w:rPr>
        <w:t xml:space="preserve"> з проханням визнати результати підвищення кваліфікації за видом</w:t>
      </w:r>
    </w:p>
    <w:p w:rsidR="00BC15CA" w:rsidRDefault="00436195" w:rsidP="00BC15CA">
      <w:pPr>
        <w:rPr>
          <w:rFonts w:ascii="Times New Roman" w:hAnsi="Times New Roman" w:cs="Times New Roman"/>
          <w:sz w:val="28"/>
          <w:szCs w:val="28"/>
        </w:rPr>
      </w:pPr>
      <w:r>
        <w:rPr>
          <w:rFonts w:ascii="Times New Roman" w:hAnsi="Times New Roman" w:cs="Times New Roman"/>
          <w:sz w:val="28"/>
          <w:szCs w:val="28"/>
        </w:rPr>
        <w:t>-</w:t>
      </w:r>
      <w:r w:rsidR="00BC15CA" w:rsidRPr="00BC15CA">
        <w:rPr>
          <w:rFonts w:ascii="Times New Roman" w:hAnsi="Times New Roman" w:cs="Times New Roman"/>
          <w:sz w:val="28"/>
          <w:szCs w:val="28"/>
        </w:rPr>
        <w:t xml:space="preserve"> «</w:t>
      </w:r>
      <w:proofErr w:type="spellStart"/>
      <w:r w:rsidR="00BC15CA" w:rsidRPr="00BC15CA">
        <w:rPr>
          <w:rFonts w:ascii="Times New Roman" w:hAnsi="Times New Roman" w:cs="Times New Roman"/>
          <w:sz w:val="28"/>
          <w:szCs w:val="28"/>
        </w:rPr>
        <w:t>онлайн-курс</w:t>
      </w:r>
      <w:proofErr w:type="spellEnd"/>
      <w:r w:rsidR="00BC15CA" w:rsidRPr="00BC15CA">
        <w:rPr>
          <w:rFonts w:ascii="Times New Roman" w:hAnsi="Times New Roman" w:cs="Times New Roman"/>
          <w:sz w:val="28"/>
          <w:szCs w:val="28"/>
        </w:rPr>
        <w:t>» на</w:t>
      </w:r>
      <w:r>
        <w:rPr>
          <w:rFonts w:ascii="Times New Roman" w:hAnsi="Times New Roman" w:cs="Times New Roman"/>
          <w:sz w:val="28"/>
          <w:szCs w:val="28"/>
        </w:rPr>
        <w:t xml:space="preserve"> дистанційній формі навчання  21 (дв</w:t>
      </w:r>
      <w:r w:rsidR="00BC15CA" w:rsidRPr="00BC15CA">
        <w:rPr>
          <w:rFonts w:ascii="Times New Roman" w:hAnsi="Times New Roman" w:cs="Times New Roman"/>
          <w:sz w:val="28"/>
          <w:szCs w:val="28"/>
        </w:rPr>
        <w:t>адцять</w:t>
      </w:r>
      <w:r>
        <w:rPr>
          <w:rFonts w:ascii="Times New Roman" w:hAnsi="Times New Roman" w:cs="Times New Roman"/>
          <w:sz w:val="28"/>
          <w:szCs w:val="28"/>
        </w:rPr>
        <w:t xml:space="preserve"> одна</w:t>
      </w:r>
      <w:r w:rsidR="00BC15CA" w:rsidRPr="00BC15CA">
        <w:rPr>
          <w:rFonts w:ascii="Times New Roman" w:hAnsi="Times New Roman" w:cs="Times New Roman"/>
          <w:sz w:val="28"/>
          <w:szCs w:val="28"/>
        </w:rPr>
        <w:t>) годин</w:t>
      </w:r>
      <w:r>
        <w:rPr>
          <w:rFonts w:ascii="Times New Roman" w:hAnsi="Times New Roman" w:cs="Times New Roman"/>
          <w:sz w:val="28"/>
          <w:szCs w:val="28"/>
        </w:rPr>
        <w:t>а/0,7 кредиту</w:t>
      </w:r>
      <w:r w:rsidR="00BC15CA" w:rsidRPr="00BC15CA">
        <w:rPr>
          <w:rFonts w:ascii="Times New Roman" w:hAnsi="Times New Roman" w:cs="Times New Roman"/>
          <w:sz w:val="28"/>
          <w:szCs w:val="28"/>
        </w:rPr>
        <w:t xml:space="preserve"> (ЄКТС)  н</w:t>
      </w:r>
      <w:r>
        <w:rPr>
          <w:rFonts w:ascii="Times New Roman" w:hAnsi="Times New Roman" w:cs="Times New Roman"/>
          <w:sz w:val="28"/>
          <w:szCs w:val="28"/>
        </w:rPr>
        <w:t>а тему: «Спільна мета: підтримка родин військовослужбовців» –  сертифікат № ГП 11/003/000668  від 26.09</w:t>
      </w:r>
      <w:r w:rsidR="00BC15CA" w:rsidRPr="00BC15CA">
        <w:rPr>
          <w:rFonts w:ascii="Times New Roman" w:hAnsi="Times New Roman" w:cs="Times New Roman"/>
          <w:sz w:val="28"/>
          <w:szCs w:val="28"/>
        </w:rPr>
        <w:t>.2024, суб’єкт підвищення к</w:t>
      </w:r>
      <w:r>
        <w:rPr>
          <w:rFonts w:ascii="Times New Roman" w:hAnsi="Times New Roman" w:cs="Times New Roman"/>
          <w:sz w:val="28"/>
          <w:szCs w:val="28"/>
        </w:rPr>
        <w:t>валіфікації ГО «Центр інноваційної освіти «Про. Світ»</w:t>
      </w:r>
      <w:r w:rsidR="00BC15CA" w:rsidRPr="00BC15CA">
        <w:rPr>
          <w:rFonts w:ascii="Times New Roman" w:hAnsi="Times New Roman" w:cs="Times New Roman"/>
          <w:sz w:val="28"/>
          <w:szCs w:val="28"/>
        </w:rPr>
        <w:t>».</w:t>
      </w:r>
    </w:p>
    <w:p w:rsidR="00451EEF" w:rsidRDefault="00436195" w:rsidP="00BC15CA">
      <w:pPr>
        <w:rPr>
          <w:rFonts w:ascii="Times New Roman" w:hAnsi="Times New Roman" w:cs="Times New Roman"/>
          <w:sz w:val="28"/>
          <w:szCs w:val="28"/>
        </w:rPr>
      </w:pPr>
      <w:r>
        <w:rPr>
          <w:rFonts w:ascii="Times New Roman" w:hAnsi="Times New Roman" w:cs="Times New Roman"/>
          <w:sz w:val="28"/>
          <w:szCs w:val="28"/>
        </w:rPr>
        <w:t>-</w:t>
      </w:r>
      <w:r w:rsidR="00451EEF" w:rsidRPr="00451EEF">
        <w:rPr>
          <w:rFonts w:ascii="Times New Roman" w:hAnsi="Times New Roman" w:cs="Times New Roman"/>
          <w:sz w:val="28"/>
          <w:szCs w:val="28"/>
        </w:rPr>
        <w:t>«</w:t>
      </w:r>
      <w:proofErr w:type="spellStart"/>
      <w:r w:rsidR="00451EEF" w:rsidRPr="00451EEF">
        <w:rPr>
          <w:rFonts w:ascii="Times New Roman" w:hAnsi="Times New Roman" w:cs="Times New Roman"/>
          <w:sz w:val="28"/>
          <w:szCs w:val="28"/>
        </w:rPr>
        <w:t>онлайн-курс</w:t>
      </w:r>
      <w:proofErr w:type="spellEnd"/>
      <w:r w:rsidR="00451EEF" w:rsidRPr="00451EEF">
        <w:rPr>
          <w:rFonts w:ascii="Times New Roman" w:hAnsi="Times New Roman" w:cs="Times New Roman"/>
          <w:sz w:val="28"/>
          <w:szCs w:val="28"/>
        </w:rPr>
        <w:t>» на дистанційній формі навчання  21 (двадцять одна) година/0,7 кредиту (ЄК</w:t>
      </w:r>
      <w:r w:rsidR="00451EEF">
        <w:rPr>
          <w:rFonts w:ascii="Times New Roman" w:hAnsi="Times New Roman" w:cs="Times New Roman"/>
          <w:sz w:val="28"/>
          <w:szCs w:val="28"/>
        </w:rPr>
        <w:t>ТС)  на тему: «Про. Фахівці: ролі та</w:t>
      </w:r>
      <w:r w:rsidR="00BF2F0B">
        <w:rPr>
          <w:rFonts w:ascii="Times New Roman" w:hAnsi="Times New Roman" w:cs="Times New Roman"/>
          <w:sz w:val="28"/>
          <w:szCs w:val="28"/>
        </w:rPr>
        <w:t xml:space="preserve"> </w:t>
      </w:r>
      <w:r w:rsidR="00451EEF">
        <w:rPr>
          <w:rFonts w:ascii="Times New Roman" w:hAnsi="Times New Roman" w:cs="Times New Roman"/>
          <w:sz w:val="28"/>
          <w:szCs w:val="28"/>
        </w:rPr>
        <w:t>їх поєднання у закладі загальної середньої освіти» –  сертифікат № ГП 11/002/001161  від 29</w:t>
      </w:r>
      <w:r w:rsidR="00451EEF" w:rsidRPr="00451EEF">
        <w:rPr>
          <w:rFonts w:ascii="Times New Roman" w:hAnsi="Times New Roman" w:cs="Times New Roman"/>
          <w:sz w:val="28"/>
          <w:szCs w:val="28"/>
        </w:rPr>
        <w:t>.09.2024, суб’єкт підвищення кваліфікації ГО «Центр інноваційної освіти «Про. Світ»».</w:t>
      </w:r>
      <w:r w:rsidR="00451EEF" w:rsidRPr="00451EEF">
        <w:t xml:space="preserve"> </w:t>
      </w:r>
      <w:r w:rsidR="00451EEF">
        <w:rPr>
          <w:rFonts w:ascii="Times New Roman" w:hAnsi="Times New Roman" w:cs="Times New Roman"/>
          <w:sz w:val="28"/>
          <w:szCs w:val="28"/>
        </w:rPr>
        <w:t>–</w:t>
      </w:r>
    </w:p>
    <w:p w:rsidR="00451EEF" w:rsidRDefault="00451EEF" w:rsidP="00BC15CA">
      <w:r>
        <w:rPr>
          <w:rFonts w:ascii="Times New Roman" w:hAnsi="Times New Roman" w:cs="Times New Roman"/>
          <w:sz w:val="28"/>
          <w:szCs w:val="28"/>
        </w:rPr>
        <w:t>-</w:t>
      </w:r>
      <w:r w:rsidRPr="00451EEF">
        <w:rPr>
          <w:rFonts w:ascii="Times New Roman" w:hAnsi="Times New Roman" w:cs="Times New Roman"/>
          <w:sz w:val="28"/>
          <w:szCs w:val="28"/>
        </w:rPr>
        <w:t>«</w:t>
      </w:r>
      <w:proofErr w:type="spellStart"/>
      <w:r w:rsidRPr="00451EEF">
        <w:rPr>
          <w:rFonts w:ascii="Times New Roman" w:hAnsi="Times New Roman" w:cs="Times New Roman"/>
          <w:sz w:val="28"/>
          <w:szCs w:val="28"/>
        </w:rPr>
        <w:t>онлайн-курс</w:t>
      </w:r>
      <w:proofErr w:type="spellEnd"/>
      <w:r w:rsidRPr="00451EEF">
        <w:rPr>
          <w:rFonts w:ascii="Times New Roman" w:hAnsi="Times New Roman" w:cs="Times New Roman"/>
          <w:sz w:val="28"/>
          <w:szCs w:val="28"/>
        </w:rPr>
        <w:t>» на</w:t>
      </w:r>
      <w:r>
        <w:rPr>
          <w:rFonts w:ascii="Times New Roman" w:hAnsi="Times New Roman" w:cs="Times New Roman"/>
          <w:sz w:val="28"/>
          <w:szCs w:val="28"/>
        </w:rPr>
        <w:t xml:space="preserve"> дистанційній формі навчання  20 (двадцять) годин , на тему: «Усе, що треба знати для</w:t>
      </w:r>
      <w:r w:rsidR="00BF2F0B">
        <w:rPr>
          <w:rFonts w:ascii="Times New Roman" w:hAnsi="Times New Roman" w:cs="Times New Roman"/>
          <w:sz w:val="28"/>
          <w:szCs w:val="28"/>
        </w:rPr>
        <w:t xml:space="preserve"> забезпечення прав підлітків в У</w:t>
      </w:r>
      <w:r>
        <w:rPr>
          <w:rFonts w:ascii="Times New Roman" w:hAnsi="Times New Roman" w:cs="Times New Roman"/>
          <w:sz w:val="28"/>
          <w:szCs w:val="28"/>
        </w:rPr>
        <w:t>країні</w:t>
      </w:r>
      <w:r w:rsidRPr="00451EEF">
        <w:rPr>
          <w:rFonts w:ascii="Times New Roman" w:hAnsi="Times New Roman" w:cs="Times New Roman"/>
          <w:sz w:val="28"/>
          <w:szCs w:val="28"/>
        </w:rPr>
        <w:t xml:space="preserve">» – </w:t>
      </w:r>
      <w:r>
        <w:rPr>
          <w:rFonts w:ascii="Times New Roman" w:hAnsi="Times New Roman" w:cs="Times New Roman"/>
          <w:sz w:val="28"/>
          <w:szCs w:val="28"/>
        </w:rPr>
        <w:t xml:space="preserve"> сертифікат   від 05.10</w:t>
      </w:r>
      <w:r w:rsidRPr="00451EEF">
        <w:rPr>
          <w:rFonts w:ascii="Times New Roman" w:hAnsi="Times New Roman" w:cs="Times New Roman"/>
          <w:sz w:val="28"/>
          <w:szCs w:val="28"/>
        </w:rPr>
        <w:t>.2024</w:t>
      </w:r>
      <w:r w:rsidR="00BF2F0B">
        <w:rPr>
          <w:rFonts w:ascii="Times New Roman" w:hAnsi="Times New Roman" w:cs="Times New Roman"/>
          <w:sz w:val="28"/>
          <w:szCs w:val="28"/>
        </w:rPr>
        <w:t xml:space="preserve"> р</w:t>
      </w:r>
      <w:r w:rsidRPr="00451EEF">
        <w:rPr>
          <w:rFonts w:ascii="Times New Roman" w:hAnsi="Times New Roman" w:cs="Times New Roman"/>
          <w:sz w:val="28"/>
          <w:szCs w:val="28"/>
        </w:rPr>
        <w:t>, с</w:t>
      </w:r>
      <w:r>
        <w:rPr>
          <w:rFonts w:ascii="Times New Roman" w:hAnsi="Times New Roman" w:cs="Times New Roman"/>
          <w:sz w:val="28"/>
          <w:szCs w:val="28"/>
        </w:rPr>
        <w:t>уб’єкт підвищення кваліфікації Т</w:t>
      </w:r>
      <w:r w:rsidRPr="00451EEF">
        <w:rPr>
          <w:rFonts w:ascii="Times New Roman" w:hAnsi="Times New Roman" w:cs="Times New Roman"/>
          <w:sz w:val="28"/>
          <w:szCs w:val="28"/>
        </w:rPr>
        <w:t>О</w:t>
      </w:r>
      <w:r>
        <w:rPr>
          <w:rFonts w:ascii="Times New Roman" w:hAnsi="Times New Roman" w:cs="Times New Roman"/>
          <w:sz w:val="28"/>
          <w:szCs w:val="28"/>
        </w:rPr>
        <w:t>В «</w:t>
      </w:r>
      <w:proofErr w:type="spellStart"/>
      <w:r>
        <w:rPr>
          <w:rFonts w:ascii="Times New Roman" w:hAnsi="Times New Roman" w:cs="Times New Roman"/>
          <w:sz w:val="28"/>
          <w:szCs w:val="28"/>
        </w:rPr>
        <w:t>Едюкейшн</w:t>
      </w:r>
      <w:r w:rsidR="00BF2F0B">
        <w:rPr>
          <w:rFonts w:ascii="Times New Roman" w:hAnsi="Times New Roman" w:cs="Times New Roman"/>
          <w:sz w:val="28"/>
          <w:szCs w:val="28"/>
        </w:rPr>
        <w:t>ал</w:t>
      </w:r>
      <w:proofErr w:type="spellEnd"/>
      <w:r>
        <w:rPr>
          <w:rFonts w:ascii="Times New Roman" w:hAnsi="Times New Roman" w:cs="Times New Roman"/>
          <w:sz w:val="28"/>
          <w:szCs w:val="28"/>
        </w:rPr>
        <w:t xml:space="preserve"> Ера</w:t>
      </w:r>
      <w:r w:rsidRPr="00451EEF">
        <w:rPr>
          <w:rFonts w:ascii="Times New Roman" w:hAnsi="Times New Roman" w:cs="Times New Roman"/>
          <w:sz w:val="28"/>
          <w:szCs w:val="28"/>
        </w:rPr>
        <w:t>».</w:t>
      </w:r>
      <w:r w:rsidRPr="00451EEF">
        <w:t xml:space="preserve"> </w:t>
      </w:r>
    </w:p>
    <w:p w:rsidR="00436195" w:rsidRDefault="00451EEF" w:rsidP="00BC15CA">
      <w:pPr>
        <w:rPr>
          <w:rFonts w:ascii="Times New Roman" w:hAnsi="Times New Roman" w:cs="Times New Roman"/>
          <w:sz w:val="28"/>
          <w:szCs w:val="28"/>
        </w:rPr>
      </w:pPr>
      <w:r w:rsidRPr="00451EEF">
        <w:rPr>
          <w:rFonts w:ascii="Times New Roman" w:hAnsi="Times New Roman" w:cs="Times New Roman"/>
          <w:sz w:val="28"/>
          <w:szCs w:val="28"/>
        </w:rPr>
        <w:t>-«</w:t>
      </w:r>
      <w:proofErr w:type="spellStart"/>
      <w:r w:rsidRPr="00451EEF">
        <w:rPr>
          <w:rFonts w:ascii="Times New Roman" w:hAnsi="Times New Roman" w:cs="Times New Roman"/>
          <w:sz w:val="28"/>
          <w:szCs w:val="28"/>
        </w:rPr>
        <w:t>онлайн-курс</w:t>
      </w:r>
      <w:proofErr w:type="spellEnd"/>
      <w:r w:rsidRPr="00451EEF">
        <w:rPr>
          <w:rFonts w:ascii="Times New Roman" w:hAnsi="Times New Roman" w:cs="Times New Roman"/>
          <w:sz w:val="28"/>
          <w:szCs w:val="28"/>
        </w:rPr>
        <w:t>» на дистанційній ф</w:t>
      </w:r>
      <w:r>
        <w:rPr>
          <w:rFonts w:ascii="Times New Roman" w:hAnsi="Times New Roman" w:cs="Times New Roman"/>
          <w:sz w:val="28"/>
          <w:szCs w:val="28"/>
        </w:rPr>
        <w:t>ормі навчання  8 (вісім</w:t>
      </w:r>
      <w:r w:rsidRPr="00451EEF">
        <w:rPr>
          <w:rFonts w:ascii="Times New Roman" w:hAnsi="Times New Roman" w:cs="Times New Roman"/>
          <w:sz w:val="28"/>
          <w:szCs w:val="28"/>
        </w:rPr>
        <w:t>) годин , на тему</w:t>
      </w:r>
      <w:r w:rsidR="00002276">
        <w:rPr>
          <w:rFonts w:ascii="Times New Roman" w:hAnsi="Times New Roman" w:cs="Times New Roman"/>
          <w:sz w:val="28"/>
          <w:szCs w:val="28"/>
        </w:rPr>
        <w:t>: «З учнями про освіту та кар’єру» –  сертифікат   від 12</w:t>
      </w:r>
      <w:r w:rsidRPr="00451EEF">
        <w:rPr>
          <w:rFonts w:ascii="Times New Roman" w:hAnsi="Times New Roman" w:cs="Times New Roman"/>
          <w:sz w:val="28"/>
          <w:szCs w:val="28"/>
        </w:rPr>
        <w:t>.10.2024, суб’єкт підвищення кваліфікації ТОВ «</w:t>
      </w:r>
      <w:proofErr w:type="spellStart"/>
      <w:r w:rsidRPr="00451EEF">
        <w:rPr>
          <w:rFonts w:ascii="Times New Roman" w:hAnsi="Times New Roman" w:cs="Times New Roman"/>
          <w:sz w:val="28"/>
          <w:szCs w:val="28"/>
        </w:rPr>
        <w:t>Едюкейшн</w:t>
      </w:r>
      <w:r w:rsidR="00BF2F0B">
        <w:rPr>
          <w:rFonts w:ascii="Times New Roman" w:hAnsi="Times New Roman" w:cs="Times New Roman"/>
          <w:sz w:val="28"/>
          <w:szCs w:val="28"/>
        </w:rPr>
        <w:t>ал</w:t>
      </w:r>
      <w:proofErr w:type="spellEnd"/>
      <w:r w:rsidRPr="00451EEF">
        <w:rPr>
          <w:rFonts w:ascii="Times New Roman" w:hAnsi="Times New Roman" w:cs="Times New Roman"/>
          <w:sz w:val="28"/>
          <w:szCs w:val="28"/>
        </w:rPr>
        <w:t xml:space="preserve"> Ера».</w:t>
      </w:r>
    </w:p>
    <w:p w:rsidR="00451EEF" w:rsidRDefault="00451EEF" w:rsidP="00BC15CA">
      <w:pPr>
        <w:rPr>
          <w:rFonts w:ascii="Times New Roman" w:hAnsi="Times New Roman" w:cs="Times New Roman"/>
          <w:sz w:val="28"/>
          <w:szCs w:val="28"/>
        </w:rPr>
      </w:pPr>
    </w:p>
    <w:p w:rsidR="00451EEF" w:rsidRDefault="00451EEF" w:rsidP="00BC15CA">
      <w:pPr>
        <w:rPr>
          <w:rFonts w:ascii="Times New Roman" w:hAnsi="Times New Roman" w:cs="Times New Roman"/>
          <w:sz w:val="28"/>
          <w:szCs w:val="28"/>
        </w:rPr>
      </w:pPr>
    </w:p>
    <w:p w:rsidR="00305D36" w:rsidRDefault="00305D36" w:rsidP="00002276">
      <w:pPr>
        <w:rPr>
          <w:rFonts w:ascii="Times New Roman" w:hAnsi="Times New Roman" w:cs="Times New Roman"/>
          <w:b/>
          <w:sz w:val="28"/>
          <w:szCs w:val="28"/>
        </w:rPr>
      </w:pPr>
    </w:p>
    <w:p w:rsidR="00305D36" w:rsidRDefault="00305D36" w:rsidP="00002276">
      <w:pPr>
        <w:rPr>
          <w:rFonts w:ascii="Times New Roman" w:hAnsi="Times New Roman" w:cs="Times New Roman"/>
          <w:b/>
          <w:sz w:val="28"/>
          <w:szCs w:val="28"/>
        </w:rPr>
      </w:pPr>
    </w:p>
    <w:p w:rsidR="00305D36" w:rsidRDefault="00BC15CA" w:rsidP="00002276">
      <w:pPr>
        <w:rPr>
          <w:rFonts w:ascii="Times New Roman" w:hAnsi="Times New Roman" w:cs="Times New Roman"/>
          <w:b/>
          <w:sz w:val="28"/>
          <w:szCs w:val="28"/>
        </w:rPr>
      </w:pPr>
      <w:r w:rsidRPr="00002276">
        <w:rPr>
          <w:rFonts w:ascii="Times New Roman" w:hAnsi="Times New Roman" w:cs="Times New Roman"/>
          <w:b/>
          <w:sz w:val="28"/>
          <w:szCs w:val="28"/>
        </w:rPr>
        <w:lastRenderedPageBreak/>
        <w:t>УХВАЛИЛИ:</w:t>
      </w:r>
    </w:p>
    <w:p w:rsidR="00BC15CA" w:rsidRPr="00305D36" w:rsidRDefault="00BC15CA" w:rsidP="00002276">
      <w:pPr>
        <w:rPr>
          <w:rFonts w:ascii="Times New Roman" w:hAnsi="Times New Roman" w:cs="Times New Roman"/>
          <w:b/>
          <w:sz w:val="28"/>
          <w:szCs w:val="28"/>
        </w:rPr>
      </w:pPr>
      <w:r w:rsidRPr="00BC15CA">
        <w:rPr>
          <w:rFonts w:ascii="Times New Roman" w:hAnsi="Times New Roman" w:cs="Times New Roman"/>
          <w:sz w:val="28"/>
          <w:szCs w:val="28"/>
        </w:rPr>
        <w:t>Визнати результати підвищення кваліфікації</w:t>
      </w:r>
      <w:r w:rsidR="00305D36">
        <w:rPr>
          <w:rFonts w:ascii="Times New Roman" w:hAnsi="Times New Roman" w:cs="Times New Roman"/>
          <w:sz w:val="28"/>
          <w:szCs w:val="28"/>
        </w:rPr>
        <w:t xml:space="preserve"> </w:t>
      </w:r>
      <w:r w:rsidRPr="00BC15CA">
        <w:rPr>
          <w:rFonts w:ascii="Times New Roman" w:hAnsi="Times New Roman" w:cs="Times New Roman"/>
          <w:sz w:val="28"/>
          <w:szCs w:val="28"/>
        </w:rPr>
        <w:t xml:space="preserve"> </w:t>
      </w:r>
      <w:r w:rsidR="00002276">
        <w:rPr>
          <w:rFonts w:ascii="Times New Roman" w:hAnsi="Times New Roman" w:cs="Times New Roman"/>
          <w:sz w:val="28"/>
          <w:szCs w:val="28"/>
        </w:rPr>
        <w:t xml:space="preserve">ІВАНІЙЧУКА </w:t>
      </w:r>
      <w:r w:rsidR="00305D36">
        <w:rPr>
          <w:rFonts w:ascii="Times New Roman" w:hAnsi="Times New Roman" w:cs="Times New Roman"/>
          <w:sz w:val="28"/>
          <w:szCs w:val="28"/>
        </w:rPr>
        <w:t xml:space="preserve"> </w:t>
      </w:r>
      <w:r w:rsidR="00002276">
        <w:rPr>
          <w:rFonts w:ascii="Times New Roman" w:hAnsi="Times New Roman" w:cs="Times New Roman"/>
          <w:sz w:val="28"/>
          <w:szCs w:val="28"/>
        </w:rPr>
        <w:t>Любомира Васильовича</w:t>
      </w:r>
    </w:p>
    <w:p w:rsidR="00BC15CA" w:rsidRPr="00BC15CA" w:rsidRDefault="00BC15CA"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Рішення прийнято одноголосно</w:t>
      </w:r>
    </w:p>
    <w:p w:rsidR="00BC15CA" w:rsidRPr="00BC15CA" w:rsidRDefault="00BC15CA"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p>
    <w:p w:rsidR="00BC15CA" w:rsidRPr="00BC15CA" w:rsidRDefault="00BC15CA" w:rsidP="00BC15CA">
      <w:pPr>
        <w:rPr>
          <w:rFonts w:ascii="Times New Roman" w:hAnsi="Times New Roman" w:cs="Times New Roman"/>
          <w:sz w:val="28"/>
          <w:szCs w:val="28"/>
        </w:rPr>
      </w:pPr>
    </w:p>
    <w:p w:rsidR="00BC15CA" w:rsidRPr="00BC15CA" w:rsidRDefault="00002276" w:rsidP="00BC15CA">
      <w:pPr>
        <w:rPr>
          <w:rFonts w:ascii="Times New Roman" w:hAnsi="Times New Roman" w:cs="Times New Roman"/>
          <w:sz w:val="28"/>
          <w:szCs w:val="28"/>
        </w:rPr>
      </w:pPr>
      <w:r>
        <w:rPr>
          <w:rFonts w:ascii="Times New Roman" w:hAnsi="Times New Roman" w:cs="Times New Roman"/>
          <w:sz w:val="28"/>
          <w:szCs w:val="28"/>
        </w:rPr>
        <w:t>Голова педагогічної ради                                                     Олена СЕМОТЮК</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 xml:space="preserve">        </w:t>
      </w:r>
    </w:p>
    <w:p w:rsidR="00BC15CA" w:rsidRPr="00BC15CA" w:rsidRDefault="00BC15CA" w:rsidP="00BC15CA">
      <w:pPr>
        <w:rPr>
          <w:rFonts w:ascii="Times New Roman" w:hAnsi="Times New Roman" w:cs="Times New Roman"/>
          <w:sz w:val="28"/>
          <w:szCs w:val="28"/>
        </w:rPr>
      </w:pPr>
      <w:r w:rsidRPr="00BC15CA">
        <w:rPr>
          <w:rFonts w:ascii="Times New Roman" w:hAnsi="Times New Roman" w:cs="Times New Roman"/>
          <w:sz w:val="28"/>
          <w:szCs w:val="28"/>
        </w:rPr>
        <w:t>Секретар</w:t>
      </w:r>
      <w:r w:rsidRPr="00BC15CA">
        <w:rPr>
          <w:rFonts w:ascii="Times New Roman" w:hAnsi="Times New Roman" w:cs="Times New Roman"/>
          <w:sz w:val="28"/>
          <w:szCs w:val="28"/>
        </w:rPr>
        <w:tab/>
      </w:r>
      <w:r w:rsidRPr="00BC15CA">
        <w:rPr>
          <w:rFonts w:ascii="Times New Roman" w:hAnsi="Times New Roman" w:cs="Times New Roman"/>
          <w:sz w:val="28"/>
          <w:szCs w:val="28"/>
        </w:rPr>
        <w:tab/>
      </w:r>
      <w:r w:rsidRPr="00BC15CA">
        <w:rPr>
          <w:rFonts w:ascii="Times New Roman" w:hAnsi="Times New Roman" w:cs="Times New Roman"/>
          <w:sz w:val="28"/>
          <w:szCs w:val="28"/>
        </w:rPr>
        <w:tab/>
        <w:t xml:space="preserve">           </w:t>
      </w:r>
      <w:r w:rsidRPr="00BC15CA">
        <w:rPr>
          <w:rFonts w:ascii="Times New Roman" w:hAnsi="Times New Roman" w:cs="Times New Roman"/>
          <w:sz w:val="28"/>
          <w:szCs w:val="28"/>
        </w:rPr>
        <w:tab/>
      </w:r>
      <w:r w:rsidR="00002276">
        <w:rPr>
          <w:rFonts w:ascii="Times New Roman" w:hAnsi="Times New Roman" w:cs="Times New Roman"/>
          <w:sz w:val="28"/>
          <w:szCs w:val="28"/>
        </w:rPr>
        <w:t xml:space="preserve">                                            Марія ДІДИК</w:t>
      </w:r>
      <w:r w:rsidRPr="00BC15CA">
        <w:rPr>
          <w:rFonts w:ascii="Times New Roman" w:hAnsi="Times New Roman" w:cs="Times New Roman"/>
          <w:sz w:val="28"/>
          <w:szCs w:val="28"/>
        </w:rPr>
        <w:tab/>
        <w:t xml:space="preserve"> </w:t>
      </w:r>
      <w:r w:rsidRPr="00BC15CA">
        <w:rPr>
          <w:rFonts w:ascii="Times New Roman" w:hAnsi="Times New Roman" w:cs="Times New Roman"/>
          <w:sz w:val="28"/>
          <w:szCs w:val="28"/>
        </w:rPr>
        <w:tab/>
      </w:r>
      <w:r w:rsidRPr="00BC15CA">
        <w:rPr>
          <w:rFonts w:ascii="Times New Roman" w:hAnsi="Times New Roman" w:cs="Times New Roman"/>
          <w:sz w:val="28"/>
          <w:szCs w:val="28"/>
        </w:rPr>
        <w:tab/>
      </w:r>
      <w:r w:rsidRPr="00BC15CA">
        <w:rPr>
          <w:rFonts w:ascii="Times New Roman" w:hAnsi="Times New Roman" w:cs="Times New Roman"/>
          <w:sz w:val="28"/>
          <w:szCs w:val="28"/>
        </w:rPr>
        <w:tab/>
        <w:t xml:space="preserve">                                </w:t>
      </w:r>
    </w:p>
    <w:p w:rsidR="00BC15CA" w:rsidRPr="00BC15CA" w:rsidRDefault="00BC15CA" w:rsidP="00BC15CA">
      <w:pPr>
        <w:rPr>
          <w:rFonts w:ascii="Times New Roman" w:hAnsi="Times New Roman" w:cs="Times New Roman"/>
          <w:sz w:val="28"/>
          <w:szCs w:val="28"/>
        </w:rPr>
      </w:pPr>
    </w:p>
    <w:p w:rsidR="00C24818" w:rsidRPr="00DF39D6" w:rsidRDefault="00C24818" w:rsidP="00DF39D6">
      <w:pPr>
        <w:rPr>
          <w:rFonts w:ascii="Times New Roman" w:hAnsi="Times New Roman" w:cs="Times New Roman"/>
          <w:sz w:val="28"/>
          <w:szCs w:val="28"/>
        </w:rPr>
      </w:pPr>
    </w:p>
    <w:sectPr w:rsidR="00C24818" w:rsidRPr="00DF39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4673"/>
    <w:multiLevelType w:val="hybridMultilevel"/>
    <w:tmpl w:val="BFA472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1D53B04"/>
    <w:multiLevelType w:val="hybridMultilevel"/>
    <w:tmpl w:val="D9008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7CB47B0"/>
    <w:multiLevelType w:val="hybridMultilevel"/>
    <w:tmpl w:val="A3F6AB9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D6"/>
    <w:rsid w:val="00002276"/>
    <w:rsid w:val="002F13DB"/>
    <w:rsid w:val="00305D36"/>
    <w:rsid w:val="003D487D"/>
    <w:rsid w:val="00436195"/>
    <w:rsid w:val="00451EEF"/>
    <w:rsid w:val="008357D2"/>
    <w:rsid w:val="00841954"/>
    <w:rsid w:val="00BC15CA"/>
    <w:rsid w:val="00BF2F0B"/>
    <w:rsid w:val="00C24818"/>
    <w:rsid w:val="00DF39D6"/>
    <w:rsid w:val="00E92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CA"/>
    <w:pPr>
      <w:ind w:left="720"/>
      <w:contextualSpacing/>
    </w:pPr>
  </w:style>
  <w:style w:type="character" w:customStyle="1" w:styleId="docdata">
    <w:name w:val="docdata"/>
    <w:aliases w:val="docy,v5,2585,baiaagaaboqcaaadfqyaaaujbgaaaaaaaaaaaaaaaaaaaaaaaaaaaaaaaaaaaaaaaaaaaaaaaaaaaaaaaaaaaaaaaaaaaaaaaaaaaaaaaaaaaaaaaaaaaaaaaaaaaaaaaaaaaaaaaaaaaaaaaaaaaaaaaaaaaaaaaaaaaaaaaaaaaaaaaaaaaaaaaaaaaaaaaaaaaaaaaaaaaaaaaaaaaaaaaaaaaaaaaaaaaaaa"/>
    <w:basedOn w:val="a0"/>
    <w:rsid w:val="00841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5CA"/>
    <w:pPr>
      <w:ind w:left="720"/>
      <w:contextualSpacing/>
    </w:pPr>
  </w:style>
  <w:style w:type="character" w:customStyle="1" w:styleId="docdata">
    <w:name w:val="docdata"/>
    <w:aliases w:val="docy,v5,2585,baiaagaaboqcaaadfqyaaaujbgaaaaaaaaaaaaaaaaaaaaaaaaaaaaaaaaaaaaaaaaaaaaaaaaaaaaaaaaaaaaaaaaaaaaaaaaaaaaaaaaaaaaaaaaaaaaaaaaaaaaaaaaaaaaaaaaaaaaaaaaaaaaaaaaaaaaaaaaaaaaaaaaaaaaaaaaaaaaaaaaaaaaaaaaaaaaaaaaaaaaaaaaaaaaaaaaaaaaaaaaaaaaaa"/>
    <w:basedOn w:val="a0"/>
    <w:rsid w:val="00841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11401</Words>
  <Characters>6500</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2024-11-04T12:20:00Z</dcterms:created>
  <dcterms:modified xsi:type="dcterms:W3CDTF">2024-11-05T09:49:00Z</dcterms:modified>
</cp:coreProperties>
</file>