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5E3" w:rsidRPr="004D2B9D" w:rsidRDefault="008E25E3" w:rsidP="008E25E3">
      <w:pPr>
        <w:spacing w:after="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СХВАЛЕНО                                                        ЗАТВЕРДЖЕНО</w:t>
      </w:r>
    </w:p>
    <w:p w:rsidR="008E25E3" w:rsidRPr="004D2B9D" w:rsidRDefault="008E25E3" w:rsidP="008E25E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Педагогічною радою                                          </w:t>
      </w:r>
      <w:r w:rsidRPr="008E25E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Наказ №  </w:t>
      </w:r>
      <w:r w:rsidRPr="008E25E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157</w:t>
      </w:r>
      <w:r w:rsidRPr="008E25E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від 02.11.2020 р.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Протокол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5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від  </w:t>
      </w:r>
      <w:r w:rsidRPr="0057316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02.11.2020 р.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                    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В.о.д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иректор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</w:t>
      </w:r>
      <w:proofErr w:type="spellEnd"/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школи</w:t>
      </w:r>
    </w:p>
    <w:p w:rsidR="008E25E3" w:rsidRPr="004D2B9D" w:rsidRDefault="008E25E3" w:rsidP="008E25E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                                                                          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______________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Т.В.Протасенко</w:t>
      </w:r>
      <w:proofErr w:type="spellEnd"/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bookmarkStart w:id="0" w:name="_GoBack"/>
      <w:bookmarkEnd w:id="0"/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</w:p>
    <w:p w:rsidR="008E25E3" w:rsidRPr="004D2B9D" w:rsidRDefault="008E25E3" w:rsidP="008E25E3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uk-UA"/>
        </w:rPr>
        <w:t>ПОЛОЖЕННЯ</w:t>
      </w:r>
      <w:r w:rsidRPr="004D2B9D">
        <w:rPr>
          <w:rFonts w:ascii="Bodoni MT Black" w:eastAsia="Times New Roman" w:hAnsi="Bodoni MT Black" w:cs="Times New Roman"/>
          <w:b/>
          <w:bCs/>
          <w:color w:val="000000"/>
          <w:sz w:val="48"/>
          <w:szCs w:val="4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uk-UA"/>
        </w:rPr>
        <w:t>ПРО</w:t>
      </w:r>
      <w:r w:rsidRPr="004D2B9D">
        <w:rPr>
          <w:rFonts w:ascii="Bodoni MT Black" w:eastAsia="Times New Roman" w:hAnsi="Bodoni MT Black" w:cs="Times New Roman"/>
          <w:b/>
          <w:bCs/>
          <w:color w:val="000000"/>
          <w:sz w:val="48"/>
          <w:szCs w:val="48"/>
          <w:lang w:eastAsia="uk-UA"/>
        </w:rPr>
        <w:t> 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uk-UA"/>
        </w:rPr>
        <w:t>ВНУТРІШНЮ</w:t>
      </w:r>
      <w:r w:rsidRPr="004D2B9D">
        <w:rPr>
          <w:rFonts w:ascii="Bodoni MT Black" w:eastAsia="Times New Roman" w:hAnsi="Bodoni MT Black" w:cs="Times New Roman"/>
          <w:b/>
          <w:bCs/>
          <w:color w:val="000000"/>
          <w:sz w:val="48"/>
          <w:szCs w:val="48"/>
          <w:lang w:eastAsia="uk-UA"/>
        </w:rPr>
        <w:t> 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uk-UA"/>
        </w:rPr>
        <w:t>СИСТЕМУ</w:t>
      </w:r>
      <w:r w:rsidRPr="004D2B9D">
        <w:rPr>
          <w:rFonts w:ascii="Bodoni MT Black" w:eastAsia="Times New Roman" w:hAnsi="Bodoni MT Black" w:cs="Times New Roman"/>
          <w:b/>
          <w:bCs/>
          <w:color w:val="000000"/>
          <w:sz w:val="48"/>
          <w:szCs w:val="4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uk-UA"/>
        </w:rPr>
        <w:t>ЗАБЕЗПЕЧЕННЯ</w:t>
      </w:r>
      <w:r w:rsidRPr="004D2B9D">
        <w:rPr>
          <w:rFonts w:ascii="Bodoni MT Black" w:eastAsia="Times New Roman" w:hAnsi="Bodoni MT Black" w:cs="Times New Roman"/>
          <w:b/>
          <w:bCs/>
          <w:color w:val="000000"/>
          <w:sz w:val="48"/>
          <w:szCs w:val="48"/>
          <w:lang w:eastAsia="uk-UA"/>
        </w:rPr>
        <w:t> 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uk-UA"/>
        </w:rPr>
        <w:t>ЯКОСТІ</w:t>
      </w:r>
      <w:r w:rsidRPr="004D2B9D">
        <w:rPr>
          <w:rFonts w:ascii="Bodoni MT Black" w:eastAsia="Times New Roman" w:hAnsi="Bodoni MT Black" w:cs="Times New Roman"/>
          <w:b/>
          <w:bCs/>
          <w:color w:val="000000"/>
          <w:sz w:val="48"/>
          <w:szCs w:val="48"/>
          <w:lang w:eastAsia="uk-UA"/>
        </w:rPr>
        <w:t> 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uk-UA"/>
        </w:rPr>
        <w:t>ОСВІТИ</w:t>
      </w:r>
      <w:r w:rsidRPr="004D2B9D">
        <w:rPr>
          <w:rFonts w:ascii="Bodoni MT Black" w:eastAsia="Times New Roman" w:hAnsi="Bodoni MT Black" w:cs="Times New Roman"/>
          <w:b/>
          <w:bCs/>
          <w:color w:val="000000"/>
          <w:sz w:val="48"/>
          <w:szCs w:val="48"/>
          <w:bdr w:val="none" w:sz="0" w:space="0" w:color="auto" w:frame="1"/>
          <w:lang w:eastAsia="uk-UA"/>
        </w:rPr>
        <w:br/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lang w:eastAsia="uk-UA"/>
        </w:rPr>
        <w:t>ПРОХОРІВСЬКОЇ ЗАГАЛЬНООСВІТНЬОЇ ШКОЛИ І-ІІІ СТУПЕНІВ ВОЛНОВАСЬКОЇ РАЙОННОЇ РАДИ ДОНЕЦЬКОЇ ОБЛАСТІ</w:t>
      </w:r>
      <w:r w:rsidRPr="004D2B9D">
        <w:rPr>
          <w:rFonts w:ascii="Bodoni MT Black" w:eastAsia="Times New Roman" w:hAnsi="Bodoni MT Black" w:cs="Times New Roman"/>
          <w:b/>
          <w:bCs/>
          <w:color w:val="000000"/>
          <w:sz w:val="48"/>
          <w:szCs w:val="48"/>
          <w:bdr w:val="none" w:sz="0" w:space="0" w:color="auto" w:frame="1"/>
          <w:lang w:eastAsia="uk-UA"/>
        </w:rPr>
        <w:br/>
      </w:r>
    </w:p>
    <w:p w:rsidR="008E25E3" w:rsidRDefault="008E25E3" w:rsidP="008E25E3">
      <w:pPr>
        <w:spacing w:after="0" w:line="360" w:lineRule="atLeast"/>
        <w:textAlignment w:val="baseline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</w:pPr>
      <w:r w:rsidRPr="004D2B9D">
        <w:rPr>
          <w:rFonts w:ascii="Bodoni MT Black" w:eastAsia="Times New Roman" w:hAnsi="Bodoni MT Black" w:cs="Times New Roman"/>
          <w:b/>
          <w:bCs/>
          <w:color w:val="000000"/>
          <w:sz w:val="48"/>
          <w:szCs w:val="48"/>
          <w:bdr w:val="none" w:sz="0" w:space="0" w:color="auto" w:frame="1"/>
          <w:lang w:eastAsia="uk-UA"/>
        </w:rPr>
        <w:br/>
      </w:r>
      <w:r w:rsidRPr="004D2B9D">
        <w:rPr>
          <w:rFonts w:ascii="Bodoni MT Black" w:eastAsia="Times New Roman" w:hAnsi="Bodoni MT Black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Bodoni MT Black" w:eastAsia="Times New Roman" w:hAnsi="Bodoni MT Black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br/>
      </w:r>
    </w:p>
    <w:p w:rsidR="008E25E3" w:rsidRDefault="008E25E3" w:rsidP="008E25E3">
      <w:pPr>
        <w:spacing w:after="0" w:line="360" w:lineRule="atLeast"/>
        <w:textAlignment w:val="baseline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</w:pPr>
    </w:p>
    <w:p w:rsidR="008E25E3" w:rsidRDefault="008E25E3" w:rsidP="008E25E3">
      <w:pPr>
        <w:spacing w:after="0" w:line="360" w:lineRule="atLeast"/>
        <w:textAlignment w:val="baseline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</w:pPr>
    </w:p>
    <w:p w:rsidR="008E25E3" w:rsidRDefault="008E25E3" w:rsidP="008E25E3">
      <w:pPr>
        <w:spacing w:after="0" w:line="360" w:lineRule="atLeast"/>
        <w:textAlignment w:val="baseline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</w:pPr>
    </w:p>
    <w:p w:rsidR="008E25E3" w:rsidRDefault="008E25E3" w:rsidP="008E25E3">
      <w:pPr>
        <w:spacing w:after="0" w:line="360" w:lineRule="atLeast"/>
        <w:textAlignment w:val="baseline"/>
        <w:rPr>
          <w:rFonts w:eastAsia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</w:pPr>
    </w:p>
    <w:p w:rsidR="008E25E3" w:rsidRPr="004D2B9D" w:rsidRDefault="008E25E3" w:rsidP="008E25E3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Bodoni MT Black" w:eastAsia="Times New Roman" w:hAnsi="Bodoni MT Black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br/>
      </w:r>
    </w:p>
    <w:p w:rsidR="008E25E3" w:rsidRDefault="008E25E3" w:rsidP="008E25E3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8E25E3" w:rsidRDefault="008E25E3" w:rsidP="008E25E3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8E25E3" w:rsidRDefault="008E25E3" w:rsidP="008E25E3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8E25E3" w:rsidRDefault="008E25E3" w:rsidP="008E25E3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8E25E3" w:rsidRDefault="008E25E3" w:rsidP="008E25E3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8E25E3" w:rsidRDefault="008E25E3" w:rsidP="008E25E3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8E25E3" w:rsidRDefault="008E25E3" w:rsidP="008E25E3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8E25E3" w:rsidRDefault="008E25E3" w:rsidP="008E25E3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8E25E3" w:rsidRPr="004D2B9D" w:rsidRDefault="008E25E3" w:rsidP="008E25E3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ПРОХОРІВКА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- 2020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br/>
      </w:r>
    </w:p>
    <w:p w:rsidR="008E25E3" w:rsidRDefault="008E25E3" w:rsidP="008E25E3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040948">
        <w:rPr>
          <w:rFonts w:ascii="Times New Roman" w:hAnsi="Times New Roman" w:cs="Times New Roman"/>
          <w:b/>
          <w:sz w:val="28"/>
          <w:lang w:val="ru-RU"/>
        </w:rPr>
        <w:lastRenderedPageBreak/>
        <w:t>ЗМІСТ</w:t>
      </w:r>
    </w:p>
    <w:p w:rsidR="008E25E3" w:rsidRPr="00040948" w:rsidRDefault="008E25E3" w:rsidP="008E25E3">
      <w:pPr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8E25E3" w:rsidRPr="00040948" w:rsidRDefault="008E25E3" w:rsidP="008E25E3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0409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</w:t>
      </w:r>
      <w:r w:rsidRPr="000409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proofErr w:type="gramStart"/>
      <w:r w:rsidRPr="000409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ЗАГАЛЬНІ  ПОЛОЖЕННЯ</w:t>
      </w:r>
      <w:proofErr w:type="gramEnd"/>
      <w:r w:rsidRPr="000409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.</w:t>
      </w:r>
    </w:p>
    <w:p w:rsidR="008E25E3" w:rsidRPr="00040948" w:rsidRDefault="008E25E3" w:rsidP="008E25E3">
      <w:pPr>
        <w:rPr>
          <w:sz w:val="27"/>
          <w:szCs w:val="27"/>
          <w:lang w:eastAsia="uk-UA"/>
        </w:rPr>
      </w:pPr>
    </w:p>
    <w:p w:rsidR="008E25E3" w:rsidRDefault="008E25E3" w:rsidP="008E25E3">
      <w:pPr>
        <w:spacing w:after="0" w:line="31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II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.СИСТЕМА ВНУТРІШНЬОГО ЗАБЕЗПЕЧЕННЯ ЯКОСТІ ОСВІТНЬОЇ ДІЯЛЬНОСТІ ТА КОНТРОЛЬ ЗА ЇЇ ВИКОНАННЯМ</w:t>
      </w:r>
    </w:p>
    <w:p w:rsidR="008E25E3" w:rsidRPr="004D2B9D" w:rsidRDefault="008E25E3" w:rsidP="008E25E3">
      <w:pPr>
        <w:spacing w:after="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</w:p>
    <w:p w:rsidR="008E25E3" w:rsidRPr="00040948" w:rsidRDefault="008E25E3" w:rsidP="008E25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4094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</w:t>
      </w:r>
      <w:r w:rsidRPr="0004094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gramStart"/>
      <w:r w:rsidRPr="0004094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Стратегія  та</w:t>
      </w:r>
      <w:proofErr w:type="gramEnd"/>
      <w:r w:rsidRPr="0004094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процедури забезпечення якості освіти.</w:t>
      </w:r>
    </w:p>
    <w:p w:rsidR="008E25E3" w:rsidRDefault="008E25E3" w:rsidP="008E25E3">
      <w:pPr>
        <w:spacing w:line="240" w:lineRule="auto"/>
        <w:rPr>
          <w:rFonts w:ascii="Times New Roman" w:hAnsi="Times New Roman" w:cs="Times New Roman"/>
          <w:sz w:val="28"/>
          <w:lang w:eastAsia="uk-UA"/>
        </w:rPr>
      </w:pPr>
      <w:r w:rsidRPr="00040948">
        <w:rPr>
          <w:bdr w:val="none" w:sz="0" w:space="0" w:color="auto" w:frame="1"/>
          <w:lang w:eastAsia="uk-UA"/>
        </w:rPr>
        <w:br/>
      </w:r>
      <w:r w:rsidRPr="00040948">
        <w:rPr>
          <w:rFonts w:ascii="Times New Roman" w:hAnsi="Times New Roman" w:cs="Times New Roman"/>
          <w:sz w:val="28"/>
          <w:lang w:val="ru-RU" w:eastAsia="uk-UA"/>
        </w:rPr>
        <w:t>2</w:t>
      </w:r>
      <w:r w:rsidRPr="00040948">
        <w:rPr>
          <w:rFonts w:ascii="Times New Roman" w:hAnsi="Times New Roman" w:cs="Times New Roman"/>
          <w:sz w:val="28"/>
          <w:lang w:eastAsia="uk-UA"/>
        </w:rPr>
        <w:t>. Система та механізми забезпечення академічної доброчесності.</w:t>
      </w:r>
      <w:r w:rsidRPr="00040948">
        <w:rPr>
          <w:rFonts w:ascii="Times New Roman" w:hAnsi="Times New Roman" w:cs="Times New Roman"/>
          <w:sz w:val="28"/>
          <w:bdr w:val="none" w:sz="0" w:space="0" w:color="auto" w:frame="1"/>
          <w:lang w:eastAsia="uk-UA"/>
        </w:rPr>
        <w:br/>
      </w:r>
    </w:p>
    <w:p w:rsidR="008E25E3" w:rsidRDefault="008E25E3" w:rsidP="008E25E3">
      <w:pPr>
        <w:spacing w:line="240" w:lineRule="auto"/>
        <w:rPr>
          <w:rFonts w:ascii="Times New Roman" w:hAnsi="Times New Roman" w:cs="Times New Roman"/>
          <w:sz w:val="28"/>
          <w:lang w:eastAsia="uk-UA"/>
        </w:rPr>
      </w:pPr>
      <w:r w:rsidRPr="00040948">
        <w:rPr>
          <w:rFonts w:ascii="Times New Roman" w:hAnsi="Times New Roman" w:cs="Times New Roman"/>
          <w:sz w:val="28"/>
          <w:lang w:eastAsia="uk-UA"/>
        </w:rPr>
        <w:t>3. Критерії, правила і процедури оцінювання здобувачів освіти.</w:t>
      </w:r>
      <w:r w:rsidRPr="00040948">
        <w:rPr>
          <w:rFonts w:ascii="Times New Roman" w:hAnsi="Times New Roman" w:cs="Times New Roman"/>
          <w:sz w:val="28"/>
          <w:bdr w:val="none" w:sz="0" w:space="0" w:color="auto" w:frame="1"/>
          <w:lang w:eastAsia="uk-UA"/>
        </w:rPr>
        <w:br/>
      </w:r>
    </w:p>
    <w:p w:rsidR="008E25E3" w:rsidRDefault="008E25E3" w:rsidP="008E25E3">
      <w:pPr>
        <w:spacing w:line="240" w:lineRule="auto"/>
        <w:rPr>
          <w:rFonts w:ascii="Times New Roman" w:hAnsi="Times New Roman" w:cs="Times New Roman"/>
          <w:sz w:val="28"/>
          <w:lang w:eastAsia="uk-UA"/>
        </w:rPr>
      </w:pPr>
      <w:r w:rsidRPr="00040948">
        <w:rPr>
          <w:rFonts w:ascii="Times New Roman" w:hAnsi="Times New Roman" w:cs="Times New Roman"/>
          <w:sz w:val="28"/>
          <w:lang w:eastAsia="uk-UA"/>
        </w:rPr>
        <w:t>4. Критерії, правила і процедури оцінювання педагогічної  діяльності педагогічних працівників.</w:t>
      </w:r>
      <w:r w:rsidRPr="00040948">
        <w:rPr>
          <w:rFonts w:ascii="Times New Roman" w:hAnsi="Times New Roman" w:cs="Times New Roman"/>
          <w:sz w:val="28"/>
          <w:bdr w:val="none" w:sz="0" w:space="0" w:color="auto" w:frame="1"/>
          <w:lang w:eastAsia="uk-UA"/>
        </w:rPr>
        <w:br/>
      </w:r>
    </w:p>
    <w:p w:rsidR="008E25E3" w:rsidRPr="008E25E3" w:rsidRDefault="008E25E3" w:rsidP="008E25E3">
      <w:pPr>
        <w:spacing w:line="240" w:lineRule="auto"/>
        <w:rPr>
          <w:rFonts w:ascii="Times New Roman" w:hAnsi="Times New Roman" w:cs="Times New Roman"/>
          <w:sz w:val="28"/>
          <w:lang w:eastAsia="uk-UA"/>
        </w:rPr>
      </w:pPr>
      <w:r w:rsidRPr="00040948">
        <w:rPr>
          <w:rFonts w:ascii="Times New Roman" w:hAnsi="Times New Roman" w:cs="Times New Roman"/>
          <w:sz w:val="28"/>
          <w:lang w:eastAsia="uk-UA"/>
        </w:rPr>
        <w:t>5. Критерії, правила і процедури оцінювання управлінської діяльності керівних працівників закладу освіти.</w:t>
      </w:r>
      <w:r w:rsidRPr="00040948">
        <w:rPr>
          <w:rFonts w:ascii="Times New Roman" w:hAnsi="Times New Roman" w:cs="Times New Roman"/>
          <w:sz w:val="28"/>
          <w:bdr w:val="none" w:sz="0" w:space="0" w:color="auto" w:frame="1"/>
          <w:lang w:eastAsia="uk-UA"/>
        </w:rPr>
        <w:br/>
      </w:r>
    </w:p>
    <w:p w:rsidR="008E25E3" w:rsidRDefault="008E25E3" w:rsidP="008E25E3">
      <w:pPr>
        <w:spacing w:line="240" w:lineRule="auto"/>
        <w:rPr>
          <w:rFonts w:ascii="Times New Roman" w:hAnsi="Times New Roman" w:cs="Times New Roman"/>
          <w:sz w:val="28"/>
          <w:lang w:val="ru-RU" w:eastAsia="uk-UA"/>
        </w:rPr>
      </w:pPr>
      <w:r w:rsidRPr="00040948">
        <w:rPr>
          <w:rFonts w:ascii="Times New Roman" w:hAnsi="Times New Roman" w:cs="Times New Roman"/>
          <w:sz w:val="28"/>
          <w:lang w:val="ru-RU" w:eastAsia="uk-UA"/>
        </w:rPr>
        <w:t>6</w:t>
      </w:r>
      <w:r w:rsidRPr="00040948">
        <w:rPr>
          <w:rFonts w:ascii="Times New Roman" w:hAnsi="Times New Roman" w:cs="Times New Roman"/>
          <w:sz w:val="28"/>
          <w:lang w:eastAsia="uk-UA"/>
        </w:rPr>
        <w:t>. Забезпечення наявності необхідних ресурсів для організації освітнього процесу, в тому числі для самостійної роботи здобувачів освіти.</w:t>
      </w:r>
      <w:r w:rsidRPr="00040948">
        <w:rPr>
          <w:rFonts w:ascii="Times New Roman" w:hAnsi="Times New Roman" w:cs="Times New Roman"/>
          <w:sz w:val="28"/>
          <w:bdr w:val="none" w:sz="0" w:space="0" w:color="auto" w:frame="1"/>
          <w:lang w:eastAsia="uk-UA"/>
        </w:rPr>
        <w:br/>
      </w:r>
    </w:p>
    <w:p w:rsidR="008E25E3" w:rsidRDefault="008E25E3" w:rsidP="008E25E3">
      <w:pPr>
        <w:spacing w:line="240" w:lineRule="auto"/>
        <w:rPr>
          <w:rFonts w:ascii="Times New Roman" w:hAnsi="Times New Roman" w:cs="Times New Roman"/>
          <w:sz w:val="28"/>
          <w:lang w:eastAsia="uk-UA"/>
        </w:rPr>
      </w:pPr>
      <w:r w:rsidRPr="00040948">
        <w:rPr>
          <w:rFonts w:ascii="Times New Roman" w:hAnsi="Times New Roman" w:cs="Times New Roman"/>
          <w:sz w:val="28"/>
          <w:lang w:val="ru-RU" w:eastAsia="uk-UA"/>
        </w:rPr>
        <w:t>7</w:t>
      </w:r>
      <w:r w:rsidRPr="00040948">
        <w:rPr>
          <w:rFonts w:ascii="Times New Roman" w:hAnsi="Times New Roman" w:cs="Times New Roman"/>
          <w:sz w:val="28"/>
          <w:lang w:eastAsia="uk-UA"/>
        </w:rPr>
        <w:t>. Забезпечення наявності інформаційних систем для ефективного управління закладом освіти.</w:t>
      </w:r>
      <w:r w:rsidRPr="00040948">
        <w:rPr>
          <w:rFonts w:ascii="Times New Roman" w:hAnsi="Times New Roman" w:cs="Times New Roman"/>
          <w:sz w:val="28"/>
          <w:bdr w:val="none" w:sz="0" w:space="0" w:color="auto" w:frame="1"/>
          <w:lang w:eastAsia="uk-UA"/>
        </w:rPr>
        <w:br/>
      </w:r>
    </w:p>
    <w:p w:rsidR="008E25E3" w:rsidRPr="00040948" w:rsidRDefault="008E25E3" w:rsidP="008E25E3">
      <w:pPr>
        <w:spacing w:line="240" w:lineRule="auto"/>
        <w:rPr>
          <w:rFonts w:ascii="Times New Roman" w:hAnsi="Times New Roman" w:cs="Times New Roman"/>
          <w:sz w:val="32"/>
          <w:szCs w:val="27"/>
          <w:lang w:eastAsia="uk-UA"/>
        </w:rPr>
      </w:pPr>
      <w:r w:rsidRPr="00040948">
        <w:rPr>
          <w:rFonts w:ascii="Times New Roman" w:hAnsi="Times New Roman" w:cs="Times New Roman"/>
          <w:sz w:val="28"/>
          <w:lang w:val="ru-RU" w:eastAsia="uk-UA"/>
        </w:rPr>
        <w:t>8</w:t>
      </w:r>
      <w:r w:rsidRPr="00040948">
        <w:rPr>
          <w:rFonts w:ascii="Times New Roman" w:hAnsi="Times New Roman" w:cs="Times New Roman"/>
          <w:sz w:val="28"/>
          <w:lang w:eastAsia="uk-UA"/>
        </w:rPr>
        <w:t>. Інклюзивне освітнє середовище, універсальний дизайн та розумне пристосування. </w:t>
      </w:r>
    </w:p>
    <w:p w:rsidR="008E25E3" w:rsidRPr="008E25E3" w:rsidRDefault="008E25E3" w:rsidP="008E25E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</w:pPr>
    </w:p>
    <w:p w:rsidR="008E25E3" w:rsidRPr="008E25E3" w:rsidRDefault="008E25E3" w:rsidP="008E25E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uk-UA"/>
        </w:rPr>
        <w:t>III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.МОНІТОРИНГ ЯКОСТІ  ОСВІТИ.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br/>
      </w:r>
    </w:p>
    <w:p w:rsidR="008E25E3" w:rsidRDefault="008E25E3" w:rsidP="008E25E3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uk-UA"/>
        </w:rPr>
        <w:t>IV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.НОРМАТИВНА БАЗА.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br/>
      </w:r>
    </w:p>
    <w:p w:rsidR="008E25E3" w:rsidRDefault="008E25E3" w:rsidP="008E25E3"/>
    <w:p w:rsidR="008E25E3" w:rsidRDefault="008E25E3" w:rsidP="008E25E3"/>
    <w:p w:rsidR="008E25E3" w:rsidRDefault="008E25E3" w:rsidP="008E25E3"/>
    <w:p w:rsidR="008E25E3" w:rsidRDefault="008E25E3" w:rsidP="008E25E3"/>
    <w:p w:rsidR="008E25E3" w:rsidRDefault="008E25E3" w:rsidP="008E25E3"/>
    <w:p w:rsidR="008E25E3" w:rsidRDefault="008E25E3" w:rsidP="008E25E3"/>
    <w:p w:rsidR="008E25E3" w:rsidRPr="00573169" w:rsidRDefault="008E25E3" w:rsidP="008E25E3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</w:pPr>
      <w:r w:rsidRPr="0057316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lastRenderedPageBreak/>
        <w:t>I. Загальні положення</w:t>
      </w:r>
    </w:p>
    <w:p w:rsidR="008E25E3" w:rsidRPr="000922B5" w:rsidRDefault="008E25E3" w:rsidP="008E25E3">
      <w:pPr>
        <w:shd w:val="clear" w:color="auto" w:fill="FFFFFF"/>
        <w:spacing w:after="150" w:line="240" w:lineRule="auto"/>
        <w:jc w:val="both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Положення про внутрішню систему забезпечення якості освіти розроблено відповідно до вимог Закону України «Про освіту» (стаття 41. Система забезпечення якості освіти).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br/>
        <w:t>Внутрішня система забезпечення якості включає:</w:t>
      </w:r>
    </w:p>
    <w:p w:rsidR="008E25E3" w:rsidRPr="000922B5" w:rsidRDefault="008E25E3" w:rsidP="008E25E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стратегію та процедури забезпечення якості освіти;</w:t>
      </w:r>
    </w:p>
    <w:p w:rsidR="008E25E3" w:rsidRPr="000922B5" w:rsidRDefault="008E25E3" w:rsidP="008E25E3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систему та механізми забезпечення академічної доброчесності;</w:t>
      </w:r>
    </w:p>
    <w:p w:rsidR="008E25E3" w:rsidRPr="000922B5" w:rsidRDefault="008E25E3" w:rsidP="008E25E3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критерії, правила і процедури оцінювання учнів;</w:t>
      </w:r>
    </w:p>
    <w:p w:rsidR="008E25E3" w:rsidRPr="000922B5" w:rsidRDefault="008E25E3" w:rsidP="008E25E3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критерії, правила і процедури оцінювання педагогічної діяльності педагогічних працівників;</w:t>
      </w:r>
    </w:p>
    <w:p w:rsidR="008E25E3" w:rsidRPr="000922B5" w:rsidRDefault="008E25E3" w:rsidP="008E25E3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критерії, правила і процедури оцінювання управлінської діяльності керівників;</w:t>
      </w:r>
    </w:p>
    <w:p w:rsidR="008E25E3" w:rsidRPr="000922B5" w:rsidRDefault="008E25E3" w:rsidP="008E25E3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забезпечення наявності необхідних ресурсів для організації освітнього процесу;</w:t>
      </w:r>
    </w:p>
    <w:p w:rsidR="008E25E3" w:rsidRPr="000922B5" w:rsidRDefault="008E25E3" w:rsidP="008E25E3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забезпечення наявності інформаційних систем для ефективного управління закладом освіти;</w:t>
      </w:r>
    </w:p>
    <w:p w:rsidR="008E25E3" w:rsidRPr="000922B5" w:rsidRDefault="008E25E3" w:rsidP="008E25E3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створення в закладі освіти інклюзивного освітнього середовища, універсального дизайну та розумного пристосування.</w:t>
      </w:r>
    </w:p>
    <w:p w:rsidR="008E25E3" w:rsidRPr="000922B5" w:rsidRDefault="008E25E3" w:rsidP="008E25E3">
      <w:pPr>
        <w:numPr>
          <w:ilvl w:val="0"/>
          <w:numId w:val="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</w:p>
    <w:p w:rsidR="008E25E3" w:rsidRPr="004D2B9D" w:rsidRDefault="008E25E3" w:rsidP="008E25E3">
      <w:pPr>
        <w:spacing w:after="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57316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>II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. 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СИСТЕМА ВНУТРІШНЬОГО ЗАБЕЗПЕЧЕННЯ ЯКОСТІ ОСВІТНЬОЇ ДІЯЛЬНОСТІ ТА КОНТРОЛЬ ЗА ЇЇ ВИКОНАННЯМ</w:t>
      </w:r>
    </w:p>
    <w:p w:rsidR="008E25E3" w:rsidRDefault="008E25E3" w:rsidP="008E25E3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</w:p>
    <w:p w:rsidR="008E25E3" w:rsidRPr="00573169" w:rsidRDefault="008E25E3" w:rsidP="008E25E3">
      <w:pPr>
        <w:shd w:val="clear" w:color="auto" w:fill="FFFFFF"/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1.</w:t>
      </w:r>
      <w:r w:rsidRPr="005731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Стратегія та процедури забезпечення якості освіти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:</w:t>
      </w:r>
    </w:p>
    <w:p w:rsidR="008E25E3" w:rsidRPr="000922B5" w:rsidRDefault="008E25E3" w:rsidP="008E25E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 xml:space="preserve"> Стратегія забезпечення якості освіти базується на наступних принципах:</w:t>
      </w:r>
    </w:p>
    <w:p w:rsidR="008E25E3" w:rsidRPr="000922B5" w:rsidRDefault="008E25E3" w:rsidP="008E25E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принцип цілісності, який полягає в єдності усіх видів освітніх впливів на учня, їх підпорядкованості головній меті освітньої діяльності, яка передбачає всебічний розвиток, виховання і соціалізація особистості, яка здатна до життя в суспільстві та цивілізованої взаємодії з природою, має прагнення до самовдосконалення і навчання впродовж життя, готова до свідомого життєвого вибору та самореалізації, відповідальності, трудової діяльності та громадянської активності;</w:t>
      </w:r>
    </w:p>
    <w:p w:rsidR="008E25E3" w:rsidRPr="000922B5" w:rsidRDefault="008E25E3" w:rsidP="008E25E3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принцип відповідності Державним стандартам загальної середньої освіти;</w:t>
      </w:r>
    </w:p>
    <w:p w:rsidR="008E25E3" w:rsidRPr="000922B5" w:rsidRDefault="008E25E3" w:rsidP="008E25E3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принцип розвитку, що виходить з необхідності вдосконалення якості освітнього процесу відповідно до зміни внутрішнього та зовнішнього середовища, аналізу даних та інформації про результативність освітньої діяльності;</w:t>
      </w:r>
    </w:p>
    <w:p w:rsidR="008E25E3" w:rsidRPr="000922B5" w:rsidRDefault="008E25E3" w:rsidP="008E25E3">
      <w:pPr>
        <w:numPr>
          <w:ilvl w:val="0"/>
          <w:numId w:val="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принцип відкритості інформації на всіх етапах забезпечення якості та прозорості процедур системи забезпечення якості освітньої діяльності.</w:t>
      </w:r>
    </w:p>
    <w:p w:rsidR="008E25E3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</w:p>
    <w:p w:rsidR="008E25E3" w:rsidRPr="000922B5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Забезпечення якості освіти передбачає здійснення таких процедур і заходів:</w:t>
      </w:r>
    </w:p>
    <w:p w:rsidR="008E25E3" w:rsidRPr="000922B5" w:rsidRDefault="008E25E3" w:rsidP="008E25E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функціонування системи формування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компетентностей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учнів;</w:t>
      </w:r>
    </w:p>
    <w:p w:rsidR="008E25E3" w:rsidRPr="000922B5" w:rsidRDefault="008E25E3" w:rsidP="008E25E3">
      <w:pPr>
        <w:numPr>
          <w:ilvl w:val="0"/>
          <w:numId w:val="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lastRenderedPageBreak/>
        <w:t>підвищення кваліфікації педагогічних працівників, посилення кадрового потенціалу закладу освіти;</w:t>
      </w:r>
    </w:p>
    <w:p w:rsidR="008E25E3" w:rsidRPr="000922B5" w:rsidRDefault="008E25E3" w:rsidP="008E25E3">
      <w:pPr>
        <w:numPr>
          <w:ilvl w:val="0"/>
          <w:numId w:val="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забезпечення наявності необхідних ресурсів для організації освітнього процесу.</w:t>
      </w:r>
    </w:p>
    <w:p w:rsidR="008E25E3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</w:p>
    <w:p w:rsidR="008E25E3" w:rsidRPr="000922B5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Система контролю за реалізацією процедур забезпечення якості освіти включає:</w:t>
      </w:r>
    </w:p>
    <w:p w:rsidR="008E25E3" w:rsidRPr="000922B5" w:rsidRDefault="008E25E3" w:rsidP="008E25E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самооцінку ефективності діяльності із забезпечення якості освіти;</w:t>
      </w:r>
    </w:p>
    <w:p w:rsidR="008E25E3" w:rsidRPr="000922B5" w:rsidRDefault="008E25E3" w:rsidP="008E25E3">
      <w:pPr>
        <w:numPr>
          <w:ilvl w:val="0"/>
          <w:numId w:val="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моніторинг якості освіти.</w:t>
      </w:r>
    </w:p>
    <w:p w:rsidR="008E25E3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</w:p>
    <w:p w:rsidR="008E25E3" w:rsidRPr="000922B5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Завдання моніторингу якості освіти:</w:t>
      </w:r>
    </w:p>
    <w:p w:rsidR="008E25E3" w:rsidRPr="000922B5" w:rsidRDefault="008E25E3" w:rsidP="008E25E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здійснення систематичного контролю за освітнім процесом в закладі освіти;</w:t>
      </w:r>
    </w:p>
    <w:p w:rsidR="008E25E3" w:rsidRPr="000922B5" w:rsidRDefault="008E25E3" w:rsidP="008E25E3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створення власної системи неперервного і тривалого спостереження, оцінювання стану освітнього процесу;</w:t>
      </w:r>
    </w:p>
    <w:p w:rsidR="008E25E3" w:rsidRPr="000922B5" w:rsidRDefault="008E25E3" w:rsidP="008E25E3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аналіз чинників впливу на результативність освітнього процесу, підтримка високої мотивації навчання;</w:t>
      </w:r>
    </w:p>
    <w:p w:rsidR="008E25E3" w:rsidRPr="000922B5" w:rsidRDefault="008E25E3" w:rsidP="008E25E3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створення оптимальних соціально-психологічних умов для саморозвитку та самореалізації учнів і педагогів;</w:t>
      </w:r>
    </w:p>
    <w:p w:rsidR="008E25E3" w:rsidRPr="000922B5" w:rsidRDefault="008E25E3" w:rsidP="008E25E3">
      <w:pPr>
        <w:numPr>
          <w:ilvl w:val="0"/>
          <w:numId w:val="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прогнозування на підставі об’єктивних даних динаміки й тенденцій розвитку освітнього процесу в закладі освіти.</w:t>
      </w:r>
    </w:p>
    <w:p w:rsidR="008E25E3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</w:p>
    <w:p w:rsidR="008E25E3" w:rsidRPr="000922B5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Моніторинг в закладі освіти здійснюють:</w:t>
      </w:r>
    </w:p>
    <w:p w:rsidR="008E25E3" w:rsidRPr="000922B5" w:rsidRDefault="008E25E3" w:rsidP="008E25E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директор школи та його заступники;</w:t>
      </w:r>
    </w:p>
    <w:p w:rsidR="008E25E3" w:rsidRPr="000922B5" w:rsidRDefault="008E25E3" w:rsidP="008E25E3">
      <w:pPr>
        <w:numPr>
          <w:ilvl w:val="0"/>
          <w:numId w:val="6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органи, що здійснюють управління у сфері освіти;</w:t>
      </w:r>
    </w:p>
    <w:p w:rsidR="008E25E3" w:rsidRPr="000922B5" w:rsidRDefault="008E25E3" w:rsidP="008E25E3">
      <w:pPr>
        <w:numPr>
          <w:ilvl w:val="0"/>
          <w:numId w:val="6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органи самоврядування, які створюються педагогічними працівниками, учнями та батьками;</w:t>
      </w:r>
    </w:p>
    <w:p w:rsidR="008E25E3" w:rsidRPr="000922B5" w:rsidRDefault="008E25E3" w:rsidP="008E25E3">
      <w:pPr>
        <w:numPr>
          <w:ilvl w:val="0"/>
          <w:numId w:val="6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громадськість.</w:t>
      </w:r>
    </w:p>
    <w:p w:rsidR="008E25E3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</w:p>
    <w:p w:rsidR="008E25E3" w:rsidRPr="000922B5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Основними формами моніторингу є:</w:t>
      </w:r>
    </w:p>
    <w:p w:rsidR="008E25E3" w:rsidRPr="000922B5" w:rsidRDefault="008E25E3" w:rsidP="008E25E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проведення контрольних робіт;</w:t>
      </w:r>
    </w:p>
    <w:p w:rsidR="008E25E3" w:rsidRPr="000922B5" w:rsidRDefault="008E25E3" w:rsidP="008E25E3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участь учнів у І та ІІ, ІІІ етапі Всеукраїнських предметних олімпіад, конкурсів;</w:t>
      </w:r>
    </w:p>
    <w:p w:rsidR="008E25E3" w:rsidRPr="000922B5" w:rsidRDefault="008E25E3" w:rsidP="008E25E3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перевірка документації;</w:t>
      </w:r>
    </w:p>
    <w:p w:rsidR="008E25E3" w:rsidRPr="000922B5" w:rsidRDefault="008E25E3" w:rsidP="008E25E3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опитування, анкетування;</w:t>
      </w:r>
    </w:p>
    <w:p w:rsidR="008E25E3" w:rsidRPr="000922B5" w:rsidRDefault="008E25E3" w:rsidP="008E25E3">
      <w:pPr>
        <w:numPr>
          <w:ilvl w:val="0"/>
          <w:numId w:val="7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відвідування уроків, заходів.</w:t>
      </w:r>
    </w:p>
    <w:p w:rsidR="008E25E3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</w:p>
    <w:p w:rsidR="008E25E3" w:rsidRPr="000922B5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Критерії моніторингу:</w:t>
      </w:r>
    </w:p>
    <w:p w:rsidR="008E25E3" w:rsidRPr="000922B5" w:rsidRDefault="008E25E3" w:rsidP="008E25E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об’єктивність;</w:t>
      </w:r>
    </w:p>
    <w:p w:rsidR="008E25E3" w:rsidRPr="000922B5" w:rsidRDefault="008E25E3" w:rsidP="008E25E3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систематичність;</w:t>
      </w:r>
    </w:p>
    <w:p w:rsidR="008E25E3" w:rsidRPr="000922B5" w:rsidRDefault="008E25E3" w:rsidP="008E25E3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відповідність завдань змісту досліджуваного матеріалу;</w:t>
      </w:r>
    </w:p>
    <w:p w:rsidR="008E25E3" w:rsidRPr="000922B5" w:rsidRDefault="008E25E3" w:rsidP="008E25E3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надійність (повторний контроль іншими суб’єктами);</w:t>
      </w:r>
    </w:p>
    <w:p w:rsidR="008E25E3" w:rsidRPr="000922B5" w:rsidRDefault="008E25E3" w:rsidP="008E25E3">
      <w:pPr>
        <w:numPr>
          <w:ilvl w:val="0"/>
          <w:numId w:val="8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гуманізм (в умовах довіри, поваги до особистості).</w:t>
      </w:r>
    </w:p>
    <w:p w:rsidR="008E25E3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</w:p>
    <w:p w:rsidR="008E25E3" w:rsidRPr="000922B5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Очікувані результати:</w:t>
      </w:r>
    </w:p>
    <w:p w:rsidR="008E25E3" w:rsidRPr="000922B5" w:rsidRDefault="008E25E3" w:rsidP="008E25E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lastRenderedPageBreak/>
        <w:t>отримання результатів стану освітнього процесу в закладі освіти;</w:t>
      </w:r>
    </w:p>
    <w:p w:rsidR="008E25E3" w:rsidRPr="000922B5" w:rsidRDefault="008E25E3" w:rsidP="008E25E3">
      <w:pPr>
        <w:numPr>
          <w:ilvl w:val="0"/>
          <w:numId w:val="9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покращення функцій управління освітнім процесом, накопичення даних для прийняття управлінських та тактичних рішень.</w:t>
      </w:r>
    </w:p>
    <w:p w:rsidR="008E25E3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</w:p>
    <w:p w:rsidR="008E25E3" w:rsidRPr="000922B5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Підсумки моніторингу:</w:t>
      </w:r>
    </w:p>
    <w:p w:rsidR="008E25E3" w:rsidRPr="000922B5" w:rsidRDefault="008E25E3" w:rsidP="008E25E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підсумки моніторингу узагальнюються у схемах, діаграмах, висвітлюються в аналітично-інформаційних матеріалах;</w:t>
      </w:r>
    </w:p>
    <w:p w:rsidR="008E25E3" w:rsidRPr="000922B5" w:rsidRDefault="008E25E3" w:rsidP="008E25E3">
      <w:pPr>
        <w:numPr>
          <w:ilvl w:val="0"/>
          <w:numId w:val="10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 результатами моніторингу розробляються рекомендації, приймаються управлінські рішення щодо планування та корекції роботи;</w:t>
      </w:r>
    </w:p>
    <w:p w:rsidR="008E25E3" w:rsidRPr="000922B5" w:rsidRDefault="008E25E3" w:rsidP="008E25E3">
      <w:pPr>
        <w:numPr>
          <w:ilvl w:val="0"/>
          <w:numId w:val="10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дані моніторингу можуть використовуватись для обговорення на засіданнях методичних об’єднань вчителів, нарадах при директору, засіданнях педагогічної ради.</w:t>
      </w:r>
    </w:p>
    <w:p w:rsidR="008E25E3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</w:p>
    <w:p w:rsidR="008E25E3" w:rsidRPr="000922B5" w:rsidRDefault="008E25E3" w:rsidP="008E25E3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uk-UA"/>
        </w:rPr>
        <w:t>Показники опису та інструментів моніторингу якості освіти:</w:t>
      </w:r>
    </w:p>
    <w:p w:rsidR="008E25E3" w:rsidRPr="000922B5" w:rsidRDefault="008E25E3" w:rsidP="008E25E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кадрове забезпечення освітньої діяльності – якісний і кількісний склад, професійний рівень педагогічного персоналу;</w:t>
      </w:r>
    </w:p>
    <w:p w:rsidR="008E25E3" w:rsidRPr="000922B5" w:rsidRDefault="008E25E3" w:rsidP="008E25E3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контингент учнів;</w:t>
      </w:r>
    </w:p>
    <w:p w:rsidR="008E25E3" w:rsidRPr="000922B5" w:rsidRDefault="008E25E3" w:rsidP="008E25E3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психолого-соціологічний моніторинг;</w:t>
      </w:r>
    </w:p>
    <w:p w:rsidR="008E25E3" w:rsidRPr="000922B5" w:rsidRDefault="008E25E3" w:rsidP="008E25E3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результати навчання учнів;</w:t>
      </w:r>
    </w:p>
    <w:p w:rsidR="008E25E3" w:rsidRPr="000922B5" w:rsidRDefault="008E25E3" w:rsidP="008E25E3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педагогічна діяльність;</w:t>
      </w:r>
    </w:p>
    <w:p w:rsidR="008E25E3" w:rsidRPr="000922B5" w:rsidRDefault="008E25E3" w:rsidP="008E25E3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управління школою;</w:t>
      </w:r>
    </w:p>
    <w:p w:rsidR="008E25E3" w:rsidRPr="000922B5" w:rsidRDefault="008E25E3" w:rsidP="008E25E3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освітнє середовище;</w:t>
      </w:r>
    </w:p>
    <w:p w:rsidR="008E25E3" w:rsidRPr="000922B5" w:rsidRDefault="008E25E3" w:rsidP="008E25E3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медичний моніторинг;</w:t>
      </w:r>
    </w:p>
    <w:p w:rsidR="008E25E3" w:rsidRPr="000922B5" w:rsidRDefault="008E25E3" w:rsidP="008E25E3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моніторинг охорони праці та безпеки життєдіяльності;</w:t>
      </w:r>
    </w:p>
    <w:p w:rsidR="008E25E3" w:rsidRPr="000922B5" w:rsidRDefault="008E25E3" w:rsidP="008E25E3">
      <w:pPr>
        <w:numPr>
          <w:ilvl w:val="0"/>
          <w:numId w:val="11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формування іміджу закладу освіти.</w:t>
      </w:r>
    </w:p>
    <w:p w:rsidR="008E25E3" w:rsidRDefault="008E25E3" w:rsidP="008E25E3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</w:p>
    <w:p w:rsidR="008E25E3" w:rsidRPr="00040948" w:rsidRDefault="008E25E3" w:rsidP="008E25E3">
      <w:pPr>
        <w:shd w:val="clear" w:color="auto" w:fill="FFFFFF"/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2</w:t>
      </w:r>
      <w:r w:rsidRPr="000409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. Система та механізми забезпечення академічної доброчесності</w:t>
      </w:r>
    </w:p>
    <w:p w:rsidR="008E25E3" w:rsidRPr="000922B5" w:rsidRDefault="008E25E3" w:rsidP="008E25E3">
      <w:pPr>
        <w:shd w:val="clear" w:color="auto" w:fill="FFFFFF"/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Дотримання академічної доброчесності педагогічними працівниками передбачає:</w:t>
      </w:r>
    </w:p>
    <w:p w:rsidR="008E25E3" w:rsidRPr="000922B5" w:rsidRDefault="008E25E3" w:rsidP="008E25E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посилання на джерела інформації у разі використання ідей, розробок, тверджень, відомостей;</w:t>
      </w:r>
    </w:p>
    <w:p w:rsidR="008E25E3" w:rsidRPr="000922B5" w:rsidRDefault="008E25E3" w:rsidP="008E25E3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дотримання норм законодавства про авторське право і суміжні права;</w:t>
      </w:r>
    </w:p>
    <w:p w:rsidR="008E25E3" w:rsidRPr="000922B5" w:rsidRDefault="008E25E3" w:rsidP="008E25E3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надання достовірної інформації про методики і результати досліджень, джерела використаної інформації та власну педагогічну діяльність;</w:t>
      </w:r>
    </w:p>
    <w:p w:rsidR="008E25E3" w:rsidRPr="000922B5" w:rsidRDefault="008E25E3" w:rsidP="008E25E3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контроль за дотриманням академічної доброчесності учнями;</w:t>
      </w:r>
    </w:p>
    <w:p w:rsidR="008E25E3" w:rsidRPr="000922B5" w:rsidRDefault="008E25E3" w:rsidP="008E25E3">
      <w:pPr>
        <w:numPr>
          <w:ilvl w:val="0"/>
          <w:numId w:val="12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об’єктивне оцінювання результатів навчання.</w:t>
      </w:r>
    </w:p>
    <w:p w:rsidR="008E25E3" w:rsidRPr="000922B5" w:rsidRDefault="008E25E3" w:rsidP="008E25E3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Дотримання академічної доброчесності учнями передбачає:</w:t>
      </w:r>
    </w:p>
    <w:p w:rsidR="008E25E3" w:rsidRPr="000922B5" w:rsidRDefault="008E25E3" w:rsidP="008E25E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lastRenderedPageBreak/>
        <w:t>самостійне виконання навчальних завдань, завдань поточного та підсумкового контролю результатів навчання;</w:t>
      </w:r>
    </w:p>
    <w:p w:rsidR="008E25E3" w:rsidRPr="000922B5" w:rsidRDefault="008E25E3" w:rsidP="008E25E3">
      <w:pPr>
        <w:numPr>
          <w:ilvl w:val="0"/>
          <w:numId w:val="1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посилання на джерела інформації у разі використання ідей, розробок, тверджень, відомостей;</w:t>
      </w:r>
    </w:p>
    <w:p w:rsidR="008E25E3" w:rsidRPr="000922B5" w:rsidRDefault="008E25E3" w:rsidP="008E25E3">
      <w:pPr>
        <w:numPr>
          <w:ilvl w:val="0"/>
          <w:numId w:val="1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дотримання норм законодавства про авторське право і суміжні права;</w:t>
      </w:r>
    </w:p>
    <w:p w:rsidR="008E25E3" w:rsidRPr="000922B5" w:rsidRDefault="008E25E3" w:rsidP="008E25E3">
      <w:pPr>
        <w:numPr>
          <w:ilvl w:val="0"/>
          <w:numId w:val="13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надання достовірної інформації про результати власної навчальної діяльності, використані методики досліджень і джерела інформації.</w:t>
      </w:r>
    </w:p>
    <w:p w:rsidR="008E25E3" w:rsidRPr="000922B5" w:rsidRDefault="008E25E3" w:rsidP="008E25E3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Порушенням академічної доброчесності вважається:</w:t>
      </w:r>
    </w:p>
    <w:p w:rsidR="008E25E3" w:rsidRPr="000922B5" w:rsidRDefault="008E25E3" w:rsidP="008E25E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академічний плагіат – оприлюднення (частково або повністю) наукових (творчих) результатів, отриманих іншими особами, як результатів власного дослідження (творчості) та/або відтворення опублікованих текстів (оприлюднених творів мистецтва) інших авторів без зазначення авторства;</w:t>
      </w:r>
    </w:p>
    <w:p w:rsidR="008E25E3" w:rsidRPr="000922B5" w:rsidRDefault="008E25E3" w:rsidP="008E25E3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самоплагіат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 – оприлюднення (частково або повністю) власних раніше опублікованих наукових результатів як нових наукових результатів;</w:t>
      </w:r>
    </w:p>
    <w:p w:rsidR="008E25E3" w:rsidRPr="000922B5" w:rsidRDefault="008E25E3" w:rsidP="008E25E3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фабрикація – вигадування даних чи фактів, що використовуються в освітньому процесі або наукових дослідженнях;</w:t>
      </w:r>
    </w:p>
    <w:p w:rsidR="008E25E3" w:rsidRPr="000922B5" w:rsidRDefault="008E25E3" w:rsidP="008E25E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фальсифікація – свідома зміна чи модифікація вже наявних даних, що стосуються освітнього процесу чи наукових досліджень;</w:t>
      </w:r>
    </w:p>
    <w:p w:rsidR="008E25E3" w:rsidRPr="000922B5" w:rsidRDefault="008E25E3" w:rsidP="008E25E3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списування – виконання письмових робіт із залученням зовнішніх джерел інформації, крім дозволених для використання, зокрема під час оцінювання результатів навчання;</w:t>
      </w:r>
    </w:p>
    <w:p w:rsidR="008E25E3" w:rsidRPr="000922B5" w:rsidRDefault="008E25E3" w:rsidP="008E25E3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 xml:space="preserve">обман – надання завідомо неправдивої інформації щодо власної освітньої (наукової, творчої) діяльності чи організації освітнього процесу; формами обману є, зокрема, академічний плагіат,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самоплагіат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, фабрикація, фальсифікація та списування;</w:t>
      </w:r>
    </w:p>
    <w:p w:rsidR="008E25E3" w:rsidRPr="000922B5" w:rsidRDefault="008E25E3" w:rsidP="008E25E3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хабарництво – надання (отримання) учасником освітнього процесу чи пропозиція щодо надання (отримання) коштів, майна, послуг, пільг чи будь-яких інших благ матеріального або нематеріального характеру з метою отримання неправомірної переваги в освітньому процесі;</w:t>
      </w:r>
    </w:p>
    <w:p w:rsidR="008E25E3" w:rsidRPr="000922B5" w:rsidRDefault="008E25E3" w:rsidP="008E25E3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необ’єктивне оцінювання – свідоме завищення або заниження оцінки результатів навчання здобувачів освіти.</w:t>
      </w:r>
    </w:p>
    <w:p w:rsidR="008E25E3" w:rsidRPr="000922B5" w:rsidRDefault="008E25E3" w:rsidP="008E25E3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 порушення академічної доброчесності педагогічні працівники закладу освіти можуть бути притягнені до такої академічної відповідальності:</w:t>
      </w:r>
    </w:p>
    <w:p w:rsidR="008E25E3" w:rsidRPr="000922B5" w:rsidRDefault="008E25E3" w:rsidP="008E25E3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відмова в присвоєнні або позбавлення присвоєного педагогічного звання, кваліфікаційної категорії;</w:t>
      </w:r>
    </w:p>
    <w:p w:rsidR="008E25E3" w:rsidRPr="000922B5" w:rsidRDefault="008E25E3" w:rsidP="008E25E3">
      <w:pPr>
        <w:numPr>
          <w:ilvl w:val="0"/>
          <w:numId w:val="14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позбавлення права брати участь у роботі визначених законом органів чи займати визначені законом посади.</w:t>
      </w:r>
    </w:p>
    <w:p w:rsidR="008E25E3" w:rsidRPr="000922B5" w:rsidRDefault="008E25E3" w:rsidP="008E25E3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За порушення академічної доброчесності учні можуть бути притягнені до такої академічної відповідальності:</w:t>
      </w:r>
    </w:p>
    <w:p w:rsidR="008E25E3" w:rsidRPr="000922B5" w:rsidRDefault="008E25E3" w:rsidP="008E25E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повторне проходження оцінювання (контрольна робота, іспит, залік тощо);</w:t>
      </w:r>
    </w:p>
    <w:p w:rsidR="008E25E3" w:rsidRPr="000922B5" w:rsidRDefault="008E25E3" w:rsidP="008E25E3">
      <w:pPr>
        <w:numPr>
          <w:ilvl w:val="0"/>
          <w:numId w:val="15"/>
        </w:numPr>
        <w:shd w:val="clear" w:color="auto" w:fill="FFFFFF"/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lastRenderedPageBreak/>
        <w:t>повторне проходження відповідного освітнього компонента освітньої програми.</w:t>
      </w:r>
    </w:p>
    <w:p w:rsidR="008E25E3" w:rsidRDefault="008E25E3" w:rsidP="008E25E3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</w:p>
    <w:p w:rsidR="008E25E3" w:rsidRPr="00040948" w:rsidRDefault="008E25E3" w:rsidP="008E25E3">
      <w:pPr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  <w:t>3</w:t>
      </w:r>
      <w:r w:rsidRPr="000409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  <w:t xml:space="preserve">. Критерії, правила і процедури оцінювання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  <w:t>здобувачів</w:t>
      </w:r>
    </w:p>
    <w:p w:rsidR="008E25E3" w:rsidRDefault="008E25E3" w:rsidP="008E25E3">
      <w:pPr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Компетентнісна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освіта зорієнтована на практичні результати, досвід особистої діяльності, вироблення ставлень, що зумовлює принципові зміни в організації навчання, яке стає спрямованим на розвиток конкретних цінностей і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життєво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необхідних знань і умінь учнів.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Оцінювання ґрунтується на позитивному принципі, що передусім передбачає врахування рівня досягнень учня.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 xml:space="preserve">Метою навчання є сформовані компетентності. Вимоги до обов’язкових результатів навчання визначаються з урахуванням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компетентнісного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підходу до навчання, в основу якого покладено ключові компетентності.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</w:r>
    </w:p>
    <w:p w:rsidR="008E25E3" w:rsidRPr="000922B5" w:rsidRDefault="008E25E3" w:rsidP="008E25E3">
      <w:pPr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До ключових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компетентностей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належать:</w:t>
      </w:r>
    </w:p>
    <w:p w:rsidR="008E25E3" w:rsidRPr="000922B5" w:rsidRDefault="008E25E3" w:rsidP="008E25E3">
      <w:pPr>
        <w:numPr>
          <w:ilvl w:val="0"/>
          <w:numId w:val="16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вільне володіння державною мовою, що передбачає уміння усно і письмово висловлювати свої думки, почуття, чітко та аргументовано пояснювати факти, а також любов до читання, відчуття краси слова, усвідомлення ролі мови для ефективного спілкування та культурного самовираження, готовність вживати українську мову як рідну в різних життєвих ситуаціях;</w:t>
      </w:r>
    </w:p>
    <w:p w:rsidR="008E25E3" w:rsidRPr="000922B5" w:rsidRDefault="008E25E3" w:rsidP="008E25E3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здатність спілкуватися рідною (у разі відмінності від державної) та іноземними мовами, що передбачає активне використання рідної мови в різних комунікативних ситуаціях, зокрема в побуті, освітньому процесі, культурному житті громади, можливість розуміти прості висловлювання іноземною мовою, спілкуватися нею у відповідних ситуаціях, оволодіння навичками міжкультурного спілкування;</w:t>
      </w:r>
    </w:p>
    <w:p w:rsidR="008E25E3" w:rsidRPr="000922B5" w:rsidRDefault="008E25E3" w:rsidP="008E25E3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математична компетентність, що передбачає виявлення простих математичних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залежностей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в навколишньому світі, моделювання процесів та ситуацій із застосуванням математичних відношень та вимірювань, усвідомлення ролі математичних знань та вмінь в особистому і суспільному житті людини;</w:t>
      </w:r>
    </w:p>
    <w:p w:rsidR="008E25E3" w:rsidRPr="000922B5" w:rsidRDefault="008E25E3" w:rsidP="008E25E3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компетентності у галузі природничих наук, техніки і технологій, що передбачають формування допитливості, прагнення шукати і пропонувати нові ідеї, самостійно чи в групі спостерігати та досліджувати, формулювати припущення і робити висновки на основі проведених дослідів, пізнавати себе і навколишній світ шляхом спостереження та дослідження;</w:t>
      </w:r>
    </w:p>
    <w:p w:rsidR="008E25E3" w:rsidRPr="000922B5" w:rsidRDefault="008E25E3" w:rsidP="008E25E3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інноваційність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, що передбачає відкритість до нових ідей, ініціювання змін у близькому середовищі (клас, школа тощо), формування знань, умінь, ставлень, що є основою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компетентнісного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підходу, забезпечують подальшу здатність успішно навчатися, провадити професійну діяльність, відчувати себе частиною спільноти і брати участь у справах громади;</w:t>
      </w:r>
    </w:p>
    <w:p w:rsidR="008E25E3" w:rsidRPr="000922B5" w:rsidRDefault="008E25E3" w:rsidP="008E25E3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екологічна компетентність, що передбачає усвідомлення основи екологічного природокористування, дотримання правил природоохоронної поведінки, 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lastRenderedPageBreak/>
        <w:t>ощадного використання природних ресурсів, розуміючи важливість збереження природи для сталого розвитку суспільства;</w:t>
      </w:r>
    </w:p>
    <w:p w:rsidR="008E25E3" w:rsidRPr="000922B5" w:rsidRDefault="008E25E3" w:rsidP="008E25E3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інформаційно-комунікаційна компетентність, що передбачає опанування основою цифрової грамотності для розвитку і спілкування, здатність безпечного та етичного використання засобів інформаційно-комунікаційної компетентності у навчанні та інших життєвих ситуаціях;</w:t>
      </w:r>
    </w:p>
    <w:p w:rsidR="008E25E3" w:rsidRPr="000922B5" w:rsidRDefault="008E25E3" w:rsidP="008E25E3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навчання впродовж життя, що передбачає опанування уміннями і навичками, необхідними для подальшого навчання, організацію власного навчального середовища, отримання нової інформації з метою застосування її для оцінювання навчальних потреб, визначення власних навчальних цілей та способів їх досягнення, навчання працювати самостійно і в групі;</w:t>
      </w:r>
    </w:p>
    <w:p w:rsidR="008E25E3" w:rsidRPr="000922B5" w:rsidRDefault="008E25E3" w:rsidP="008E25E3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громадянські та соціальні компетентності, пов’язані з ідеями демократії, справедливості, рівності, прав людини, добробуту та здорового способу життя, усвідомленням рівних прав і можливостей, що передбачають співпрацю з іншими особами для досягнення спільної мети, активність в житті класу і школи, повагу до прав інших осіб, уміння діяти в конфліктних ситуаціях, пов’язаних з різними проявами дискримінації, цінувати культурне розмаїття різних народів та ідентифікацію себе як громадянина України, дбайливе ставлення до власного здоров’я і збереження здоров’я інших людей, дотримання здорового способу життя;</w:t>
      </w:r>
    </w:p>
    <w:p w:rsidR="008E25E3" w:rsidRPr="000922B5" w:rsidRDefault="008E25E3" w:rsidP="008E25E3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культурна компетентність, що передбачає залучення до різних видів мистецької творчості (образотворче, музичне та інші види мистецтв) шляхом розкриття і розвитку природних здібностей, творчого вираження особистості;</w:t>
      </w:r>
    </w:p>
    <w:p w:rsidR="008E25E3" w:rsidRPr="000922B5" w:rsidRDefault="008E25E3" w:rsidP="008E25E3">
      <w:pPr>
        <w:numPr>
          <w:ilvl w:val="0"/>
          <w:numId w:val="16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підприємливість та фінансова грамотність, що передбачають ініціативність, готовність брати відповідальність за власні рішення, вміння організовувати свою діяльність для досягнення цілей, усвідомлення етичних цінностей ефективної співпраці, готовність до втілення в життя ініційованих ідей, прийняття власних рішень.</w:t>
      </w:r>
    </w:p>
    <w:p w:rsidR="008E25E3" w:rsidRPr="000922B5" w:rsidRDefault="008E25E3" w:rsidP="008E25E3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Основними функціями оцінювання навчальних досягнень учнів є:</w:t>
      </w:r>
    </w:p>
    <w:p w:rsidR="008E25E3" w:rsidRPr="000922B5" w:rsidRDefault="008E25E3" w:rsidP="008E25E3">
      <w:pPr>
        <w:numPr>
          <w:ilvl w:val="0"/>
          <w:numId w:val="17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контролююча – визначає рівень досягнень кожного учня, готовність до засвоєння нового матеріалу, що дає змогу вчителеві відповідно планувати й викладати навчальний матеріал;</w:t>
      </w:r>
    </w:p>
    <w:p w:rsidR="008E25E3" w:rsidRPr="000922B5" w:rsidRDefault="008E25E3" w:rsidP="008E25E3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навчальна – сприяє повторенню, уточненню й поглибленню знань, їх систематизації, вдосконаленню умінь та навичок;</w:t>
      </w:r>
    </w:p>
    <w:p w:rsidR="008E25E3" w:rsidRPr="000922B5" w:rsidRDefault="008E25E3" w:rsidP="008E25E3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діагностико-коригувальна – з’ясовує причини труднощів, які виникають в учня в процесі навчання; виявляє прогалини у засвоєному, вносить корективи, спрямовані на їх усунення;</w:t>
      </w:r>
    </w:p>
    <w:p w:rsidR="008E25E3" w:rsidRPr="000922B5" w:rsidRDefault="008E25E3" w:rsidP="008E25E3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стимулювально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-мотиваційна – формує позитивні мотиви навчання;</w:t>
      </w:r>
    </w:p>
    <w:p w:rsidR="008E25E3" w:rsidRPr="000922B5" w:rsidRDefault="008E25E3" w:rsidP="008E25E3">
      <w:pPr>
        <w:numPr>
          <w:ilvl w:val="0"/>
          <w:numId w:val="17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виховна – сприяє формуванню умінь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відповідально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й зосереджено працювати, застосовувати прийоми контролю й самоконтролю, рефлексії навчальної діяльності.</w:t>
      </w:r>
    </w:p>
    <w:p w:rsidR="008E25E3" w:rsidRPr="000922B5" w:rsidRDefault="008E25E3" w:rsidP="008E25E3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При оцінюванні навчальних досягнень учнів враховуються:</w:t>
      </w:r>
    </w:p>
    <w:p w:rsidR="008E25E3" w:rsidRPr="000922B5" w:rsidRDefault="008E25E3" w:rsidP="008E25E3">
      <w:pPr>
        <w:numPr>
          <w:ilvl w:val="0"/>
          <w:numId w:val="18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lastRenderedPageBreak/>
        <w:t>характеристики відповіді учня: правильність, логічність, обґрунтованість, цілісність;</w:t>
      </w:r>
    </w:p>
    <w:p w:rsidR="008E25E3" w:rsidRPr="000922B5" w:rsidRDefault="008E25E3" w:rsidP="008E25E3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якість знань: повнота, глибина, гнучкість, системність, міцність;</w:t>
      </w:r>
    </w:p>
    <w:p w:rsidR="008E25E3" w:rsidRPr="000922B5" w:rsidRDefault="008E25E3" w:rsidP="008E25E3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сформованість предметних умінь і навичок;</w:t>
      </w:r>
    </w:p>
    <w:p w:rsidR="008E25E3" w:rsidRPr="000922B5" w:rsidRDefault="008E25E3" w:rsidP="008E25E3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рівень володіння розумовими операціями: вміння аналізувати, синтезувати, порівнювати, абстрагувати, класифікувати, узагальнювати, робити висновки тощо;</w:t>
      </w:r>
    </w:p>
    <w:p w:rsidR="008E25E3" w:rsidRPr="000922B5" w:rsidRDefault="008E25E3" w:rsidP="008E25E3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досвід творчої діяльності (вміння виявляти проблеми та розв’язувати їх, формулювати гіпотези);</w:t>
      </w:r>
    </w:p>
    <w:p w:rsidR="008E25E3" w:rsidRPr="000922B5" w:rsidRDefault="008E25E3" w:rsidP="008E25E3">
      <w:pPr>
        <w:numPr>
          <w:ilvl w:val="0"/>
          <w:numId w:val="18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самостійність оцінних суджень.</w:t>
      </w:r>
    </w:p>
    <w:p w:rsidR="008E25E3" w:rsidRPr="000922B5" w:rsidRDefault="008E25E3" w:rsidP="008E25E3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Характеристики якості знань взаємопов’язані між собою і доповнюють одна одну:</w:t>
      </w:r>
    </w:p>
    <w:p w:rsidR="008E25E3" w:rsidRPr="000922B5" w:rsidRDefault="008E25E3" w:rsidP="008E25E3">
      <w:pPr>
        <w:numPr>
          <w:ilvl w:val="0"/>
          <w:numId w:val="19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повнота знань – кількість знань, визначених навчальною програмою;</w:t>
      </w:r>
    </w:p>
    <w:p w:rsidR="008E25E3" w:rsidRPr="000922B5" w:rsidRDefault="008E25E3" w:rsidP="008E25E3">
      <w:pPr>
        <w:numPr>
          <w:ilvl w:val="0"/>
          <w:numId w:val="19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глибина знань – усвідомленість існуючих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зв’язків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між групами знань;</w:t>
      </w:r>
    </w:p>
    <w:p w:rsidR="008E25E3" w:rsidRPr="000922B5" w:rsidRDefault="008E25E3" w:rsidP="008E25E3">
      <w:pPr>
        <w:numPr>
          <w:ilvl w:val="0"/>
          <w:numId w:val="19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гнучкість знань – уміння учнів застосовувати набуті знання у стандартних і нестандартних ситуаціях; знаходити варіативні способи використання знань; уміння комбінувати новий спосіб діяльності із вже відомих;</w:t>
      </w:r>
    </w:p>
    <w:p w:rsidR="008E25E3" w:rsidRPr="000922B5" w:rsidRDefault="008E25E3" w:rsidP="008E25E3">
      <w:pPr>
        <w:numPr>
          <w:ilvl w:val="0"/>
          <w:numId w:val="19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системність знань – усвідомлення структури знань, їх ієрархії і послідовності, тобто усвідомлення одних знань як базових для інших;</w:t>
      </w:r>
    </w:p>
    <w:p w:rsidR="008E25E3" w:rsidRPr="000922B5" w:rsidRDefault="008E25E3" w:rsidP="008E25E3">
      <w:pPr>
        <w:numPr>
          <w:ilvl w:val="0"/>
          <w:numId w:val="19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міцність знань – тривалість збереження їх в пам’яті, відтворення їх в необхідних ситуаціях.</w:t>
      </w:r>
    </w:p>
    <w:p w:rsidR="008E25E3" w:rsidRDefault="008E25E3" w:rsidP="008E25E3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Видами оцінювання навчальних досягнень учнів є поточне, тематичне, семестрове, річне оцінювання та державна підсумкова атестація.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Поточне оцінювання – це процес встановлення рівня навчальних досягнень учня в оволодінні змістом предмета, уміннями та навичками відповідно до вимог навчальних програм.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 xml:space="preserve">Об’єктом поточного оцінювання рівня навчальних досягнень учнів є знання, вміння та навички, самостійність оцінних суджень, досвід творчої діяльності та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емоційно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-ціннісного ставлення до навколишньої дійсності.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 xml:space="preserve">Поточне оцінювання здійснюється у процесі вивчення теми. Його основними завдання є:встановлення й оцінювання рівнів розуміння і первинного засвоєння окремих елементів змісту теми, встановлення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зв’язків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між ними та засвоєним змістом попередніх тем, закріплення знань, умінь і навичок.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Формами поточного оцінювання є індивідуальне, групове та фронтальне опитування; робота з діаграмами, графіками, схемами; робота з контурними картами; виконання учнями різних видів письмових робіт; взаємоконтроль учнів у парах і групах; самоконтроль тощо. 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 xml:space="preserve">Інформація, отримана на підставі поточного контролю, є основною для коригування роботи вчителя на </w:t>
      </w:r>
      <w:proofErr w:type="spellStart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уроці</w:t>
      </w:r>
      <w:proofErr w:type="spellEnd"/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 xml:space="preserve">Тематичному оцінюванню навчальних досягнень підлягають основні результати 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lastRenderedPageBreak/>
        <w:t>вивчення теми (розділу).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</w:r>
    </w:p>
    <w:p w:rsidR="008E25E3" w:rsidRPr="000922B5" w:rsidRDefault="008E25E3" w:rsidP="008E25E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Тематичне оцінювання навчальних досягнень учнів забезпечує:</w:t>
      </w:r>
    </w:p>
    <w:p w:rsidR="008E25E3" w:rsidRPr="000922B5" w:rsidRDefault="008E25E3" w:rsidP="008E25E3">
      <w:pPr>
        <w:numPr>
          <w:ilvl w:val="0"/>
          <w:numId w:val="20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усунення безсистемності в оцінюванні;</w:t>
      </w:r>
    </w:p>
    <w:p w:rsidR="008E25E3" w:rsidRPr="000922B5" w:rsidRDefault="008E25E3" w:rsidP="008E25E3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підвищення об’єктивності оцінки знань, навичок і вмінь;</w:t>
      </w:r>
    </w:p>
    <w:p w:rsidR="008E25E3" w:rsidRPr="000922B5" w:rsidRDefault="008E25E3" w:rsidP="008E25E3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індивідуальний та диференційований підхід до організації навчання;</w:t>
      </w:r>
    </w:p>
    <w:p w:rsidR="008E25E3" w:rsidRPr="000922B5" w:rsidRDefault="008E25E3" w:rsidP="008E25E3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систематизацію й узагальнення навчального матеріалу;</w:t>
      </w:r>
    </w:p>
    <w:p w:rsidR="008E25E3" w:rsidRPr="000922B5" w:rsidRDefault="008E25E3" w:rsidP="008E25E3">
      <w:pPr>
        <w:numPr>
          <w:ilvl w:val="0"/>
          <w:numId w:val="20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концентрацію уваги учнів до найсуттєвішого в системі знань з кожного предмета.</w:t>
      </w:r>
    </w:p>
    <w:p w:rsidR="008E25E3" w:rsidRPr="000922B5" w:rsidRDefault="008E25E3" w:rsidP="008E25E3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Тематична оцінка виставляється на підставі результатів опанування учнями матеріалу теми впродовж її вивчення з урахуванням поточних оцінок, різних видів навчальних робіт (практичних, лабораторних, самостійних, творчих, контрольних робіт) та навчальної активності школярів.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Перед початком вивчення чергової теми всі учні мають бути ознайомлені з тривалістю вивчення теми (кількість занять); кількістю й тематикою обов’язкових робіт і термінами їх проведення; умовами оцінювання.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Оцінка за семестр виставляється за результатами тематичного оцінювання, а за рік – на основі семестрових оцінок.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Учень має право на підвищення семестрової оцінки.</w:t>
      </w:r>
    </w:p>
    <w:p w:rsidR="008E25E3" w:rsidRPr="00040948" w:rsidRDefault="008E25E3" w:rsidP="008E25E3">
      <w:pPr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</w:pPr>
      <w:r w:rsidRPr="000409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  <w:t>5. Критерії, правила і процедури оцінювання педагогічної діяльності педагогічних працівників</w:t>
      </w:r>
    </w:p>
    <w:p w:rsidR="008E25E3" w:rsidRDefault="008E25E3" w:rsidP="008E25E3">
      <w:pPr>
        <w:spacing w:after="150" w:line="240" w:lineRule="auto"/>
        <w:jc w:val="both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Процедура оцінювання педагогічної діяльності педагогічного працівника включає в себе атестацію та сертифікацію.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Атестація педагогічних працівників – це система заходів, спрямованих на всебічне та комплексне оцінювання педагогічної діяльності педагогічних працівників.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Атестація педагогічних працівників може бути черговою або позачерговою. Педагогічний працівник проходить чергову атестацію не менше одного разу на п’ять років, крім випадків, передбачених законодавством.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За результатами атестації визначається відповідність педагогічного працівника займаній посаді, присвоюються кваліфікаційні категорії, педагогічні звання. Перелік категорій і педагогічних звань педагогічних працівників визначається Кабінетом Міністрів України.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Рішення атестаційної комісії може бути підставою для звільнення педагогічного працівника з роботи у порядку, встановленому законодавством.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Положення про атестацію педагогічних працівників затверджує центральний орган виконавчої влади у сфері освіти.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 xml:space="preserve">Один із принципів організації атестації – здійснення комплексної оцінки діяльності педагогічного працівника, яка передбачає забезпечення всебічного розгляду матеріалів з досвіду роботи, вивчення необхідної документації, порівняльний аналіз результатів діяльності впродовж усього періоду від попередньої атестації. Необхідною умовою об’єктивної атестації є всебічний 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lastRenderedPageBreak/>
        <w:t>аналіз освітнього процесу у закладі, вивчення думки батьків, учнів та колег вчителя, який атестується тощо.</w:t>
      </w: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Визначення рівня результативності діяльності педагога, оцінювання за якими може стати підставою для визначення його кваліфікаційного рівня наведено в таблиці:</w:t>
      </w:r>
    </w:p>
    <w:p w:rsidR="008E25E3" w:rsidRPr="000922B5" w:rsidRDefault="008E25E3" w:rsidP="008E25E3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Критерії оцінювання роботи вчителя</w:t>
      </w:r>
    </w:p>
    <w:p w:rsidR="008E25E3" w:rsidRDefault="008E25E3" w:rsidP="008E25E3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0922B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Професійний рівень діяльності вчителя</w:t>
      </w:r>
    </w:p>
    <w:p w:rsidR="008E25E3" w:rsidRPr="004D2B9D" w:rsidRDefault="008E25E3" w:rsidP="008E25E3">
      <w:pPr>
        <w:spacing w:after="36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uk-UA"/>
        </w:rPr>
      </w:pPr>
      <w:r w:rsidRPr="004D2B9D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lastRenderedPageBreak/>
        <w:drawing>
          <wp:inline distT="0" distB="0" distL="0" distR="0" wp14:anchorId="1DCD6B96" wp14:editId="6CA50DDD">
            <wp:extent cx="6000750" cy="4495800"/>
            <wp:effectExtent l="0" t="0" r="0" b="0"/>
            <wp:docPr id="1" name="Рисунок 1" descr="http://school28.com.ua/wp-content/uploads/2017/01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8.com.ua/wp-content/uploads/2017/01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B9D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4D2B9D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 wp14:anchorId="1311D637" wp14:editId="2E53CA6F">
            <wp:extent cx="6000750" cy="4495800"/>
            <wp:effectExtent l="0" t="0" r="0" b="0"/>
            <wp:docPr id="2" name="Рисунок 2" descr="http://school28.com.ua/wp-content/uploads/2017/01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8.com.ua/wp-content/uploads/2017/01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B9D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4D2B9D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lastRenderedPageBreak/>
        <w:drawing>
          <wp:inline distT="0" distB="0" distL="0" distR="0" wp14:anchorId="5F89BE9E" wp14:editId="42629960">
            <wp:extent cx="5981700" cy="1914525"/>
            <wp:effectExtent l="0" t="0" r="0" b="9525"/>
            <wp:docPr id="3" name="Рисунок 3" descr="http://school28.com.ua/wp-content/uploads/2017/01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8.com.ua/wp-content/uploads/2017/01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E3" w:rsidRPr="00573169" w:rsidRDefault="008E25E3" w:rsidP="008E25E3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eastAsia="uk-UA"/>
        </w:rPr>
      </w:pPr>
      <w:r w:rsidRPr="00573169"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eastAsia="uk-UA"/>
        </w:rPr>
        <w:t>Результативність професійної діяльності вчителя</w:t>
      </w:r>
    </w:p>
    <w:p w:rsidR="008E25E3" w:rsidRPr="004D2B9D" w:rsidRDefault="008E25E3" w:rsidP="008E25E3">
      <w:pPr>
        <w:spacing w:after="36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uk-UA"/>
        </w:rPr>
      </w:pPr>
      <w:r w:rsidRPr="004D2B9D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 wp14:anchorId="5BA2D9E1" wp14:editId="118D7D0F">
            <wp:extent cx="6010275" cy="3705225"/>
            <wp:effectExtent l="0" t="0" r="9525" b="9525"/>
            <wp:docPr id="4" name="Рисунок 4" descr="http://school28.com.ua/wp-content/uploads/2017/01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8.com.ua/wp-content/uploads/2017/01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B9D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4D2B9D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 wp14:anchorId="7C0366A3" wp14:editId="29857247">
            <wp:extent cx="6019800" cy="3162300"/>
            <wp:effectExtent l="0" t="0" r="0" b="0"/>
            <wp:docPr id="5" name="Рисунок 5" descr="http://school28.com.ua/wp-content/uploads/2017/01/%D0%A1%D0%BB%D0%B0%D0%B9%D0%B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8.com.ua/wp-content/uploads/2017/01/%D0%A1%D0%BB%D0%B0%D0%B9%D0%B4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B9D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4D2B9D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lastRenderedPageBreak/>
        <w:drawing>
          <wp:inline distT="0" distB="0" distL="0" distR="0" wp14:anchorId="7F7DD964" wp14:editId="1A09DC19">
            <wp:extent cx="6010275" cy="3562350"/>
            <wp:effectExtent l="0" t="0" r="9525" b="0"/>
            <wp:docPr id="6" name="Рисунок 6" descr="http://school28.com.ua/wp-content/uploads/2017/01/%D0%A1%D0%BB%D0%B0%D0%B9%D0%B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28.com.ua/wp-content/uploads/2017/01/%D0%A1%D0%BB%D0%B0%D0%B9%D0%B4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B9D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4D2B9D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 wp14:anchorId="074D6DD9" wp14:editId="407BCB3D">
            <wp:extent cx="6019800" cy="3943350"/>
            <wp:effectExtent l="0" t="0" r="0" b="0"/>
            <wp:docPr id="7" name="Рисунок 7" descr="http://school28.com.ua/wp-content/uploads/2017/01/%D0%A1%D0%BB%D0%B0%D0%B9%D0%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8.com.ua/wp-content/uploads/2017/01/%D0%A1%D0%BB%D0%B0%D0%B9%D0%B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E3" w:rsidRPr="00573169" w:rsidRDefault="008E25E3" w:rsidP="008E25E3">
      <w:pPr>
        <w:spacing w:after="240" w:line="360" w:lineRule="atLeast"/>
        <w:jc w:val="center"/>
        <w:outlineLvl w:val="4"/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eastAsia="uk-UA"/>
        </w:rPr>
      </w:pPr>
      <w:r w:rsidRPr="00573169">
        <w:rPr>
          <w:rFonts w:ascii="Arial" w:eastAsia="Times New Roman" w:hAnsi="Arial" w:cs="Arial"/>
          <w:b/>
          <w:bCs/>
          <w:i/>
          <w:iCs/>
          <w:sz w:val="30"/>
          <w:szCs w:val="30"/>
          <w:shd w:val="clear" w:color="auto" w:fill="FFFFFF"/>
          <w:lang w:eastAsia="uk-UA"/>
        </w:rPr>
        <w:t>Комунікативна культура</w:t>
      </w:r>
    </w:p>
    <w:p w:rsidR="008E25E3" w:rsidRPr="004D2B9D" w:rsidRDefault="008E25E3" w:rsidP="008E25E3">
      <w:pPr>
        <w:spacing w:after="36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uk-UA"/>
        </w:rPr>
      </w:pPr>
      <w:r w:rsidRPr="004D2B9D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lastRenderedPageBreak/>
        <w:drawing>
          <wp:inline distT="0" distB="0" distL="0" distR="0" wp14:anchorId="6830BFD8" wp14:editId="313CB5C2">
            <wp:extent cx="6000750" cy="4495800"/>
            <wp:effectExtent l="0" t="0" r="0" b="0"/>
            <wp:docPr id="8" name="Рисунок 8" descr="http://school28.com.ua/wp-content/uploads/2017/01/%D0%A1%D0%BB%D0%B0%D0%B9%D0%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8.com.ua/wp-content/uploads/2017/01/%D0%A1%D0%BB%D0%B0%D0%B9%D0%B4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B9D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4D2B9D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 wp14:anchorId="0115A9B9" wp14:editId="371CD44E">
            <wp:extent cx="6038850" cy="3562350"/>
            <wp:effectExtent l="0" t="0" r="0" b="0"/>
            <wp:docPr id="9" name="Рисунок 9" descr="http://school28.com.ua/wp-content/uploads/2017/01/%D0%A1%D0%BB%D0%B0%D0%B9%D0%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28.com.ua/wp-content/uploads/2017/01/%D0%A1%D0%BB%D0%B0%D0%B9%D0%B4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B9D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4D2B9D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lastRenderedPageBreak/>
        <w:drawing>
          <wp:inline distT="0" distB="0" distL="0" distR="0" wp14:anchorId="680993B8" wp14:editId="5274E7EA">
            <wp:extent cx="6000750" cy="4495800"/>
            <wp:effectExtent l="0" t="0" r="0" b="0"/>
            <wp:docPr id="10" name="Рисунок 10" descr="http://school28.com.ua/wp-content/uploads/2017/01/%D0%A1%D0%BB%D0%B0%D0%B9%D0%B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8.com.ua/wp-content/uploads/2017/01/%D0%A1%D0%BB%D0%B0%D0%B9%D0%B4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B9D">
        <w:rPr>
          <w:rFonts w:ascii="Arial" w:eastAsia="Times New Roman" w:hAnsi="Arial" w:cs="Arial"/>
          <w:i/>
          <w:iCs/>
          <w:color w:val="000000"/>
          <w:sz w:val="21"/>
          <w:szCs w:val="21"/>
          <w:shd w:val="clear" w:color="auto" w:fill="FFFFFF"/>
          <w:lang w:eastAsia="uk-UA"/>
        </w:rPr>
        <w:br/>
      </w:r>
      <w:r w:rsidRPr="004D2B9D"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shd w:val="clear" w:color="auto" w:fill="FFFFFF"/>
          <w:lang w:eastAsia="uk-UA"/>
        </w:rPr>
        <w:drawing>
          <wp:inline distT="0" distB="0" distL="0" distR="0" wp14:anchorId="69F1CF53" wp14:editId="7CABA2C0">
            <wp:extent cx="6000750" cy="4495800"/>
            <wp:effectExtent l="0" t="0" r="0" b="0"/>
            <wp:docPr id="11" name="Рисунок 11" descr="http://school28.com.ua/wp-content/uploads/2017/01/%D0%A1%D0%BB%D0%B0%D0%B9%D0%B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28.com.ua/wp-content/uploads/2017/01/%D0%A1%D0%BB%D0%B0%D0%B9%D0%B4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E3" w:rsidRPr="00573169" w:rsidRDefault="008E25E3" w:rsidP="008E25E3">
      <w:pPr>
        <w:spacing w:after="150" w:line="240" w:lineRule="auto"/>
        <w:jc w:val="both"/>
        <w:outlineLvl w:val="5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lastRenderedPageBreak/>
        <w:t xml:space="preserve">Сертифікація педагогічних працівників – це зовнішнє оцінювання професійних </w:t>
      </w:r>
      <w:proofErr w:type="spellStart"/>
      <w:r w:rsidRPr="0057316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компетентностей</w:t>
      </w:r>
      <w:proofErr w:type="spellEnd"/>
      <w:r w:rsidRPr="0057316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педагогічного працівника (у тому числі з педагогіки та психології, практичних вмінь застосування сучасних методів і технологій навчання), що здійснюється шляхом незалежного тестування, </w:t>
      </w:r>
      <w:proofErr w:type="spellStart"/>
      <w:r w:rsidRPr="0057316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>самооцінювання</w:t>
      </w:r>
      <w:proofErr w:type="spellEnd"/>
      <w:r w:rsidRPr="0057316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t xml:space="preserve"> та вивчення практичного досвіду роботи.</w:t>
      </w:r>
      <w:r w:rsidRPr="00573169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uk-UA"/>
        </w:rPr>
        <w:br/>
        <w:t>Сертифікація педагогічного працівника відбувається на добровільних засадах виключно за його ініціативою.</w:t>
      </w:r>
    </w:p>
    <w:p w:rsidR="008E25E3" w:rsidRPr="00040948" w:rsidRDefault="008E25E3" w:rsidP="008E25E3">
      <w:pPr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  <w:t>5.</w:t>
      </w:r>
      <w:r w:rsidRPr="000409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  <w:t>. Критерії, правила і процедури оцінювання управлінської діяльності керівників</w:t>
      </w:r>
    </w:p>
    <w:p w:rsidR="008E25E3" w:rsidRPr="00573169" w:rsidRDefault="008E25E3" w:rsidP="008E25E3">
      <w:pPr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Формою контролю за діяльністю керівників закладу освіти є атестація.</w:t>
      </w: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br/>
        <w:t>Ефективність управлінської діяльності керівника під час атестації визначається за критеріями:</w:t>
      </w:r>
    </w:p>
    <w:p w:rsidR="008E25E3" w:rsidRPr="00573169" w:rsidRDefault="008E25E3" w:rsidP="008E25E3">
      <w:pPr>
        <w:numPr>
          <w:ilvl w:val="0"/>
          <w:numId w:val="21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саморозвиток та самовдосконалення керівника у сфері управлінської діяльності;</w:t>
      </w:r>
    </w:p>
    <w:p w:rsidR="008E25E3" w:rsidRPr="00573169" w:rsidRDefault="008E25E3" w:rsidP="008E25E3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стратегічне планування базується на положеннях концепції розвитку закладу освіти, висновках аналізу та самоаналізу результатів діяльності;</w:t>
      </w:r>
    </w:p>
    <w:p w:rsidR="008E25E3" w:rsidRPr="00573169" w:rsidRDefault="008E25E3" w:rsidP="008E25E3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річне планування формується на стратегічних засадах розвитку закладу;</w:t>
      </w:r>
    </w:p>
    <w:p w:rsidR="008E25E3" w:rsidRPr="00573169" w:rsidRDefault="008E25E3" w:rsidP="008E25E3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здійснення аналізу і оцінки ефективності реалізації планів, проектів;</w:t>
      </w:r>
    </w:p>
    <w:p w:rsidR="008E25E3" w:rsidRPr="00573169" w:rsidRDefault="008E25E3" w:rsidP="008E25E3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забезпечення професійного розвитку вчителів, методичного супроводу молодих спеціалістів;</w:t>
      </w:r>
    </w:p>
    <w:p w:rsidR="008E25E3" w:rsidRPr="00573169" w:rsidRDefault="008E25E3" w:rsidP="008E25E3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поширення позитивної інформації про заклад;</w:t>
      </w:r>
    </w:p>
    <w:p w:rsidR="008E25E3" w:rsidRPr="00573169" w:rsidRDefault="008E25E3" w:rsidP="008E25E3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створення повноцінних умов функціонування закладу (безпечні та гігієнічні);</w:t>
      </w:r>
    </w:p>
    <w:p w:rsidR="008E25E3" w:rsidRPr="00573169" w:rsidRDefault="008E25E3" w:rsidP="008E25E3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застосування ІКТ-технологій у освітньому процесі;</w:t>
      </w:r>
    </w:p>
    <w:p w:rsidR="008E25E3" w:rsidRPr="00573169" w:rsidRDefault="008E25E3" w:rsidP="008E25E3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забезпечення якості освіти через взаємодію всіх учасників освітнього процесу;</w:t>
      </w:r>
    </w:p>
    <w:p w:rsidR="008E25E3" w:rsidRPr="00573169" w:rsidRDefault="008E25E3" w:rsidP="008E25E3">
      <w:pPr>
        <w:numPr>
          <w:ilvl w:val="0"/>
          <w:numId w:val="21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позитивна оцінка компетентності керівника з боку працівників.</w:t>
      </w:r>
    </w:p>
    <w:p w:rsidR="008E25E3" w:rsidRPr="00573169" w:rsidRDefault="008E25E3" w:rsidP="008E25E3">
      <w:pPr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Ділові та особистісні якості керівників визначаються за критеріями:</w:t>
      </w:r>
    </w:p>
    <w:p w:rsidR="008E25E3" w:rsidRPr="00573169" w:rsidRDefault="008E25E3" w:rsidP="008E25E3">
      <w:pPr>
        <w:numPr>
          <w:ilvl w:val="0"/>
          <w:numId w:val="22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цілеспрямованість та саморозвиток;</w:t>
      </w:r>
    </w:p>
    <w:p w:rsidR="008E25E3" w:rsidRPr="00573169" w:rsidRDefault="008E25E3" w:rsidP="008E25E3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компетентність;</w:t>
      </w:r>
    </w:p>
    <w:p w:rsidR="008E25E3" w:rsidRPr="00573169" w:rsidRDefault="008E25E3" w:rsidP="008E25E3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динамічність та самокритичність;</w:t>
      </w:r>
    </w:p>
    <w:p w:rsidR="008E25E3" w:rsidRPr="00573169" w:rsidRDefault="008E25E3" w:rsidP="008E25E3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управлінська етика;</w:t>
      </w:r>
    </w:p>
    <w:p w:rsidR="008E25E3" w:rsidRPr="00573169" w:rsidRDefault="008E25E3" w:rsidP="008E25E3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прогностичність та аналітичність;</w:t>
      </w:r>
    </w:p>
    <w:p w:rsidR="008E25E3" w:rsidRPr="00573169" w:rsidRDefault="008E25E3" w:rsidP="008E25E3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креативність, здатність до інноваційного пошуку;</w:t>
      </w:r>
    </w:p>
    <w:p w:rsidR="008E25E3" w:rsidRPr="00573169" w:rsidRDefault="008E25E3" w:rsidP="008E25E3">
      <w:pPr>
        <w:numPr>
          <w:ilvl w:val="0"/>
          <w:numId w:val="22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здатність приймати своєчасне рішення та брати на себе відповідальність за результат діяльності.</w:t>
      </w:r>
    </w:p>
    <w:p w:rsidR="008E25E3" w:rsidRDefault="008E25E3" w:rsidP="008E25E3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shd w:val="clear" w:color="auto" w:fill="FFFFFF"/>
          <w:lang w:eastAsia="uk-UA"/>
        </w:rPr>
      </w:pPr>
    </w:p>
    <w:p w:rsidR="008E25E3" w:rsidRDefault="008E25E3" w:rsidP="008E25E3">
      <w:pPr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shd w:val="clear" w:color="auto" w:fill="FFFFFF"/>
          <w:lang w:eastAsia="uk-UA"/>
        </w:rPr>
      </w:pPr>
    </w:p>
    <w:p w:rsidR="008E25E3" w:rsidRPr="004D2B9D" w:rsidRDefault="008E25E3" w:rsidP="008E25E3">
      <w:pPr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0409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  <w:lastRenderedPageBreak/>
        <w:t>6. Забезпечення наявності необхідних ресурсів для організації освітнього процесу, в тому числі для самостійної роботи здобувачів освіти.</w:t>
      </w:r>
      <w:r w:rsidRPr="000409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0409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Одним із основних елементів забезпечення якості освітнього процесу в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Прохорівській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ЗОШ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І-ІІІ ступенів є наявність відповідних ресурсів (кадрових, матеріально-технічних, навчально-методичних та інформаційних) та ефективність їх застосування.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Навчальні програми, за якими здійснюється освітній процес здобувачів загальної середньої освіти, забезпечують можливість досягнення </w:t>
      </w:r>
      <w:proofErr w:type="spellStart"/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компетентностей</w:t>
      </w:r>
      <w:proofErr w:type="spellEnd"/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Освітній процес здійснюється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кабінетах,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 класних кімнатах,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майстерн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спортивному залі.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наявності навчальні програми з усіх освітніх предметів.</w:t>
      </w:r>
    </w:p>
    <w:p w:rsidR="008E25E3" w:rsidRPr="004D2B9D" w:rsidRDefault="008E25E3" w:rsidP="008E25E3">
      <w:pPr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Створене належне освітнє середовище для  здійснення освітнього процесу у 1-2 класах  відповідно до Концепції «НУШ».</w:t>
      </w:r>
    </w:p>
    <w:p w:rsidR="008E25E3" w:rsidRPr="004D2B9D" w:rsidRDefault="008E25E3" w:rsidP="008E25E3">
      <w:pPr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Бібліотечний фонд закладу нараховує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3625 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примірник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ів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Забезпеченість освітнього процесу навчальною літературою становить 90 %.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Прохорівська ЗОШ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І-ІІІ ступенів має доступ до мережі Інтернет,  баз даних у режимі </w:t>
      </w:r>
      <w:proofErr w:type="spellStart"/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on-line</w:t>
      </w:r>
      <w:proofErr w:type="spellEnd"/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 електронну пошту </w:t>
      </w:r>
      <w:r w:rsidRPr="000922B5">
        <w:rPr>
          <w:rFonts w:ascii="Times New Roman" w:hAnsi="Times New Roman" w:cs="Times New Roman"/>
          <w:b/>
          <w:bCs/>
          <w:i/>
          <w:color w:val="646464"/>
          <w:sz w:val="28"/>
          <w:szCs w:val="28"/>
          <w:shd w:val="clear" w:color="auto" w:fill="FFFFFF"/>
        </w:rPr>
        <w:t>prohorivka_zosh@ukr.net</w:t>
      </w:r>
      <w:r w:rsidRPr="000922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.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8E25E3" w:rsidRPr="004D2B9D" w:rsidRDefault="008E25E3" w:rsidP="008E25E3">
      <w:pPr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F825B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  <w:t>7. Забезпечення наявності інформаційних систем для ефективного управління закладом</w:t>
      </w:r>
      <w:r w:rsidRPr="004D2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освіти.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Прохорівській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ЗОШ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І-ІІІ ступенів здійснюється збір, узагальнення, аналіз та використання відповідної інформації для ефективного управління освітнім процесом та іншою діяльністю.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Ефективному управлінню якістю освітньої діяльності в закладі освіти сприяють електронна система збирання й аналізу інформації та частково система електронного документообігу.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При оцінці якості освітнього процесу використовуються комп'ютерні технології для обробки досягнень кваліметрії.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Для обміну інформацією з якості освітнього процесу використовується відео- аудіо- і магнітні носії інформації, розмножувальна техніка. Інформаційна система управління освітнім процесом школи – це програмно-апаратний комплекс, який забезпечує основні функції роботи з документами в електронному вигляді. До її основних функцій належить реєстрація документів, розробка та збереження документів в електронному вигляді, направлення документів на розгляд та виконання, контроль проходження та виконання документів, пошук документів за різним параметром, введення, підтримки та зберігання будь-яких типів документів, захист від несанкціонованого доступу.</w:t>
      </w:r>
    </w:p>
    <w:p w:rsidR="008E25E3" w:rsidRPr="004D2B9D" w:rsidRDefault="008E25E3" w:rsidP="008E25E3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Структура інформаційних систем школи включає такі підсистеми:</w:t>
      </w:r>
    </w:p>
    <w:p w:rsidR="008E25E3" w:rsidRPr="004D2B9D" w:rsidRDefault="008E25E3" w:rsidP="008E25E3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ym w:font="Symbol" w:char="F0B7"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електрон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 система звітності;</w:t>
      </w:r>
    </w:p>
    <w:p w:rsidR="008E25E3" w:rsidRPr="004D2B9D" w:rsidRDefault="008E25E3" w:rsidP="008E25E3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ym w:font="Symbol" w:char="F0B7"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електронна база даних учнів школи;</w:t>
      </w:r>
    </w:p>
    <w:p w:rsidR="008E25E3" w:rsidRPr="004D2B9D" w:rsidRDefault="008E25E3" w:rsidP="008E25E3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ym w:font="Symbol" w:char="F0B7"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електронна база даних педагогічних працівників;</w:t>
      </w:r>
    </w:p>
    <w:p w:rsidR="008E25E3" w:rsidRPr="004D2B9D" w:rsidRDefault="008E25E3" w:rsidP="008E25E3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ym w:font="Symbol" w:char="F0B7"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електронні книги наказів;</w:t>
      </w:r>
    </w:p>
    <w:p w:rsidR="008E25E3" w:rsidRPr="004D2B9D" w:rsidRDefault="008E25E3" w:rsidP="008E25E3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sym w:font="Symbol" w:char="F0B7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електронна книга нарад при директорові.</w:t>
      </w:r>
    </w:p>
    <w:p w:rsidR="008E25E3" w:rsidRPr="004D2B9D" w:rsidRDefault="008E25E3" w:rsidP="008E25E3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8E25E3" w:rsidRPr="004D2B9D" w:rsidRDefault="008E25E3" w:rsidP="008E25E3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Електронні освітні ресурси забезпечують публічність інформації про освітні програми; перелік навчальних дисциплін, логічну послідовність їх вивчення, перелік підручників, розклад уроків.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закладі створений банк даних (статистика) за результатами освітнього процесу та освітньої діяльності: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статистична інформація форм ЗНЗ-1, 1-ЗСО, 83-РВК 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інформаційна база про результати державної підсумкової атестації в співставленні з річними показниками;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інформаційна база про результати зовнішнього незалежного оцінювання в співставленні з річними показниками;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Для забезпечення більш широких і різноманітних </w:t>
      </w:r>
      <w:proofErr w:type="spellStart"/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зв'язків</w:t>
      </w:r>
      <w:proofErr w:type="spellEnd"/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закладу із зовнішнім середовищем, у тому числі доступу до різних баз даних, джерел інформації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Прохорівську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ЗОШ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І-ІІІ  ступенів підключено до швидкісного Інтернету. Є зона </w:t>
      </w:r>
      <w:proofErr w:type="spellStart"/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Wі-Fі</w:t>
      </w:r>
      <w:proofErr w:type="spellEnd"/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підключення.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Для забезпечення створення єдиного інформаційного поля та забезпечення публічності інформації про заклад освіти в 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Прохорівській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ЗОШ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І-ІІІ ступенів функціонує офіційний сайт закладу </w:t>
      </w:r>
      <w:r w:rsidRPr="000922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https://prohorivka-zosh.e-schools.info/</w:t>
      </w:r>
    </w:p>
    <w:p w:rsidR="008E25E3" w:rsidRPr="00040948" w:rsidRDefault="008E25E3" w:rsidP="008E25E3">
      <w:pPr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</w:pP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Публічність інформації про діяльність  закладу  забезпечується згідно зі статтею 30 Закону України «Про освіту».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 офіційному сайті розміщуються: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статут закладу освіти;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ліцензія на провадження освітньої діяльності;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структура та органи управління закладу освіти;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кадровий склад закладу освіти згідно з ліцензійними умовами;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освітні програми, що реалізуються в закладі освіти, та перелік освітніх компонентів, що передбачені відповідною освітньою програмою;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територія обслуговування, закріплена за закладом освіти його засновником;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ліцензований обсяг та фактична кількість осіб, які навчаються у закладі освіти;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мова освітнього процесу;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наявність вакантних посад;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матеріально-технічне забезпечення закладу освіти;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результати моніторингу якості освіти;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річний звіт про діяльність закладу освіти;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правила прийому до закладу освіти;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 умови доступності закладу освіти для навчання осіб з особливими освітніми потребами;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Крім зазначеного, на сайті розміщуються фінансові звіти про надходження та використання всіх коштів, отриманих як благодійна допомога.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Інформація, що підлягає оприлюдненню на офіційному сайті, систематично поновлюється.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 метою використання інформаційно-комунікаційних технологій для ефективного управління освітнім процесом в закладі освіти створено 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інформаційно-освітнє середовище на порталі інформаційної системи управління освітою (ІСУО). </w:t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4D2B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br/>
      </w:r>
      <w:r w:rsidRPr="000409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uk-UA"/>
        </w:rPr>
        <w:t>8. Інклюзивне освітнє середовище, універсальний дизайн та розумне пристосування</w:t>
      </w:r>
    </w:p>
    <w:p w:rsidR="008E25E3" w:rsidRPr="00573169" w:rsidRDefault="008E25E3" w:rsidP="008E25E3">
      <w:pPr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Особам з особливими освітніми потребами освіта надається нарівні з іншими особами, у тому числі шляхом створення належного фінансового, кадрового, матеріально-технічного забезпечення та забезпечення універсального дизайну та розумного пристосування, що враховує індивідуальні потреби таких осіб.</w:t>
      </w: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br/>
        <w:t>Універсальний дизайн закладу освіти створюється на таких принципах:</w:t>
      </w:r>
    </w:p>
    <w:p w:rsidR="008E25E3" w:rsidRPr="00573169" w:rsidRDefault="008E25E3" w:rsidP="008E25E3">
      <w:pPr>
        <w:numPr>
          <w:ilvl w:val="0"/>
          <w:numId w:val="23"/>
        </w:numPr>
        <w:spacing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рівність і доступність використання;</w:t>
      </w:r>
    </w:p>
    <w:p w:rsidR="008E25E3" w:rsidRPr="00573169" w:rsidRDefault="008E25E3" w:rsidP="008E25E3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гнучкість використання;</w:t>
      </w:r>
    </w:p>
    <w:p w:rsidR="008E25E3" w:rsidRPr="00573169" w:rsidRDefault="008E25E3" w:rsidP="008E25E3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просте та зручне використання;</w:t>
      </w:r>
    </w:p>
    <w:p w:rsidR="008E25E3" w:rsidRPr="00573169" w:rsidRDefault="008E25E3" w:rsidP="008E25E3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сприйняття інформації з урахуванням різних сенсорних можливостей користувачів;</w:t>
      </w:r>
    </w:p>
    <w:p w:rsidR="008E25E3" w:rsidRPr="00573169" w:rsidRDefault="008E25E3" w:rsidP="008E25E3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низький рівень фізичних зусиль;</w:t>
      </w:r>
    </w:p>
    <w:p w:rsidR="008E25E3" w:rsidRDefault="008E25E3" w:rsidP="008E25E3">
      <w:pPr>
        <w:numPr>
          <w:ilvl w:val="0"/>
          <w:numId w:val="23"/>
        </w:numPr>
        <w:spacing w:before="105" w:after="0" w:line="240" w:lineRule="auto"/>
        <w:ind w:left="0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  <w:r w:rsidRPr="00573169"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  <w:t>наявність необхідного розміру і простору.</w:t>
      </w:r>
    </w:p>
    <w:p w:rsidR="008E25E3" w:rsidRPr="00573169" w:rsidRDefault="008E25E3" w:rsidP="008E25E3">
      <w:pPr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iCs/>
          <w:color w:val="131313"/>
          <w:sz w:val="28"/>
          <w:szCs w:val="28"/>
          <w:shd w:val="clear" w:color="auto" w:fill="FFFFFF"/>
          <w:lang w:eastAsia="uk-UA"/>
        </w:rPr>
      </w:pPr>
    </w:p>
    <w:p w:rsidR="008E25E3" w:rsidRPr="00782DFB" w:rsidRDefault="008E25E3" w:rsidP="008E25E3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b/>
          <w:sz w:val="28"/>
          <w:szCs w:val="28"/>
        </w:rPr>
        <w:t>ІІІ. Моніторинг якості освіти</w:t>
      </w:r>
      <w:r w:rsidRPr="00782DFB">
        <w:rPr>
          <w:rFonts w:ascii="Times New Roman" w:hAnsi="Times New Roman" w:cs="Times New Roman"/>
          <w:sz w:val="28"/>
          <w:szCs w:val="28"/>
        </w:rPr>
        <w:t>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Моніторинг якості освіти - це система послідовних і систематичних заходів, що здійснюються з метою виявлення та відстеження тенденцій у розвитку якості освіти в країні, на окремих територіях, у закладах освіти (інших суб’єктах освітньої діяльності), встановлення відповідності фактичних результатів освітньої діяльності її заявленим цілям, а також оцінювання ступеня, напряму і причин відхилень від цілей.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Моніторинг якості освіти може бути внутрішній та зовнішній.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Внутрішній моніторинг якості освіти проводиться закладом освіти (іншими суб’єктами освітньої діяльності). Завдання моніторингу: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Здійснення систематичного контролю за освітнім процесом у школі.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Створення власної системи неперервного і тривалого спостереження, оцінювання стану освітнього процесу.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Аналіз чинників впливу на результативність успішності, підтримка високої мотивації навчання.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Створення оптимальних соціально-психологічних умов для саморозвитку та самореалізації здобувачів освіти і педагогів.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Прогнозування на підставі об’єктивних даних динаміки й тенденцій розвитку освітнього процесу в школі.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Предмет моніторингу.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Предметом моніторингу є якість освітнього процесу в закладі освіти.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Об’єкти моніторингу.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lastRenderedPageBreak/>
        <w:t>Об’єктом моніторингу є система організації освітнього процесу в школі, що включає кілька рівнів: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здобувач освіти;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учитель; - класний керівник;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батьки і громадськість та ін.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Суб’єкти моніторингу.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Суб’єктами моніторингу виступають: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моніторингова група;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адміністрація закладу;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органи управління освітою (різних рівнів).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Форми та методи моніторингу. Основними формами моніторингу є: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82DFB">
        <w:rPr>
          <w:rFonts w:ascii="Times New Roman" w:hAnsi="Times New Roman" w:cs="Times New Roman"/>
          <w:sz w:val="28"/>
          <w:szCs w:val="28"/>
        </w:rPr>
        <w:t>самооцінювання</w:t>
      </w:r>
      <w:proofErr w:type="spellEnd"/>
      <w:r w:rsidRPr="00782DFB">
        <w:rPr>
          <w:rFonts w:ascii="Times New Roman" w:hAnsi="Times New Roman" w:cs="Times New Roman"/>
          <w:sz w:val="28"/>
          <w:szCs w:val="28"/>
        </w:rPr>
        <w:t xml:space="preserve"> власної діяльності педагогами, здобувачами освіти, адміністрацією;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внутрішня оцінка діяльності адміністрацією, керівниками методичних об’єднань (проведення контрольних робіт, участь у І та ІІ етапі Всеукраїнських предметних олімпіад, відвідування уроків);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зовнішнє оцінювання діяльності органами управління освітою. Критерії моніторингу: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об’єктивність (створення рівних умов для всіх учасників освітнього процесу);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систематичність (згідно алгоритму дій, етапів та в певній послідовності);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відповідність завдань змісту досліджуваного матеріалу, чіткість оцінювання, шляхи перевірки результатів;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надійність (повторний контроль іншими суб’єктами);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гуманізм (в умовах довіри, поваги до особистості).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Очікувані результати: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Отримання результатів стану освітнього процесу в закладі освіти.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Покращення функцій управління освітнім процесом, накопичення даних для прийняття управлінських та тактичних рішень.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Підсумки моніторингу: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Підсумки моніторингу узагальнюються у схемах, діаграмах, висвітлюються в аналітично-інформаційних матеріалах.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Дані моніторингу можуть використовуватись для обговорення на засіданнях методичних об’єднаннях, нарадах при директору, педагогічних радах.</w:t>
      </w:r>
    </w:p>
    <w:p w:rsidR="008E25E3" w:rsidRPr="00782DFB" w:rsidRDefault="008E25E3" w:rsidP="008E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За результатами моніторингу розробляються рекомендації, приймаються управлінські рішення щодо планування та корекції роботи.</w:t>
      </w:r>
    </w:p>
    <w:p w:rsidR="008E25E3" w:rsidRPr="00782DFB" w:rsidRDefault="008E25E3" w:rsidP="008E25E3">
      <w:pPr>
        <w:rPr>
          <w:rFonts w:ascii="Times New Roman" w:hAnsi="Times New Roman" w:cs="Times New Roman"/>
          <w:sz w:val="28"/>
          <w:szCs w:val="28"/>
        </w:rPr>
      </w:pPr>
    </w:p>
    <w:p w:rsidR="008E25E3" w:rsidRPr="00782DFB" w:rsidRDefault="008E25E3" w:rsidP="008E25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DF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82DFB">
        <w:rPr>
          <w:rFonts w:ascii="Times New Roman" w:hAnsi="Times New Roman" w:cs="Times New Roman"/>
          <w:b/>
          <w:sz w:val="28"/>
          <w:szCs w:val="28"/>
        </w:rPr>
        <w:t>Нормативна база:</w:t>
      </w:r>
    </w:p>
    <w:p w:rsidR="008E25E3" w:rsidRPr="00782DFB" w:rsidRDefault="008E25E3" w:rsidP="008E2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Закон України «Про освіту» № 2145-VIII від 05.09.2017;</w:t>
      </w:r>
    </w:p>
    <w:p w:rsidR="008E25E3" w:rsidRPr="00782DFB" w:rsidRDefault="008E25E3" w:rsidP="008E2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 xml:space="preserve">- Закон України «Про загальну середню освіту»; </w:t>
      </w:r>
    </w:p>
    <w:p w:rsidR="008E25E3" w:rsidRPr="00782DFB" w:rsidRDefault="008E25E3" w:rsidP="008E2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Концепція реалізації державної політики у сфері реформування загальної середньої освіти «Нова українська школа» на період до 2029 року, схвалена розпорядженням Кабінету Міністрів України від 14 грудня 2016 року</w:t>
      </w:r>
    </w:p>
    <w:p w:rsidR="008E25E3" w:rsidRPr="00782DFB" w:rsidRDefault="008E25E3" w:rsidP="008E2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lastRenderedPageBreak/>
        <w:t xml:space="preserve">№ 988-р; </w:t>
      </w:r>
    </w:p>
    <w:p w:rsidR="008E25E3" w:rsidRPr="00782DFB" w:rsidRDefault="008E25E3" w:rsidP="008E2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 xml:space="preserve">- стандарти загальної середньої освіти; </w:t>
      </w:r>
    </w:p>
    <w:p w:rsidR="008E25E3" w:rsidRPr="00782DFB" w:rsidRDefault="008E25E3" w:rsidP="008E25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DFB">
        <w:rPr>
          <w:rFonts w:ascii="Times New Roman" w:hAnsi="Times New Roman" w:cs="Times New Roman"/>
          <w:sz w:val="28"/>
          <w:szCs w:val="28"/>
        </w:rPr>
        <w:t>- Статут закладу загальної середньої освіти.</w:t>
      </w:r>
    </w:p>
    <w:p w:rsidR="008E25E3" w:rsidRPr="00573169" w:rsidRDefault="008E25E3" w:rsidP="008E25E3">
      <w:pPr>
        <w:rPr>
          <w:rFonts w:ascii="Times New Roman" w:hAnsi="Times New Roman" w:cs="Times New Roman"/>
          <w:sz w:val="28"/>
          <w:szCs w:val="28"/>
        </w:rPr>
      </w:pPr>
    </w:p>
    <w:p w:rsidR="00C376B4" w:rsidRDefault="00C376B4"/>
    <w:sectPr w:rsidR="00C376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7045"/>
    <w:multiLevelType w:val="multilevel"/>
    <w:tmpl w:val="C8F60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C281D"/>
    <w:multiLevelType w:val="multilevel"/>
    <w:tmpl w:val="229E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716911"/>
    <w:multiLevelType w:val="multilevel"/>
    <w:tmpl w:val="E9F04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D131D1"/>
    <w:multiLevelType w:val="multilevel"/>
    <w:tmpl w:val="9830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AE5A5F"/>
    <w:multiLevelType w:val="multilevel"/>
    <w:tmpl w:val="90F46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3B2EFC"/>
    <w:multiLevelType w:val="multilevel"/>
    <w:tmpl w:val="7FF8B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146856"/>
    <w:multiLevelType w:val="multilevel"/>
    <w:tmpl w:val="DBA2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2D0F5C"/>
    <w:multiLevelType w:val="multilevel"/>
    <w:tmpl w:val="D04EE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9B7DC4"/>
    <w:multiLevelType w:val="multilevel"/>
    <w:tmpl w:val="3F06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238AD"/>
    <w:multiLevelType w:val="multilevel"/>
    <w:tmpl w:val="263A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08496E"/>
    <w:multiLevelType w:val="multilevel"/>
    <w:tmpl w:val="794CD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6E3027"/>
    <w:multiLevelType w:val="multilevel"/>
    <w:tmpl w:val="FE360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DF2EFD"/>
    <w:multiLevelType w:val="multilevel"/>
    <w:tmpl w:val="A5402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304814"/>
    <w:multiLevelType w:val="multilevel"/>
    <w:tmpl w:val="EA00C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911B28"/>
    <w:multiLevelType w:val="multilevel"/>
    <w:tmpl w:val="F092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A412E4"/>
    <w:multiLevelType w:val="multilevel"/>
    <w:tmpl w:val="EC065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7F4C7B"/>
    <w:multiLevelType w:val="multilevel"/>
    <w:tmpl w:val="AA424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586F7D"/>
    <w:multiLevelType w:val="multilevel"/>
    <w:tmpl w:val="A5E85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CD3AE3"/>
    <w:multiLevelType w:val="multilevel"/>
    <w:tmpl w:val="A64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413B8D"/>
    <w:multiLevelType w:val="multilevel"/>
    <w:tmpl w:val="9DDA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887A56"/>
    <w:multiLevelType w:val="multilevel"/>
    <w:tmpl w:val="0D6EB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941314"/>
    <w:multiLevelType w:val="multilevel"/>
    <w:tmpl w:val="5464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9361FA"/>
    <w:multiLevelType w:val="multilevel"/>
    <w:tmpl w:val="E8E09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13"/>
  </w:num>
  <w:num w:numId="5">
    <w:abstractNumId w:val="1"/>
  </w:num>
  <w:num w:numId="6">
    <w:abstractNumId w:val="7"/>
  </w:num>
  <w:num w:numId="7">
    <w:abstractNumId w:val="2"/>
  </w:num>
  <w:num w:numId="8">
    <w:abstractNumId w:val="4"/>
  </w:num>
  <w:num w:numId="9">
    <w:abstractNumId w:val="8"/>
  </w:num>
  <w:num w:numId="10">
    <w:abstractNumId w:val="17"/>
  </w:num>
  <w:num w:numId="11">
    <w:abstractNumId w:val="11"/>
  </w:num>
  <w:num w:numId="12">
    <w:abstractNumId w:val="19"/>
  </w:num>
  <w:num w:numId="13">
    <w:abstractNumId w:val="15"/>
  </w:num>
  <w:num w:numId="14">
    <w:abstractNumId w:val="20"/>
  </w:num>
  <w:num w:numId="15">
    <w:abstractNumId w:val="16"/>
  </w:num>
  <w:num w:numId="16">
    <w:abstractNumId w:val="9"/>
  </w:num>
  <w:num w:numId="17">
    <w:abstractNumId w:val="6"/>
  </w:num>
  <w:num w:numId="18">
    <w:abstractNumId w:val="22"/>
  </w:num>
  <w:num w:numId="19">
    <w:abstractNumId w:val="21"/>
  </w:num>
  <w:num w:numId="20">
    <w:abstractNumId w:val="12"/>
  </w:num>
  <w:num w:numId="21">
    <w:abstractNumId w:val="10"/>
  </w:num>
  <w:num w:numId="22">
    <w:abstractNumId w:val="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5E3"/>
    <w:rsid w:val="008E25E3"/>
    <w:rsid w:val="00C3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6BFC8"/>
  <w15:chartTrackingRefBased/>
  <w15:docId w15:val="{8134195C-2D35-4571-952E-FB189E239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E25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19457</Words>
  <Characters>11091</Characters>
  <Application>Microsoft Office Word</Application>
  <DocSecurity>0</DocSecurity>
  <Lines>92</Lines>
  <Paragraphs>60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Прохорівська ЗОШ</dc:creator>
  <cp:keywords/>
  <dc:description/>
  <cp:lastModifiedBy>Прохорівська ЗОШ</cp:lastModifiedBy>
  <cp:revision>1</cp:revision>
  <cp:lastPrinted>2020-12-21T08:30:00Z</cp:lastPrinted>
  <dcterms:created xsi:type="dcterms:W3CDTF">2020-12-21T08:25:00Z</dcterms:created>
  <dcterms:modified xsi:type="dcterms:W3CDTF">2020-12-21T08:32:00Z</dcterms:modified>
</cp:coreProperties>
</file>