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FE" w:rsidRPr="00A76357" w:rsidRDefault="00F426FE" w:rsidP="00F426FE">
      <w:pPr>
        <w:pStyle w:val="Default"/>
        <w:jc w:val="center"/>
        <w:rPr>
          <w:b/>
          <w:sz w:val="28"/>
          <w:szCs w:val="28"/>
        </w:rPr>
      </w:pPr>
      <w:proofErr w:type="spellStart"/>
      <w:r w:rsidRPr="00A76357">
        <w:rPr>
          <w:b/>
          <w:sz w:val="28"/>
          <w:szCs w:val="28"/>
        </w:rPr>
        <w:t>Навчальний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proofErr w:type="gramStart"/>
      <w:r w:rsidRPr="00A76357">
        <w:rPr>
          <w:b/>
          <w:sz w:val="28"/>
          <w:szCs w:val="28"/>
        </w:rPr>
        <w:t>матер</w:t>
      </w:r>
      <w:proofErr w:type="gramEnd"/>
      <w:r w:rsidRPr="00A76357">
        <w:rPr>
          <w:b/>
          <w:sz w:val="28"/>
          <w:szCs w:val="28"/>
        </w:rPr>
        <w:t>іал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з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предметів</w:t>
      </w:r>
      <w:proofErr w:type="spellEnd"/>
    </w:p>
    <w:p w:rsidR="00F426FE" w:rsidRPr="00A76357" w:rsidRDefault="00F426FE" w:rsidP="00F426FE">
      <w:pPr>
        <w:pStyle w:val="Default"/>
        <w:jc w:val="center"/>
        <w:rPr>
          <w:b/>
          <w:lang w:val="uk-UA"/>
        </w:rPr>
      </w:pPr>
      <w:r w:rsidRPr="00A76357">
        <w:rPr>
          <w:b/>
          <w:sz w:val="28"/>
          <w:szCs w:val="28"/>
        </w:rPr>
        <w:t xml:space="preserve">для </w:t>
      </w:r>
      <w:proofErr w:type="spellStart"/>
      <w:r w:rsidRPr="00A76357">
        <w:rPr>
          <w:b/>
          <w:sz w:val="28"/>
          <w:szCs w:val="28"/>
        </w:rPr>
        <w:t>опрацювання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учнями</w:t>
      </w:r>
      <w:proofErr w:type="spellEnd"/>
      <w:r w:rsidRPr="00A76357">
        <w:rPr>
          <w:b/>
          <w:sz w:val="28"/>
          <w:szCs w:val="28"/>
        </w:rPr>
        <w:t xml:space="preserve"> 5-х </w:t>
      </w:r>
      <w:proofErr w:type="spellStart"/>
      <w:r w:rsidRPr="00A76357">
        <w:rPr>
          <w:b/>
          <w:sz w:val="28"/>
          <w:szCs w:val="28"/>
        </w:rPr>
        <w:t>класів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proofErr w:type="gramStart"/>
      <w:r w:rsidRPr="00A76357">
        <w:rPr>
          <w:b/>
          <w:sz w:val="28"/>
          <w:szCs w:val="28"/>
        </w:rPr>
        <w:t>п</w:t>
      </w:r>
      <w:proofErr w:type="gramEnd"/>
      <w:r w:rsidRPr="00A76357">
        <w:rPr>
          <w:b/>
          <w:sz w:val="28"/>
          <w:szCs w:val="28"/>
        </w:rPr>
        <w:t>ід</w:t>
      </w:r>
      <w:proofErr w:type="spellEnd"/>
      <w:r w:rsidRPr="00A76357">
        <w:rPr>
          <w:b/>
          <w:sz w:val="28"/>
          <w:szCs w:val="28"/>
        </w:rPr>
        <w:t xml:space="preserve"> час карантину</w:t>
      </w:r>
    </w:p>
    <w:tbl>
      <w:tblPr>
        <w:tblStyle w:val="a3"/>
        <w:tblpPr w:leftFromText="180" w:rightFromText="180" w:horzAnchor="margin" w:tblpY="1050"/>
        <w:tblW w:w="0" w:type="auto"/>
        <w:tblLayout w:type="fixed"/>
        <w:tblLook w:val="04A0"/>
      </w:tblPr>
      <w:tblGrid>
        <w:gridCol w:w="1934"/>
        <w:gridCol w:w="5120"/>
        <w:gridCol w:w="2289"/>
      </w:tblGrid>
      <w:tr w:rsidR="00F426FE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Перелік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навчальних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F426FE" w:rsidRDefault="00F426FE" w:rsidP="00C42113">
            <w:pPr>
              <w:pStyle w:val="Default"/>
            </w:pPr>
            <w:proofErr w:type="spellStart"/>
            <w:r>
              <w:rPr>
                <w:b/>
                <w:bCs/>
                <w:sz w:val="23"/>
                <w:szCs w:val="23"/>
              </w:rPr>
              <w:t>предметі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spellEnd"/>
            <w:proofErr w:type="gramEnd"/>
          </w:p>
        </w:tc>
        <w:tc>
          <w:tcPr>
            <w:tcW w:w="5120" w:type="dxa"/>
          </w:tcPr>
          <w:p w:rsidR="00F426FE" w:rsidRDefault="00F426FE" w:rsidP="00C42113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Опрацювати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навчальний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матер</w:t>
            </w:r>
            <w:proofErr w:type="gramEnd"/>
            <w:r>
              <w:rPr>
                <w:b/>
                <w:bCs/>
                <w:sz w:val="23"/>
                <w:szCs w:val="23"/>
              </w:rPr>
              <w:t>іал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та </w:t>
            </w:r>
            <w:proofErr w:type="spellStart"/>
            <w:r>
              <w:rPr>
                <w:b/>
                <w:bCs/>
                <w:sz w:val="23"/>
                <w:szCs w:val="23"/>
              </w:rPr>
              <w:t>письмово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F426FE" w:rsidRDefault="00F426FE" w:rsidP="00C42113">
            <w:pPr>
              <w:pStyle w:val="Default"/>
            </w:pPr>
          </w:p>
        </w:tc>
        <w:tc>
          <w:tcPr>
            <w:tcW w:w="2289" w:type="dxa"/>
          </w:tcPr>
          <w:p w:rsidR="00F426FE" w:rsidRPr="00A76357" w:rsidRDefault="00F426FE" w:rsidP="00C42113">
            <w:pPr>
              <w:pStyle w:val="Default"/>
              <w:rPr>
                <w:b/>
                <w:lang w:val="uk-UA"/>
              </w:rPr>
            </w:pPr>
            <w:r w:rsidRPr="00A76357">
              <w:rPr>
                <w:b/>
                <w:lang w:val="uk-UA"/>
              </w:rPr>
              <w:t>П</w:t>
            </w:r>
            <w:proofErr w:type="spellStart"/>
            <w:r w:rsidRPr="00A76357">
              <w:rPr>
                <w:b/>
              </w:rPr>
              <w:t>рим</w:t>
            </w:r>
            <w:r w:rsidRPr="00A76357">
              <w:rPr>
                <w:b/>
                <w:lang w:val="uk-UA"/>
              </w:rPr>
              <w:t>ітки</w:t>
            </w:r>
            <w:proofErr w:type="spellEnd"/>
          </w:p>
        </w:tc>
      </w:tr>
      <w:tr w:rsidR="00F426FE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Українська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F426FE" w:rsidRPr="00A76357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</w:tcPr>
          <w:p w:rsidR="00F426FE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Ст.149, впр.398 (усно),І,ІІ завдання,</w:t>
            </w:r>
          </w:p>
          <w:p w:rsidR="004D272C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Впр.400 (усно) І,ІІ – письмово твір-роздум</w:t>
            </w:r>
          </w:p>
          <w:p w:rsidR="004D272C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§51,52,52 – опрацювати</w:t>
            </w:r>
          </w:p>
          <w:p w:rsidR="004D272C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Виконати усно:ст..150,151 впр.401,404</w:t>
            </w:r>
          </w:p>
          <w:p w:rsidR="004D272C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Ст..152,153 впр.407,409</w:t>
            </w:r>
          </w:p>
          <w:p w:rsidR="004D272C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Ст.. 1555,156, впр.416, 417</w:t>
            </w:r>
          </w:p>
          <w:p w:rsidR="004D272C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Виконати письмово:впр.403,406,408,411,423,424</w:t>
            </w:r>
          </w:p>
          <w:p w:rsidR="004D272C" w:rsidRPr="004D272C" w:rsidRDefault="004D272C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2289" w:type="dxa"/>
          </w:tcPr>
          <w:p w:rsidR="00F426FE" w:rsidRDefault="00F426FE" w:rsidP="00C42113">
            <w:pPr>
              <w:pStyle w:val="Default"/>
            </w:pPr>
          </w:p>
        </w:tc>
      </w:tr>
      <w:tr w:rsidR="00F426FE" w:rsidRPr="004D272C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Українська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література</w:t>
            </w:r>
            <w:proofErr w:type="spellEnd"/>
          </w:p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</w:tcPr>
          <w:p w:rsidR="00F426FE" w:rsidRPr="004D272C" w:rsidRDefault="004D272C" w:rsidP="00C42113">
            <w:pPr>
              <w:pStyle w:val="Default"/>
              <w:rPr>
                <w:sz w:val="20"/>
                <w:szCs w:val="20"/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ст.187-194 читати,запитання і завдання в зошит</w:t>
            </w:r>
          </w:p>
          <w:p w:rsidR="004D272C" w:rsidRPr="004D272C" w:rsidRDefault="004D272C" w:rsidP="00C42113">
            <w:pPr>
              <w:pStyle w:val="Default"/>
              <w:rPr>
                <w:lang w:val="uk-UA"/>
              </w:rPr>
            </w:pPr>
            <w:r w:rsidRPr="004D272C">
              <w:rPr>
                <w:sz w:val="20"/>
                <w:szCs w:val="20"/>
                <w:lang w:val="uk-UA"/>
              </w:rPr>
              <w:t>Вивчити напам’ять: Т.Г.Шевченко «За сонцем хмаронька пливе…»(ст..195), «Садок вишневий коло хати»(ст..197),</w:t>
            </w:r>
          </w:p>
        </w:tc>
        <w:tc>
          <w:tcPr>
            <w:tcW w:w="2289" w:type="dxa"/>
          </w:tcPr>
          <w:p w:rsidR="00F426FE" w:rsidRPr="004D272C" w:rsidRDefault="00F426FE" w:rsidP="00C42113">
            <w:pPr>
              <w:pStyle w:val="Default"/>
              <w:rPr>
                <w:lang w:val="uk-UA"/>
              </w:rPr>
            </w:pPr>
          </w:p>
        </w:tc>
      </w:tr>
      <w:tr w:rsidR="00F426FE" w:rsidRPr="004D272C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r w:rsidRPr="004D272C">
              <w:rPr>
                <w:sz w:val="23"/>
                <w:szCs w:val="23"/>
                <w:lang w:val="uk-UA"/>
              </w:rPr>
              <w:t>Російська мова</w:t>
            </w:r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</w:tcPr>
          <w:p w:rsidR="00F426FE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§59 – 60 опрацювати,вивчити правила,</w:t>
            </w:r>
          </w:p>
          <w:p w:rsidR="008D10C0" w:rsidRPr="004D272C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Впр.270(усно),272(письмово)</w:t>
            </w:r>
          </w:p>
        </w:tc>
        <w:tc>
          <w:tcPr>
            <w:tcW w:w="2289" w:type="dxa"/>
          </w:tcPr>
          <w:p w:rsidR="00F426FE" w:rsidRPr="004D272C" w:rsidRDefault="00F426FE" w:rsidP="00C42113">
            <w:pPr>
              <w:pStyle w:val="Default"/>
              <w:rPr>
                <w:lang w:val="uk-UA"/>
              </w:rPr>
            </w:pPr>
          </w:p>
        </w:tc>
      </w:tr>
      <w:tr w:rsidR="00F426FE" w:rsidRPr="004D272C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Зарубіжна </w:t>
            </w:r>
            <w:r w:rsidRPr="004D272C">
              <w:rPr>
                <w:sz w:val="23"/>
                <w:szCs w:val="23"/>
                <w:lang w:val="uk-UA"/>
              </w:rPr>
              <w:t>література</w:t>
            </w:r>
          </w:p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</w:tcPr>
          <w:p w:rsidR="00F426FE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Біографія М.</w:t>
            </w:r>
            <w:proofErr w:type="spellStart"/>
            <w:r>
              <w:rPr>
                <w:lang w:val="uk-UA"/>
              </w:rPr>
              <w:t>Цвєтаєвої</w:t>
            </w:r>
            <w:proofErr w:type="spellEnd"/>
            <w:r>
              <w:rPr>
                <w:lang w:val="uk-UA"/>
              </w:rPr>
              <w:t>,аналізувати вірш «Книги в червоній палітурці»,</w:t>
            </w:r>
          </w:p>
          <w:p w:rsidR="008D10C0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Читати К.</w:t>
            </w:r>
            <w:proofErr w:type="spellStart"/>
            <w:r>
              <w:rPr>
                <w:lang w:val="uk-UA"/>
              </w:rPr>
              <w:t>Буличова</w:t>
            </w:r>
            <w:proofErr w:type="spellEnd"/>
            <w:r>
              <w:rPr>
                <w:lang w:val="uk-UA"/>
              </w:rPr>
              <w:t xml:space="preserve"> «Навколо </w:t>
            </w:r>
            <w:proofErr w:type="spellStart"/>
            <w:r>
              <w:rPr>
                <w:lang w:val="uk-UA"/>
              </w:rPr>
              <w:t>свфту</w:t>
            </w:r>
            <w:proofErr w:type="spellEnd"/>
            <w:r>
              <w:rPr>
                <w:lang w:val="uk-UA"/>
              </w:rPr>
              <w:t xml:space="preserve"> за три години»</w:t>
            </w:r>
          </w:p>
          <w:p w:rsidR="008D10C0" w:rsidRPr="004D272C" w:rsidRDefault="008D10C0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2289" w:type="dxa"/>
          </w:tcPr>
          <w:p w:rsidR="00F426FE" w:rsidRPr="004D272C" w:rsidRDefault="00F426FE" w:rsidP="00C42113">
            <w:pPr>
              <w:pStyle w:val="Default"/>
              <w:rPr>
                <w:lang w:val="uk-UA"/>
              </w:rPr>
            </w:pPr>
          </w:p>
        </w:tc>
      </w:tr>
      <w:tr w:rsidR="00F426FE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r w:rsidRPr="004D272C">
              <w:rPr>
                <w:sz w:val="23"/>
                <w:szCs w:val="23"/>
                <w:lang w:val="uk-UA"/>
              </w:rPr>
              <w:t>Англійська мова</w:t>
            </w:r>
          </w:p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</w:tcPr>
          <w:p w:rsidR="00F426FE" w:rsidRPr="00F426FE" w:rsidRDefault="00F426FE" w:rsidP="00C42113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CA3D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Опрацювання вправ с.164 – 166 № 2 + </w:t>
            </w:r>
            <w:proofErr w:type="spellStart"/>
            <w:r w:rsidRPr="00CA3D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вивч</w:t>
            </w:r>
            <w:proofErr w:type="spellEnd"/>
            <w:r w:rsidRPr="00CA3D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F426F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Слова, № 3 письмово.; </w:t>
            </w:r>
            <w:proofErr w:type="spellStart"/>
            <w:r w:rsidRPr="00F426F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F426F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тест за посиланням </w:t>
            </w:r>
            <w:hyperlink r:id="rId6" w:tgtFrame="_blank" w:history="1">
              <w:proofErr w:type="spellStart"/>
              <w:r w:rsidRPr="006673EB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</w:rPr>
                <w:t>join</w:t>
              </w:r>
              <w:proofErr w:type="spellEnd"/>
              <w:r w:rsidRPr="00F426FE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6673EB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</w:rPr>
                <w:t>naurok</w:t>
              </w:r>
              <w:proofErr w:type="spellEnd"/>
              <w:r w:rsidRPr="00F426FE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6673EB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</w:rPr>
                <w:t>ua</w:t>
              </w:r>
              <w:proofErr w:type="spellEnd"/>
            </w:hyperlink>
          </w:p>
          <w:p w:rsidR="00F426FE" w:rsidRDefault="00F426FE" w:rsidP="00C42113">
            <w:pPr>
              <w:pStyle w:val="Default"/>
              <w:rPr>
                <w:rFonts w:eastAsia="Times New Roman"/>
                <w:color w:val="984806"/>
                <w:lang w:eastAsia="ru-RU"/>
              </w:rPr>
            </w:pPr>
            <w:r w:rsidRPr="006673EB">
              <w:rPr>
                <w:rFonts w:eastAsia="Times New Roman"/>
                <w:lang w:eastAsia="ru-RU"/>
              </w:rPr>
              <w:t xml:space="preserve">Код доступу: </w:t>
            </w:r>
            <w:r w:rsidRPr="006673EB">
              <w:rPr>
                <w:rFonts w:eastAsia="Times New Roman"/>
                <w:color w:val="984806"/>
                <w:lang w:eastAsia="ru-RU"/>
              </w:rPr>
              <w:t>326012</w:t>
            </w:r>
          </w:p>
          <w:p w:rsidR="00F426FE" w:rsidRPr="006673EB" w:rsidRDefault="00F426FE" w:rsidP="00C42113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Вивчити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таблицею (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онлайн-режим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  <w:p w:rsidR="00F426FE" w:rsidRPr="006673EB" w:rsidRDefault="00F426FE" w:rsidP="00C42113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Виконати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№4,5 с.168 (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  <w:p w:rsidR="00F426FE" w:rsidRPr="006673EB" w:rsidRDefault="00F426FE" w:rsidP="00C421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С.166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вживання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дієслова</w:t>
            </w:r>
            <w:proofErr w:type="gramStart"/>
            <w:r w:rsidRPr="006673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tobe</w:t>
            </w:r>
            <w:proofErr w:type="spellEnd"/>
            <w:proofErr w:type="gram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73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PastSimple</w:t>
            </w:r>
            <w:proofErr w:type="spellEnd"/>
            <w:r w:rsidRPr="006673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F426FE" w:rsidRPr="006673EB" w:rsidRDefault="00F201FB" w:rsidP="00C42113">
            <w:hyperlink r:id="rId7" w:history="1">
              <w:r w:rsidR="00F426FE" w:rsidRPr="006673EB">
                <w:rPr>
                  <w:color w:val="0000FF"/>
                  <w:u w:val="single"/>
                </w:rPr>
                <w:t>https://www.youtube.com/watch?v=KAsacxmPh1Q</w:t>
              </w:r>
            </w:hyperlink>
          </w:p>
          <w:p w:rsidR="00F426FE" w:rsidRPr="006673EB" w:rsidRDefault="00F426FE" w:rsidP="00C42113">
            <w:pPr>
              <w:rPr>
                <w:rFonts w:ascii="Times New Roman" w:hAnsi="Times New Roman"/>
              </w:rPr>
            </w:pPr>
            <w:proofErr w:type="spellStart"/>
            <w:r w:rsidRPr="006673EB">
              <w:rPr>
                <w:rFonts w:ascii="Times New Roman" w:hAnsi="Times New Roman"/>
              </w:rPr>
              <w:t>виконати</w:t>
            </w:r>
            <w:proofErr w:type="spellEnd"/>
            <w:r w:rsidRPr="006673EB">
              <w:rPr>
                <w:rFonts w:ascii="Times New Roman" w:hAnsi="Times New Roman"/>
              </w:rPr>
              <w:t xml:space="preserve"> впр</w:t>
            </w:r>
            <w:proofErr w:type="gramStart"/>
            <w:r w:rsidRPr="006673EB">
              <w:rPr>
                <w:rFonts w:ascii="Times New Roman" w:hAnsi="Times New Roman"/>
              </w:rPr>
              <w:t>1</w:t>
            </w:r>
            <w:proofErr w:type="gramEnd"/>
            <w:r w:rsidRPr="006673EB">
              <w:rPr>
                <w:rFonts w:ascii="Times New Roman" w:hAnsi="Times New Roman"/>
              </w:rPr>
              <w:t>(</w:t>
            </w:r>
            <w:proofErr w:type="spellStart"/>
            <w:r w:rsidRPr="006673EB">
              <w:rPr>
                <w:rFonts w:ascii="Times New Roman" w:hAnsi="Times New Roman"/>
              </w:rPr>
              <w:t>усно</w:t>
            </w:r>
            <w:proofErr w:type="spellEnd"/>
            <w:r w:rsidRPr="006673EB">
              <w:rPr>
                <w:rFonts w:ascii="Times New Roman" w:hAnsi="Times New Roman"/>
              </w:rPr>
              <w:t>)</w:t>
            </w:r>
          </w:p>
          <w:p w:rsidR="00F426FE" w:rsidRDefault="00F426FE" w:rsidP="00C42113">
            <w:pPr>
              <w:pStyle w:val="Default"/>
            </w:pPr>
            <w:r w:rsidRPr="006673EB">
              <w:t>впр.2 с.167 (</w:t>
            </w:r>
            <w:proofErr w:type="spellStart"/>
            <w:r w:rsidRPr="006673EB">
              <w:t>пис</w:t>
            </w:r>
            <w:proofErr w:type="spellEnd"/>
            <w:r w:rsidRPr="006673EB">
              <w:t>)</w:t>
            </w:r>
          </w:p>
        </w:tc>
        <w:tc>
          <w:tcPr>
            <w:tcW w:w="2289" w:type="dxa"/>
          </w:tcPr>
          <w:p w:rsidR="00F426FE" w:rsidRDefault="00F426FE" w:rsidP="00C42113">
            <w:pPr>
              <w:pStyle w:val="Default"/>
            </w:pPr>
          </w:p>
        </w:tc>
      </w:tr>
      <w:tr w:rsidR="00F426FE" w:rsidTr="004D272C">
        <w:tc>
          <w:tcPr>
            <w:tcW w:w="1934" w:type="dxa"/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Історія</w:t>
            </w:r>
            <w:proofErr w:type="spellEnd"/>
          </w:p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</w:tcPr>
          <w:p w:rsidR="00F426FE" w:rsidRDefault="004D272C" w:rsidP="00C42113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17 читати</w:t>
            </w:r>
            <w:proofErr w:type="gramStart"/>
            <w:r>
              <w:rPr>
                <w:lang w:val="uk-UA"/>
              </w:rPr>
              <w:t>,с</w:t>
            </w:r>
            <w:proofErr w:type="gramEnd"/>
            <w:r>
              <w:rPr>
                <w:lang w:val="uk-UA"/>
              </w:rPr>
              <w:t>т..126 №1 письмово</w:t>
            </w:r>
          </w:p>
          <w:p w:rsidR="004D272C" w:rsidRPr="004D272C" w:rsidRDefault="004D272C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§18 читати, ст.133 №1-2 письмово</w:t>
            </w:r>
          </w:p>
        </w:tc>
        <w:tc>
          <w:tcPr>
            <w:tcW w:w="2289" w:type="dxa"/>
          </w:tcPr>
          <w:p w:rsidR="00F426FE" w:rsidRDefault="00F426FE" w:rsidP="00C42113">
            <w:pPr>
              <w:pStyle w:val="Default"/>
            </w:pPr>
          </w:p>
        </w:tc>
      </w:tr>
      <w:tr w:rsidR="00F426FE" w:rsidTr="004D272C">
        <w:trPr>
          <w:trHeight w:val="420"/>
        </w:trPr>
        <w:tc>
          <w:tcPr>
            <w:tcW w:w="1934" w:type="dxa"/>
            <w:tcBorders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Музичне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мистецтво</w:t>
            </w:r>
            <w:proofErr w:type="spellEnd"/>
          </w:p>
          <w:p w:rsidR="00F426FE" w:rsidRPr="00A76357" w:rsidRDefault="00F426FE" w:rsidP="00C42113">
            <w:pPr>
              <w:pStyle w:val="Default"/>
              <w:rPr>
                <w:lang w:val="uk-UA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F426FE" w:rsidRPr="008D10C0" w:rsidRDefault="008D10C0" w:rsidP="00C42113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22 -23 ,ст..107-116 читати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</w:pPr>
          </w:p>
        </w:tc>
      </w:tr>
      <w:tr w:rsidR="00F426FE" w:rsidTr="004D272C">
        <w:trPr>
          <w:trHeight w:val="395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Pr="008D10C0" w:rsidRDefault="008D10C0" w:rsidP="00C42113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Трудове навчання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Pr="008D10C0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proofErr w:type="spellStart"/>
            <w:r>
              <w:rPr>
                <w:lang w:val="uk-UA"/>
              </w:rPr>
              <w:t>поробку</w:t>
            </w:r>
            <w:proofErr w:type="spellEnd"/>
            <w:r>
              <w:rPr>
                <w:lang w:val="uk-UA"/>
              </w:rPr>
              <w:t xml:space="preserve"> з бісеру у вигляді «</w:t>
            </w:r>
            <w:proofErr w:type="spellStart"/>
            <w:r>
              <w:rPr>
                <w:lang w:val="uk-UA"/>
              </w:rPr>
              <w:t>брелка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</w:pPr>
          </w:p>
        </w:tc>
      </w:tr>
      <w:tr w:rsidR="00F426FE" w:rsidTr="004D272C">
        <w:trPr>
          <w:trHeight w:val="540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8D10C0" w:rsidP="00C42113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30,31,32,33 повторити</w:t>
            </w:r>
            <w:proofErr w:type="gramStart"/>
            <w:r>
              <w:rPr>
                <w:lang w:val="uk-UA"/>
              </w:rPr>
              <w:t>,в</w:t>
            </w:r>
            <w:proofErr w:type="gramEnd"/>
            <w:r>
              <w:rPr>
                <w:lang w:val="uk-UA"/>
              </w:rPr>
              <w:t>иконати №854,892,894</w:t>
            </w:r>
          </w:p>
          <w:p w:rsidR="008D10C0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Ст..212 виконати тести,</w:t>
            </w:r>
          </w:p>
          <w:p w:rsidR="008D10C0" w:rsidRPr="008D10C0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§34 вивчити,виконати №916,921, 929,949, 962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</w:pPr>
          </w:p>
        </w:tc>
      </w:tr>
      <w:tr w:rsidR="00F426FE" w:rsidTr="004D272C">
        <w:trPr>
          <w:trHeight w:val="48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Природознавство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Pr="00BA2993" w:rsidRDefault="00BA2993" w:rsidP="00C42113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31-32 читати, ст..132,137</w:t>
            </w:r>
            <w:proofErr w:type="gramStart"/>
            <w:r>
              <w:rPr>
                <w:lang w:val="uk-UA"/>
              </w:rPr>
              <w:t>дати в</w:t>
            </w:r>
            <w:proofErr w:type="gramEnd"/>
            <w:r>
              <w:rPr>
                <w:lang w:val="uk-UA"/>
              </w:rPr>
              <w:t>ідповіді письмово, ст..138 виконати тести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</w:pPr>
          </w:p>
        </w:tc>
      </w:tr>
      <w:tr w:rsidR="00F426FE" w:rsidTr="004D272C">
        <w:trPr>
          <w:trHeight w:val="54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Інформатика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Pr="008D10C0" w:rsidRDefault="008D10C0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Ст..110 -124 читати, ст..117 </w:t>
            </w:r>
            <w:proofErr w:type="spellStart"/>
            <w:r w:rsidR="00BA2993">
              <w:rPr>
                <w:lang w:val="uk-UA"/>
              </w:rPr>
              <w:t>виконити</w:t>
            </w:r>
            <w:proofErr w:type="spellEnd"/>
            <w:r w:rsidR="00BA2993">
              <w:rPr>
                <w:lang w:val="uk-UA"/>
              </w:rPr>
              <w:t xml:space="preserve"> завдання письмово, ст..125 відповісти усно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Електронна адреса:</w:t>
            </w:r>
          </w:p>
          <w:p w:rsidR="00F426FE" w:rsidRPr="00456A91" w:rsidRDefault="00F201FB" w:rsidP="00C42113">
            <w:pPr>
              <w:pStyle w:val="Default"/>
            </w:pPr>
            <w:hyperlink r:id="rId8" w:history="1">
              <w:r w:rsidR="00F426FE" w:rsidRPr="00534986">
                <w:rPr>
                  <w:rStyle w:val="a4"/>
                  <w:lang w:val="en-US"/>
                </w:rPr>
                <w:t>k</w:t>
              </w:r>
              <w:r w:rsidR="00F426FE" w:rsidRPr="00456A91">
                <w:rPr>
                  <w:rStyle w:val="a4"/>
                </w:rPr>
                <w:t>.</w:t>
              </w:r>
              <w:r w:rsidR="00F426FE" w:rsidRPr="00534986">
                <w:rPr>
                  <w:rStyle w:val="a4"/>
                  <w:lang w:val="en-US"/>
                </w:rPr>
                <w:t>p</w:t>
              </w:r>
              <w:r w:rsidR="00F426FE" w:rsidRPr="00456A91">
                <w:rPr>
                  <w:rStyle w:val="a4"/>
                </w:rPr>
                <w:t>.199068@</w:t>
              </w:r>
              <w:proofErr w:type="spellStart"/>
              <w:r w:rsidR="00F426FE" w:rsidRPr="00534986">
                <w:rPr>
                  <w:rStyle w:val="a4"/>
                  <w:lang w:val="en-US"/>
                </w:rPr>
                <w:t>gmail</w:t>
              </w:r>
              <w:proofErr w:type="spellEnd"/>
              <w:r w:rsidR="00F426FE" w:rsidRPr="00456A91">
                <w:rPr>
                  <w:rStyle w:val="a4"/>
                </w:rPr>
                <w:t>.</w:t>
              </w:r>
              <w:r w:rsidR="00F426FE" w:rsidRPr="00534986">
                <w:rPr>
                  <w:rStyle w:val="a4"/>
                  <w:lang w:val="en-US"/>
                </w:rPr>
                <w:t>com</w:t>
              </w:r>
            </w:hyperlink>
          </w:p>
          <w:p w:rsidR="00F426FE" w:rsidRPr="00456A91" w:rsidRDefault="00F426FE" w:rsidP="00C42113">
            <w:pPr>
              <w:pStyle w:val="Default"/>
            </w:pPr>
          </w:p>
        </w:tc>
      </w:tr>
      <w:tr w:rsidR="00F426FE" w:rsidTr="004D272C">
        <w:trPr>
          <w:trHeight w:val="3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Основи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здоров’я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Pr="008D10C0" w:rsidRDefault="008D10C0" w:rsidP="00C42113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25,26 читати, впр.4 виконати в зошиті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F426FE" w:rsidRDefault="00F426FE" w:rsidP="00C42113">
            <w:pPr>
              <w:pStyle w:val="Default"/>
            </w:pPr>
          </w:p>
        </w:tc>
      </w:tr>
    </w:tbl>
    <w:p w:rsidR="00014800" w:rsidRDefault="00014800">
      <w:pPr>
        <w:rPr>
          <w:lang w:val="uk-UA"/>
        </w:rPr>
      </w:pPr>
    </w:p>
    <w:p w:rsidR="00F426FE" w:rsidRDefault="00F426FE">
      <w:pPr>
        <w:rPr>
          <w:lang w:val="uk-UA"/>
        </w:rPr>
      </w:pPr>
    </w:p>
    <w:sectPr w:rsidR="00F426FE" w:rsidSect="0001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FE" w:rsidRPr="00F426FE" w:rsidRDefault="00F426FE" w:rsidP="00F426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F426FE" w:rsidRPr="00F426FE" w:rsidRDefault="00F426FE" w:rsidP="00F426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FE" w:rsidRPr="00F426FE" w:rsidRDefault="00F426FE" w:rsidP="00F426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F426FE" w:rsidRPr="00F426FE" w:rsidRDefault="00F426FE" w:rsidP="00F426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6FE"/>
    <w:rsid w:val="00014800"/>
    <w:rsid w:val="004D272C"/>
    <w:rsid w:val="008D10C0"/>
    <w:rsid w:val="00BA2993"/>
    <w:rsid w:val="00F201FB"/>
    <w:rsid w:val="00F4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26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26FE"/>
  </w:style>
  <w:style w:type="paragraph" w:styleId="a7">
    <w:name w:val="footer"/>
    <w:basedOn w:val="a"/>
    <w:link w:val="a8"/>
    <w:uiPriority w:val="99"/>
    <w:semiHidden/>
    <w:unhideWhenUsed/>
    <w:rsid w:val="00F4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.19906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AsacxmPh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83668198.156556041.1585556667-279686727.15356452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2020-03-31T16:44:00Z</dcterms:created>
  <dcterms:modified xsi:type="dcterms:W3CDTF">2020-03-31T18:23:00Z</dcterms:modified>
</cp:coreProperties>
</file>