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A1437C" w:rsidRDefault="00A1437C" w:rsidP="00A1437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Затверджено</w:t>
      </w:r>
    </w:p>
    <w:p w:rsidR="00A1437C" w:rsidRDefault="00A1437C" w:rsidP="00A1437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наказ Постійненської</w:t>
      </w:r>
    </w:p>
    <w:p w:rsidR="00A1437C" w:rsidRDefault="00A1437C" w:rsidP="00A1437C">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загальноосвітньої школи І-ІІІ ступенів</w:t>
      </w:r>
    </w:p>
    <w:p w:rsidR="00A1437C" w:rsidRDefault="00A1437C" w:rsidP="00A1437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623AF">
        <w:rPr>
          <w:rFonts w:ascii="Times New Roman" w:hAnsi="Times New Roman" w:cs="Times New Roman"/>
          <w:sz w:val="24"/>
          <w:szCs w:val="24"/>
        </w:rPr>
        <w:t xml:space="preserve">                              02.01.2020 № 2</w:t>
      </w:r>
      <w:bookmarkStart w:id="0" w:name="_GoBack"/>
      <w:bookmarkEnd w:id="0"/>
      <w:r>
        <w:rPr>
          <w:rFonts w:ascii="Times New Roman" w:hAnsi="Times New Roman" w:cs="Times New Roman"/>
          <w:sz w:val="24"/>
          <w:szCs w:val="24"/>
        </w:rPr>
        <w:t xml:space="preserve"> о/д</w:t>
      </w: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b/>
          <w:bCs/>
          <w:color w:val="000000" w:themeColor="text1"/>
          <w:sz w:val="36"/>
          <w:szCs w:val="28"/>
          <w:lang w:eastAsia="uk-UA"/>
        </w:rPr>
      </w:pPr>
    </w:p>
    <w:p w:rsidR="00767698" w:rsidRDefault="00767698" w:rsidP="00537C95">
      <w:pPr>
        <w:shd w:val="clear" w:color="auto" w:fill="FFFFFF"/>
        <w:spacing w:after="0" w:line="240" w:lineRule="auto"/>
        <w:jc w:val="center"/>
        <w:rPr>
          <w:rFonts w:ascii="Times New Roman" w:eastAsia="Times New Roman" w:hAnsi="Times New Roman" w:cs="Times New Roman"/>
          <w:b/>
          <w:bCs/>
          <w:color w:val="000000" w:themeColor="text1"/>
          <w:sz w:val="36"/>
          <w:szCs w:val="28"/>
          <w:lang w:eastAsia="uk-UA"/>
        </w:rPr>
      </w:pPr>
      <w:r>
        <w:rPr>
          <w:rFonts w:ascii="Times New Roman" w:eastAsia="Times New Roman" w:hAnsi="Times New Roman" w:cs="Times New Roman"/>
          <w:b/>
          <w:bCs/>
          <w:color w:val="000000" w:themeColor="text1"/>
          <w:sz w:val="36"/>
          <w:szCs w:val="28"/>
          <w:lang w:eastAsia="uk-UA"/>
        </w:rPr>
        <w:t>Порядок реагування на доведення</w:t>
      </w:r>
    </w:p>
    <w:p w:rsidR="00767698" w:rsidRDefault="00767698" w:rsidP="00537C95">
      <w:pPr>
        <w:shd w:val="clear" w:color="auto" w:fill="FFFFFF"/>
        <w:spacing w:after="0" w:line="240" w:lineRule="auto"/>
        <w:jc w:val="center"/>
        <w:rPr>
          <w:rFonts w:ascii="Times New Roman" w:eastAsia="Times New Roman" w:hAnsi="Times New Roman" w:cs="Times New Roman"/>
          <w:b/>
          <w:bCs/>
          <w:color w:val="000000" w:themeColor="text1"/>
          <w:sz w:val="36"/>
          <w:szCs w:val="28"/>
          <w:lang w:eastAsia="uk-UA"/>
        </w:rPr>
      </w:pPr>
      <w:r>
        <w:rPr>
          <w:rFonts w:ascii="Times New Roman" w:eastAsia="Times New Roman" w:hAnsi="Times New Roman" w:cs="Times New Roman"/>
          <w:b/>
          <w:bCs/>
          <w:color w:val="000000" w:themeColor="text1"/>
          <w:sz w:val="36"/>
          <w:szCs w:val="28"/>
          <w:lang w:eastAsia="uk-UA"/>
        </w:rPr>
        <w:t xml:space="preserve"> випадків</w:t>
      </w:r>
      <w:r w:rsidR="00243233" w:rsidRPr="00767698">
        <w:rPr>
          <w:rFonts w:ascii="Times New Roman" w:eastAsia="Times New Roman" w:hAnsi="Times New Roman" w:cs="Times New Roman"/>
          <w:b/>
          <w:bCs/>
          <w:color w:val="000000" w:themeColor="text1"/>
          <w:sz w:val="36"/>
          <w:szCs w:val="28"/>
          <w:lang w:eastAsia="uk-UA"/>
        </w:rPr>
        <w:t xml:space="preserve"> булінгу (цькування) </w:t>
      </w:r>
    </w:p>
    <w:p w:rsidR="00243233" w:rsidRPr="00767698" w:rsidRDefault="00243233" w:rsidP="00537C95">
      <w:pPr>
        <w:shd w:val="clear" w:color="auto" w:fill="FFFFFF"/>
        <w:spacing w:after="0" w:line="240" w:lineRule="auto"/>
        <w:jc w:val="center"/>
        <w:rPr>
          <w:rFonts w:ascii="Times New Roman" w:eastAsia="Times New Roman" w:hAnsi="Times New Roman" w:cs="Times New Roman"/>
          <w:b/>
          <w:bCs/>
          <w:color w:val="000000" w:themeColor="text1"/>
          <w:sz w:val="36"/>
          <w:szCs w:val="28"/>
          <w:lang w:eastAsia="uk-UA"/>
        </w:rPr>
      </w:pPr>
      <w:r w:rsidRPr="00767698">
        <w:rPr>
          <w:rFonts w:ascii="Times New Roman" w:eastAsia="Times New Roman" w:hAnsi="Times New Roman" w:cs="Times New Roman"/>
          <w:b/>
          <w:bCs/>
          <w:color w:val="000000" w:themeColor="text1"/>
          <w:sz w:val="36"/>
          <w:szCs w:val="28"/>
          <w:lang w:eastAsia="uk-UA"/>
        </w:rPr>
        <w:t xml:space="preserve">та відповідальність осіб, причетних </w:t>
      </w:r>
    </w:p>
    <w:p w:rsidR="00767698" w:rsidRDefault="00243233" w:rsidP="00537C95">
      <w:pPr>
        <w:shd w:val="clear" w:color="auto" w:fill="FFFFFF"/>
        <w:spacing w:after="0" w:line="240" w:lineRule="auto"/>
        <w:jc w:val="center"/>
        <w:rPr>
          <w:rFonts w:ascii="Times New Roman" w:eastAsia="Times New Roman" w:hAnsi="Times New Roman" w:cs="Times New Roman"/>
          <w:b/>
          <w:bCs/>
          <w:color w:val="000000" w:themeColor="text1"/>
          <w:sz w:val="36"/>
          <w:szCs w:val="28"/>
          <w:lang w:eastAsia="uk-UA"/>
        </w:rPr>
      </w:pPr>
      <w:r w:rsidRPr="00767698">
        <w:rPr>
          <w:rFonts w:ascii="Times New Roman" w:eastAsia="Times New Roman" w:hAnsi="Times New Roman" w:cs="Times New Roman"/>
          <w:b/>
          <w:bCs/>
          <w:color w:val="000000" w:themeColor="text1"/>
          <w:sz w:val="36"/>
          <w:szCs w:val="28"/>
          <w:lang w:eastAsia="uk-UA"/>
        </w:rPr>
        <w:t xml:space="preserve"> до булінгу (цькування)</w:t>
      </w:r>
      <w:r w:rsidR="00767698" w:rsidRPr="00767698">
        <w:rPr>
          <w:rFonts w:ascii="Times New Roman" w:eastAsia="Times New Roman" w:hAnsi="Times New Roman" w:cs="Times New Roman"/>
          <w:b/>
          <w:bCs/>
          <w:color w:val="000000" w:themeColor="text1"/>
          <w:sz w:val="36"/>
          <w:szCs w:val="28"/>
          <w:lang w:eastAsia="uk-UA"/>
        </w:rPr>
        <w:t xml:space="preserve"> </w:t>
      </w:r>
    </w:p>
    <w:p w:rsidR="00767698" w:rsidRPr="00537C95" w:rsidRDefault="00767698" w:rsidP="00537C95">
      <w:pPr>
        <w:shd w:val="clear" w:color="auto" w:fill="FFFFFF"/>
        <w:spacing w:after="0" w:line="240" w:lineRule="auto"/>
        <w:jc w:val="center"/>
        <w:rPr>
          <w:rFonts w:ascii="Times New Roman" w:eastAsia="Times New Roman" w:hAnsi="Times New Roman" w:cs="Times New Roman"/>
          <w:b/>
          <w:bCs/>
          <w:color w:val="000000" w:themeColor="text1"/>
          <w:sz w:val="36"/>
          <w:szCs w:val="36"/>
          <w:lang w:eastAsia="uk-UA"/>
        </w:rPr>
      </w:pPr>
      <w:r w:rsidRPr="00537C95">
        <w:rPr>
          <w:rFonts w:ascii="Times New Roman" w:eastAsia="Times New Roman" w:hAnsi="Times New Roman" w:cs="Times New Roman"/>
          <w:b/>
          <w:bCs/>
          <w:color w:val="000000" w:themeColor="text1"/>
          <w:sz w:val="36"/>
          <w:szCs w:val="36"/>
          <w:lang w:eastAsia="uk-UA"/>
        </w:rPr>
        <w:t xml:space="preserve">в Постійненській ЗОШ I-III ступенів </w:t>
      </w:r>
    </w:p>
    <w:p w:rsidR="00537C95" w:rsidRPr="00537C95" w:rsidRDefault="00537C95" w:rsidP="00537C95">
      <w:pPr>
        <w:pStyle w:val="a3"/>
        <w:jc w:val="center"/>
        <w:rPr>
          <w:rFonts w:ascii="Times New Roman" w:hAnsi="Times New Roman" w:cs="Times New Roman"/>
          <w:b/>
          <w:sz w:val="36"/>
          <w:szCs w:val="36"/>
        </w:rPr>
      </w:pPr>
      <w:r w:rsidRPr="00537C95">
        <w:rPr>
          <w:rFonts w:ascii="Times New Roman" w:hAnsi="Times New Roman" w:cs="Times New Roman"/>
          <w:b/>
          <w:sz w:val="36"/>
          <w:szCs w:val="36"/>
        </w:rPr>
        <w:t>Деражненської сільської ради                                   Костопільського району</w:t>
      </w:r>
    </w:p>
    <w:p w:rsidR="00537C95" w:rsidRPr="00537C95" w:rsidRDefault="00537C95" w:rsidP="00537C95">
      <w:pPr>
        <w:pStyle w:val="a3"/>
        <w:jc w:val="center"/>
        <w:rPr>
          <w:rFonts w:ascii="Times New Roman" w:hAnsi="Times New Roman" w:cs="Times New Roman"/>
          <w:b/>
          <w:sz w:val="36"/>
          <w:szCs w:val="36"/>
        </w:rPr>
      </w:pPr>
      <w:r w:rsidRPr="00537C95">
        <w:rPr>
          <w:rFonts w:ascii="Times New Roman" w:hAnsi="Times New Roman" w:cs="Times New Roman"/>
          <w:b/>
          <w:sz w:val="36"/>
          <w:szCs w:val="36"/>
        </w:rPr>
        <w:t>Рівненської області</w:t>
      </w:r>
    </w:p>
    <w:p w:rsidR="00537C95" w:rsidRPr="00537C95" w:rsidRDefault="00537C95" w:rsidP="00537C95">
      <w:pPr>
        <w:pStyle w:val="a3"/>
        <w:jc w:val="center"/>
        <w:rPr>
          <w:rFonts w:ascii="Times New Roman" w:hAnsi="Times New Roman" w:cs="Times New Roman"/>
          <w:b/>
          <w:sz w:val="36"/>
          <w:szCs w:val="36"/>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767698" w:rsidRDefault="00767698" w:rsidP="00537C95">
      <w:pPr>
        <w:shd w:val="clear" w:color="auto" w:fill="FFFFFF"/>
        <w:spacing w:after="0" w:line="311" w:lineRule="atLeast"/>
        <w:rPr>
          <w:rFonts w:ascii="Times New Roman" w:eastAsia="Times New Roman" w:hAnsi="Times New Roman" w:cs="Times New Roman"/>
          <w:color w:val="000000" w:themeColor="text1"/>
          <w:sz w:val="36"/>
          <w:szCs w:val="28"/>
          <w:lang w:eastAsia="uk-UA"/>
        </w:rPr>
      </w:pPr>
    </w:p>
    <w:p w:rsidR="00537C95" w:rsidRDefault="00537C95" w:rsidP="00537C95">
      <w:pPr>
        <w:shd w:val="clear" w:color="auto" w:fill="FFFFFF"/>
        <w:spacing w:after="0" w:line="311" w:lineRule="atLeast"/>
        <w:rPr>
          <w:rFonts w:ascii="Times New Roman" w:eastAsia="Times New Roman" w:hAnsi="Times New Roman" w:cs="Times New Roman"/>
          <w:color w:val="000000" w:themeColor="text1"/>
          <w:sz w:val="36"/>
          <w:szCs w:val="28"/>
          <w:lang w:eastAsia="uk-UA"/>
        </w:rPr>
      </w:pPr>
    </w:p>
    <w:p w:rsidR="00537C95" w:rsidRDefault="00537C95" w:rsidP="00537C95">
      <w:pPr>
        <w:shd w:val="clear" w:color="auto" w:fill="FFFFFF"/>
        <w:spacing w:after="0" w:line="311" w:lineRule="atLeast"/>
        <w:rPr>
          <w:rFonts w:ascii="Times New Roman" w:eastAsia="Times New Roman" w:hAnsi="Times New Roman" w:cs="Times New Roman"/>
          <w:color w:val="000000" w:themeColor="text1"/>
          <w:sz w:val="36"/>
          <w:szCs w:val="28"/>
          <w:lang w:eastAsia="uk-UA"/>
        </w:rPr>
      </w:pPr>
    </w:p>
    <w:p w:rsidR="00537C95" w:rsidRDefault="00537C95" w:rsidP="00537C95">
      <w:pPr>
        <w:shd w:val="clear" w:color="auto" w:fill="FFFFFF"/>
        <w:spacing w:after="0" w:line="311" w:lineRule="atLeast"/>
        <w:rPr>
          <w:rFonts w:ascii="Times New Roman" w:eastAsia="Times New Roman" w:hAnsi="Times New Roman" w:cs="Times New Roman"/>
          <w:color w:val="000000" w:themeColor="text1"/>
          <w:sz w:val="36"/>
          <w:szCs w:val="28"/>
          <w:lang w:eastAsia="uk-UA"/>
        </w:rPr>
      </w:pPr>
    </w:p>
    <w:p w:rsidR="00537C95" w:rsidRDefault="00537C95" w:rsidP="00537C95">
      <w:pPr>
        <w:shd w:val="clear" w:color="auto" w:fill="FFFFFF"/>
        <w:spacing w:after="0" w:line="311" w:lineRule="atLeast"/>
        <w:rPr>
          <w:rFonts w:ascii="Times New Roman" w:eastAsia="Times New Roman" w:hAnsi="Times New Roman" w:cs="Times New Roman"/>
          <w:color w:val="000000" w:themeColor="text1"/>
          <w:sz w:val="36"/>
          <w:szCs w:val="28"/>
          <w:lang w:eastAsia="uk-UA"/>
        </w:rPr>
      </w:pPr>
    </w:p>
    <w:p w:rsidR="00767698" w:rsidRPr="00767698" w:rsidRDefault="00767698" w:rsidP="00243233">
      <w:pPr>
        <w:shd w:val="clear" w:color="auto" w:fill="FFFFFF"/>
        <w:spacing w:after="0" w:line="311" w:lineRule="atLeast"/>
        <w:jc w:val="center"/>
        <w:rPr>
          <w:rFonts w:ascii="Times New Roman" w:eastAsia="Times New Roman" w:hAnsi="Times New Roman" w:cs="Times New Roman"/>
          <w:color w:val="000000" w:themeColor="text1"/>
          <w:sz w:val="36"/>
          <w:szCs w:val="28"/>
          <w:lang w:eastAsia="uk-UA"/>
        </w:rPr>
      </w:pPr>
    </w:p>
    <w:p w:rsidR="00243233" w:rsidRPr="00243233" w:rsidRDefault="00243233" w:rsidP="00243233">
      <w:pPr>
        <w:shd w:val="clear" w:color="auto" w:fill="FFFFFF"/>
        <w:spacing w:after="0" w:line="311" w:lineRule="atLeast"/>
        <w:jc w:val="center"/>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b/>
          <w:bCs/>
          <w:color w:val="000000" w:themeColor="text1"/>
          <w:sz w:val="28"/>
          <w:szCs w:val="28"/>
          <w:lang w:eastAsia="uk-UA"/>
        </w:rPr>
        <w:t> </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Стаття 173-4. Булінг (цькування) учасника освітнього процесу (Кодекс України про адміністративні правопорушення)</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p>
    <w:p w:rsidR="00243233" w:rsidRPr="00243233" w:rsidRDefault="00243233" w:rsidP="005A6456">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w:t>
      </w:r>
      <w:r w:rsidR="005A6456">
        <w:rPr>
          <w:rFonts w:ascii="Times New Roman" w:eastAsia="Times New Roman" w:hAnsi="Times New Roman" w:cs="Times New Roman"/>
          <w:color w:val="000000" w:themeColor="text1"/>
          <w:sz w:val="28"/>
          <w:szCs w:val="28"/>
          <w:lang w:eastAsia="uk-UA"/>
        </w:rPr>
        <w:t>ізичному здоров’ю потерпілого, т</w:t>
      </w:r>
      <w:r w:rsidRPr="00243233">
        <w:rPr>
          <w:rFonts w:ascii="Times New Roman" w:eastAsia="Times New Roman" w:hAnsi="Times New Roman" w:cs="Times New Roman"/>
          <w:color w:val="000000" w:themeColor="text1"/>
          <w:sz w:val="28"/>
          <w:szCs w:val="28"/>
          <w:lang w:eastAsia="uk-UA"/>
        </w:rPr>
        <w:t>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p>
    <w:p w:rsidR="00243233" w:rsidRPr="00243233" w:rsidRDefault="00243233" w:rsidP="005A6456">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Діяння, передбачене частиною першою цієї статті, вчинене групою осіб або повторно протягом року після накладенн</w:t>
      </w:r>
      <w:r w:rsidR="005A6456">
        <w:rPr>
          <w:rFonts w:ascii="Times New Roman" w:eastAsia="Times New Roman" w:hAnsi="Times New Roman" w:cs="Times New Roman"/>
          <w:color w:val="000000" w:themeColor="text1"/>
          <w:sz w:val="28"/>
          <w:szCs w:val="28"/>
          <w:lang w:eastAsia="uk-UA"/>
        </w:rPr>
        <w:t xml:space="preserve">я адміністративного стягнення, </w:t>
      </w:r>
      <w:r w:rsidRPr="00243233">
        <w:rPr>
          <w:rFonts w:ascii="Times New Roman" w:eastAsia="Times New Roman" w:hAnsi="Times New Roman" w:cs="Times New Roman"/>
          <w:color w:val="000000" w:themeColor="text1"/>
          <w:sz w:val="28"/>
          <w:szCs w:val="28"/>
          <w:lang w:eastAsia="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p>
    <w:p w:rsidR="00243233" w:rsidRPr="00243233" w:rsidRDefault="00243233" w:rsidP="005A6456">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Діяння, передбачене частиною першою цієї статті, вчинене малолітніми або неповнолітніми особами віком від чоти</w:t>
      </w:r>
      <w:r w:rsidR="005A6456">
        <w:rPr>
          <w:rFonts w:ascii="Times New Roman" w:eastAsia="Times New Roman" w:hAnsi="Times New Roman" w:cs="Times New Roman"/>
          <w:color w:val="000000" w:themeColor="text1"/>
          <w:sz w:val="28"/>
          <w:szCs w:val="28"/>
          <w:lang w:eastAsia="uk-UA"/>
        </w:rPr>
        <w:t xml:space="preserve">рнадцяти до шістнадцяти років, </w:t>
      </w:r>
      <w:r w:rsidRPr="00243233">
        <w:rPr>
          <w:rFonts w:ascii="Times New Roman" w:eastAsia="Times New Roman" w:hAnsi="Times New Roman" w:cs="Times New Roman"/>
          <w:color w:val="000000" w:themeColor="text1"/>
          <w:sz w:val="28"/>
          <w:szCs w:val="28"/>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p>
    <w:p w:rsidR="00243233" w:rsidRPr="00243233" w:rsidRDefault="00243233" w:rsidP="005A6456">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Діяння, передбачене частиною другою цієї статті, вчинене малолітньою або неповнолітньою особою віком від чоти</w:t>
      </w:r>
      <w:r w:rsidR="005A6456">
        <w:rPr>
          <w:rFonts w:ascii="Times New Roman" w:eastAsia="Times New Roman" w:hAnsi="Times New Roman" w:cs="Times New Roman"/>
          <w:color w:val="000000" w:themeColor="text1"/>
          <w:sz w:val="28"/>
          <w:szCs w:val="28"/>
          <w:lang w:eastAsia="uk-UA"/>
        </w:rPr>
        <w:t xml:space="preserve">рнадцяти до шістнадцяти років, </w:t>
      </w:r>
      <w:r w:rsidRPr="00243233">
        <w:rPr>
          <w:rFonts w:ascii="Times New Roman" w:eastAsia="Times New Roman" w:hAnsi="Times New Roman" w:cs="Times New Roman"/>
          <w:color w:val="000000" w:themeColor="text1"/>
          <w:sz w:val="28"/>
          <w:szCs w:val="28"/>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1. У разі підтвердження факту вчинення булінгу (цькування), за результатами розслідування та висновк</w:t>
      </w:r>
      <w:r w:rsidR="005A6456">
        <w:rPr>
          <w:rFonts w:ascii="Times New Roman" w:eastAsia="Times New Roman" w:hAnsi="Times New Roman" w:cs="Times New Roman"/>
          <w:color w:val="000000" w:themeColor="text1"/>
          <w:sz w:val="28"/>
          <w:szCs w:val="28"/>
          <w:lang w:eastAsia="uk-UA"/>
        </w:rPr>
        <w:t>ів комісії з розгляду випадку б</w:t>
      </w:r>
      <w:r w:rsidRPr="00243233">
        <w:rPr>
          <w:rFonts w:ascii="Times New Roman" w:eastAsia="Times New Roman" w:hAnsi="Times New Roman" w:cs="Times New Roman"/>
          <w:color w:val="000000" w:themeColor="text1"/>
          <w:sz w:val="28"/>
          <w:szCs w:val="28"/>
          <w:lang w:eastAsia="uk-UA"/>
        </w:rPr>
        <w:t xml:space="preserve">улінгу (цькування), керівник закладу повідомляє уповноважені підрозділи органів Національної поліції України та </w:t>
      </w:r>
      <w:r w:rsidR="005A6456" w:rsidRPr="00243233">
        <w:rPr>
          <w:rFonts w:ascii="Times New Roman" w:eastAsia="Times New Roman" w:hAnsi="Times New Roman" w:cs="Times New Roman"/>
          <w:color w:val="000000" w:themeColor="text1"/>
          <w:sz w:val="28"/>
          <w:szCs w:val="28"/>
          <w:lang w:eastAsia="uk-UA"/>
        </w:rPr>
        <w:t>Служби</w:t>
      </w:r>
      <w:r w:rsidRPr="00243233">
        <w:rPr>
          <w:rFonts w:ascii="Times New Roman" w:eastAsia="Times New Roman" w:hAnsi="Times New Roman" w:cs="Times New Roman"/>
          <w:color w:val="000000" w:themeColor="text1"/>
          <w:sz w:val="28"/>
          <w:szCs w:val="28"/>
          <w:lang w:eastAsia="uk-UA"/>
        </w:rPr>
        <w:t xml:space="preserve"> у справах дітей про випадки булінгу (цькування) в закладі освіти.</w:t>
      </w:r>
    </w:p>
    <w:p w:rsidR="005A6456" w:rsidRDefault="005A6456"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2. Комісія за результатами проведеного розслідування щодо з'ясування обставин на підставі заяви про булінг (цькування), визначених сторін булінгу (цькування), встановлених можливих причин булінгу (цькування) розробляє рекомендації для педагогічних працівників щодо освітньої діяльності з учнями, причетними до булінгу, їх батьками (особами, що їх заміняють), заходи стабілізації психологічного клімату у колективі, надання соціальних та психолого-педагогічних послуг сторонам булінгу (цькування).</w:t>
      </w:r>
    </w:p>
    <w:p w:rsidR="005A6456" w:rsidRDefault="00243233" w:rsidP="00243233">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3. Надаються соціальні та психолого-педагогічні послуги здобувачам освіти, які вчинили булінг, стали його свідками або постраждали від булінгу.</w:t>
      </w:r>
    </w:p>
    <w:p w:rsidR="005A6456" w:rsidRDefault="00243233" w:rsidP="005A6456">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 xml:space="preserve"> 4. Практичний психолог у межах своїх посадових обов’язків:</w:t>
      </w:r>
    </w:p>
    <w:p w:rsidR="00243233" w:rsidRPr="00243233" w:rsidRDefault="005A6456" w:rsidP="005A6456">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 xml:space="preserve">        </w:t>
      </w:r>
      <w:r w:rsidR="00243233" w:rsidRPr="00243233">
        <w:rPr>
          <w:rFonts w:ascii="Times New Roman" w:eastAsia="Times New Roman" w:hAnsi="Times New Roman" w:cs="Times New Roman"/>
          <w:color w:val="000000" w:themeColor="text1"/>
          <w:sz w:val="28"/>
          <w:szCs w:val="28"/>
          <w:lang w:eastAsia="uk-UA"/>
        </w:rPr>
        <w:t>діагностує  стан психологічного клімату в колективі, в якому відбувся булінг (цькування) та за результатами діагностики розробляє план корекційної роботи з кривдником та свідками із залученням батьків (законних представників);</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розробляє та реалізує програму індивідуальної реабілітації для потерпілого;</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розробляє профілактичні заходи для групи (класу), в якій зафіксовано випадок булінгу (цькування); для батьків або законних представників;</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забезпечує надання психологічного супроводу здобувачів освіти, які постраждали від булінгу (цькування), стали його свідками або вчинили булінг (цькування).</w:t>
      </w:r>
    </w:p>
    <w:p w:rsidR="00243233" w:rsidRPr="00243233" w:rsidRDefault="00243233" w:rsidP="005A6456">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5. Педагогічні працівники, які працюють з класом чи групою, у якій зафіксовано випадок булінгу (цькування), забезпечують:</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виконання рекомендації комісія з розгляду випадків булінгу (цькування) в закладі освіти щодо доцільних методів навчання та організації роботи з учнями, причетними до булінгу (цькування) та їхніми батьками (законними представниками);</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дотримання правил поведінки учасниками освітнього процесу в закладі освіти, визначених статутом закладу освіти, законодавством;</w:t>
      </w:r>
    </w:p>
    <w:p w:rsidR="00243233" w:rsidRPr="00243233" w:rsidRDefault="00243233" w:rsidP="00243233">
      <w:pPr>
        <w:shd w:val="clear" w:color="auto" w:fill="FFFFFF"/>
        <w:spacing w:after="0" w:line="311" w:lineRule="atLeast"/>
        <w:ind w:firstLine="567"/>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виробляють спільно з здобувачами освіти правила взаємодії класу чи групи під час освітнього процесу.</w:t>
      </w:r>
    </w:p>
    <w:p w:rsidR="00243233" w:rsidRPr="00243233" w:rsidRDefault="00243233" w:rsidP="005A6456">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6. Батьки здобувачів освіти (законні представники) зобов’язані виконувати рішення та рекомендації комісії з розгляду випадків булінгу (цькування) в закладі освіти.</w:t>
      </w:r>
    </w:p>
    <w:p w:rsidR="00243233" w:rsidRPr="00243233" w:rsidRDefault="00243233" w:rsidP="005A6456">
      <w:pPr>
        <w:shd w:val="clear" w:color="auto" w:fill="FFFFFF"/>
        <w:spacing w:after="0" w:line="311" w:lineRule="atLeast"/>
        <w:jc w:val="both"/>
        <w:textAlignment w:val="baseline"/>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7.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(цькування) відповідає уповноважена особа або особа, яка її замінює у разі відсутності відповідно до наказу про склад комісії.</w:t>
      </w:r>
    </w:p>
    <w:p w:rsidR="00243233" w:rsidRPr="00243233" w:rsidRDefault="00243233" w:rsidP="005A6456">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8.Визначаються відповідальні особи, причетні до булінгу (цькування) та накладаються адміністративні стягнення.</w:t>
      </w:r>
    </w:p>
    <w:p w:rsidR="00243233" w:rsidRPr="00243233" w:rsidRDefault="00243233" w:rsidP="005A6456">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Цькування неповнолітнього карається штрафом від 50 до 100 неоподатковуваних мінімумів доходів громадян (850 та 1700 гривень відповідно) або громадськими роботами від 20 до 40 годин.</w:t>
      </w:r>
    </w:p>
    <w:p w:rsidR="00243233" w:rsidRPr="00243233" w:rsidRDefault="00243233" w:rsidP="005A6456">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Така ж поведінка, вчинена групою осіб або повторно протягом року після</w:t>
      </w:r>
      <w:r w:rsidR="005A6456">
        <w:rPr>
          <w:rFonts w:ascii="Times New Roman" w:eastAsia="Times New Roman" w:hAnsi="Times New Roman" w:cs="Times New Roman"/>
          <w:color w:val="000000" w:themeColor="text1"/>
          <w:sz w:val="28"/>
          <w:szCs w:val="28"/>
          <w:lang w:eastAsia="uk-UA"/>
        </w:rPr>
        <w:t xml:space="preserve"> </w:t>
      </w:r>
      <w:r w:rsidRPr="00243233">
        <w:rPr>
          <w:rFonts w:ascii="Times New Roman" w:eastAsia="Times New Roman" w:hAnsi="Times New Roman" w:cs="Times New Roman"/>
          <w:color w:val="000000" w:themeColor="text1"/>
          <w:sz w:val="28"/>
          <w:szCs w:val="28"/>
          <w:lang w:eastAsia="uk-UA"/>
        </w:rPr>
        <w:t>накладення адміністративного стягнення, передбачає штраф від 1700 гривень до 3400 гривень або громадськими роботами від 40 до 60 годин.</w:t>
      </w:r>
    </w:p>
    <w:p w:rsidR="00243233" w:rsidRPr="00243233" w:rsidRDefault="00243233" w:rsidP="005A6456">
      <w:pPr>
        <w:shd w:val="clear" w:color="auto" w:fill="FFFFFF"/>
        <w:spacing w:after="0" w:line="311" w:lineRule="atLeast"/>
        <w:jc w:val="both"/>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За булінг, вчинений малолітніми або неповнолітніми особами віком від 14 до</w:t>
      </w:r>
      <w:r w:rsidR="005A6456">
        <w:rPr>
          <w:rFonts w:ascii="Times New Roman" w:eastAsia="Times New Roman" w:hAnsi="Times New Roman" w:cs="Times New Roman"/>
          <w:color w:val="000000" w:themeColor="text1"/>
          <w:sz w:val="28"/>
          <w:szCs w:val="28"/>
          <w:lang w:eastAsia="uk-UA"/>
        </w:rPr>
        <w:t xml:space="preserve"> </w:t>
      </w:r>
      <w:r w:rsidRPr="00243233">
        <w:rPr>
          <w:rFonts w:ascii="Times New Roman" w:eastAsia="Times New Roman" w:hAnsi="Times New Roman" w:cs="Times New Roman"/>
          <w:color w:val="000000" w:themeColor="text1"/>
          <w:sz w:val="28"/>
          <w:szCs w:val="28"/>
          <w:lang w:eastAsia="uk-UA"/>
        </w:rPr>
        <w:t>16 років, тягне за собою накладання штрафу на батьків або осіб, які їх замінюють.</w:t>
      </w:r>
    </w:p>
    <w:p w:rsidR="00243233" w:rsidRPr="00243233" w:rsidRDefault="00243233" w:rsidP="00243233">
      <w:pPr>
        <w:shd w:val="clear" w:color="auto" w:fill="FFFFFF"/>
        <w:spacing w:after="0" w:line="240" w:lineRule="auto"/>
        <w:ind w:left="1416" w:firstLine="708"/>
        <w:jc w:val="center"/>
        <w:rPr>
          <w:rFonts w:ascii="Times New Roman" w:eastAsia="Times New Roman" w:hAnsi="Times New Roman" w:cs="Times New Roman"/>
          <w:color w:val="000000" w:themeColor="text1"/>
          <w:sz w:val="28"/>
          <w:szCs w:val="28"/>
          <w:lang w:eastAsia="uk-UA"/>
        </w:rPr>
      </w:pPr>
      <w:r w:rsidRPr="00243233">
        <w:rPr>
          <w:rFonts w:ascii="Times New Roman" w:eastAsia="Times New Roman" w:hAnsi="Times New Roman" w:cs="Times New Roman"/>
          <w:color w:val="000000" w:themeColor="text1"/>
          <w:sz w:val="28"/>
          <w:szCs w:val="28"/>
          <w:lang w:eastAsia="uk-UA"/>
        </w:rPr>
        <w:t> </w:t>
      </w:r>
    </w:p>
    <w:p w:rsidR="00496B5F" w:rsidRPr="00243233" w:rsidRDefault="005623AF">
      <w:pPr>
        <w:rPr>
          <w:rFonts w:ascii="Times New Roman" w:hAnsi="Times New Roman" w:cs="Times New Roman"/>
          <w:color w:val="000000" w:themeColor="text1"/>
          <w:sz w:val="28"/>
          <w:szCs w:val="28"/>
        </w:rPr>
      </w:pPr>
    </w:p>
    <w:sectPr w:rsidR="00496B5F" w:rsidRPr="00243233" w:rsidSect="00A1437C">
      <w:pgSz w:w="11906" w:h="16838"/>
      <w:pgMar w:top="426"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33"/>
    <w:rsid w:val="00243233"/>
    <w:rsid w:val="00537C95"/>
    <w:rsid w:val="005623AF"/>
    <w:rsid w:val="005A6456"/>
    <w:rsid w:val="00767698"/>
    <w:rsid w:val="009A1B4D"/>
    <w:rsid w:val="00A1437C"/>
    <w:rsid w:val="00B904BA"/>
    <w:rsid w:val="00C53D44"/>
    <w:rsid w:val="00F427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BF52"/>
  <w15:docId w15:val="{6D3451FD-64CF-494A-A4F7-3010714F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C95"/>
    <w:pPr>
      <w:spacing w:after="0" w:line="240" w:lineRule="auto"/>
    </w:pPr>
  </w:style>
  <w:style w:type="paragraph" w:styleId="a4">
    <w:name w:val="Balloon Text"/>
    <w:basedOn w:val="a"/>
    <w:link w:val="a5"/>
    <w:uiPriority w:val="99"/>
    <w:semiHidden/>
    <w:unhideWhenUsed/>
    <w:rsid w:val="00537C9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37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4113">
      <w:bodyDiv w:val="1"/>
      <w:marLeft w:val="0"/>
      <w:marRight w:val="0"/>
      <w:marTop w:val="0"/>
      <w:marBottom w:val="0"/>
      <w:divBdr>
        <w:top w:val="none" w:sz="0" w:space="0" w:color="auto"/>
        <w:left w:val="none" w:sz="0" w:space="0" w:color="auto"/>
        <w:bottom w:val="none" w:sz="0" w:space="0" w:color="auto"/>
        <w:right w:val="none" w:sz="0" w:space="0" w:color="auto"/>
      </w:divBdr>
    </w:div>
    <w:div w:id="1581522334">
      <w:bodyDiv w:val="1"/>
      <w:marLeft w:val="0"/>
      <w:marRight w:val="0"/>
      <w:marTop w:val="0"/>
      <w:marBottom w:val="0"/>
      <w:divBdr>
        <w:top w:val="none" w:sz="0" w:space="0" w:color="auto"/>
        <w:left w:val="none" w:sz="0" w:space="0" w:color="auto"/>
        <w:bottom w:val="none" w:sz="0" w:space="0" w:color="auto"/>
        <w:right w:val="none" w:sz="0" w:space="0" w:color="auto"/>
      </w:divBdr>
    </w:div>
    <w:div w:id="19330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3564</Words>
  <Characters>2033</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13</cp:revision>
  <cp:lastPrinted>2020-03-12T08:45:00Z</cp:lastPrinted>
  <dcterms:created xsi:type="dcterms:W3CDTF">2020-03-05T07:23:00Z</dcterms:created>
  <dcterms:modified xsi:type="dcterms:W3CDTF">2020-03-13T09:55:00Z</dcterms:modified>
</cp:coreProperties>
</file>