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1D" w:rsidRPr="004A09F1" w:rsidRDefault="00F25F10" w:rsidP="004A09F1">
      <w:pPr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12.03.- 20</w:t>
      </w:r>
      <w:r w:rsidR="0097761D" w:rsidRPr="004A09F1">
        <w:rPr>
          <w:rFonts w:ascii="Times New Roman" w:hAnsi="Times New Roman" w:cs="Times New Roman"/>
          <w:color w:val="000000"/>
          <w:sz w:val="28"/>
          <w:szCs w:val="28"/>
        </w:rPr>
        <w:t>.03.</w:t>
      </w:r>
    </w:p>
    <w:tbl>
      <w:tblPr>
        <w:tblW w:w="10916" w:type="dxa"/>
        <w:tblInd w:w="-98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850"/>
        <w:gridCol w:w="2693"/>
        <w:gridCol w:w="2127"/>
        <w:gridCol w:w="2126"/>
        <w:gridCol w:w="1701"/>
      </w:tblGrid>
      <w:tr w:rsidR="00F25F10" w:rsidRPr="00F25F10" w:rsidTr="00F25F10">
        <w:trPr>
          <w:trHeight w:val="204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5F10" w:rsidRPr="004A09F1" w:rsidRDefault="00F25F10" w:rsidP="00C6731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Вчитель/ предмет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25F10" w:rsidRPr="004A09F1" w:rsidRDefault="00F25F10" w:rsidP="00C6731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вивчення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Джерела інформації (підручник, посібник, </w:t>
            </w:r>
            <w:proofErr w:type="spellStart"/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Інтернет-ресурси</w:t>
            </w:r>
            <w:proofErr w:type="spellEnd"/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ін.)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5F10" w:rsidRDefault="00F25F10">
            <w:pPr>
              <w:spacing w:after="0" w:line="240" w:lineRule="auto"/>
              <w:ind w:left="296" w:hanging="2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</w:p>
          <w:p w:rsidR="00F25F10" w:rsidRPr="00F25F10" w:rsidRDefault="00F25F10">
            <w:pPr>
              <w:spacing w:after="0" w:line="240" w:lineRule="auto"/>
              <w:ind w:left="296" w:hanging="29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5F1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</w:p>
        </w:tc>
      </w:tr>
      <w:tr w:rsidR="00F25F10" w:rsidRPr="004A09F1" w:rsidTr="00F25F10">
        <w:trPr>
          <w:trHeight w:val="65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977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9 кл.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9776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  Тире між частинами БСР.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9776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  <w:p w:rsidR="00F25F10" w:rsidRPr="004A09F1" w:rsidRDefault="00F25F10" w:rsidP="0097761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§ 27 опрацювати зміст таблиці (з правилами).).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Виконати вправи 332,345,453.(письмово).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F25F10" w:rsidRPr="004A09F1" w:rsidTr="00F25F10">
        <w:trPr>
          <w:trHeight w:val="69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зділові знаки між частинами  БСР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10" w:rsidRPr="004A09F1" w:rsidTr="00F25F10">
        <w:trPr>
          <w:trHeight w:val="638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9кл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Т.Шевченко. Поема «І мертвим, і живим…» . Ідейно-художній аналіз твору.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Т. Шевченко. Поема « Катерина» Сюжет і проблематика твору.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1117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поему Т.Шевченка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І мертвим,і живим…». Уривок напам’ять(на вибір).</w:t>
            </w:r>
          </w:p>
          <w:p w:rsidR="00F25F10" w:rsidRPr="004A09F1" w:rsidRDefault="00F25F10" w:rsidP="001117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F10" w:rsidRPr="004A09F1" w:rsidRDefault="00F25F10" w:rsidP="001117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25F10" w:rsidRPr="004A09F1" w:rsidRDefault="00F25F10" w:rsidP="001117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поему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 Катерина». Скласти план змісту твору.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F25F10" w:rsidRPr="004A09F1" w:rsidTr="00F25F10">
        <w:trPr>
          <w:trHeight w:val="655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10" w:rsidRPr="004A09F1" w:rsidTr="00F25F10">
        <w:trPr>
          <w:trHeight w:val="93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10" w:rsidRPr="004A09F1" w:rsidTr="00F25F10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О.В.</w:t>
            </w:r>
          </w:p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Поняття про відокремлення.</w:t>
            </w:r>
          </w:p>
          <w:p w:rsidR="00F25F10" w:rsidRPr="004A09F1" w:rsidRDefault="00F25F10" w:rsidP="00A068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Відокремлені другорядні члени речення(також 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уточнювальні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Розділові знаки при відокремлених членах речення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A068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A06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 Опрацювати матеріал. Вправи 314,379,385.(письмово)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F25F10" w:rsidRPr="004A09F1" w:rsidTr="00F25F10">
        <w:trPr>
          <w:trHeight w:val="20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F25F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10" w:rsidRPr="004A09F1" w:rsidTr="00F25F10">
        <w:trPr>
          <w:trHeight w:val="2680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A068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  <w:p w:rsidR="00F25F10" w:rsidRPr="004A09F1" w:rsidRDefault="00F25F10" w:rsidP="00A068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8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О.Довженко. Оповідання «Ніч перед боєм». Образи діда Платона і діда 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Савки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F10" w:rsidRPr="004A09F1" w:rsidRDefault="00F25F10" w:rsidP="001117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Бічуя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. Повість «Шпага Славка Беркути. Сюжет і проблематика.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A068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A06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оповідання . О.Довженко « Ніч перед боєм». Написати лист герою твору( на вибір).</w:t>
            </w:r>
          </w:p>
          <w:p w:rsidR="00F25F10" w:rsidRPr="004A09F1" w:rsidRDefault="00F25F10" w:rsidP="00A0686B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повість Н.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Бічуї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«Шпага Славка Беркути»</w:t>
            </w:r>
          </w:p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C673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</w:tbl>
    <w:p w:rsidR="0097761D" w:rsidRPr="004A09F1" w:rsidRDefault="0097761D" w:rsidP="0097761D">
      <w:pPr>
        <w:spacing w:before="120" w:after="12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F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008" w:type="dxa"/>
        <w:tblInd w:w="-98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869"/>
        <w:gridCol w:w="2674"/>
        <w:gridCol w:w="2127"/>
        <w:gridCol w:w="2126"/>
        <w:gridCol w:w="1793"/>
      </w:tblGrid>
      <w:tr w:rsidR="00F25F10" w:rsidRPr="004A09F1" w:rsidTr="00F25F10">
        <w:trPr>
          <w:trHeight w:val="150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 Петрова О.В.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6 кл.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  Букви е,о,и п прикметникових суфіксах 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–ев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єв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-ов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-йов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-ьов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-ин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-ін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ичн-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Написання не з прикметниками.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Написання –н- і 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–нн-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у прикметниках.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 Підручник 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46, вправа№391(письмово), §47,48,вивчити правила,виконати вправи 397, 404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F25F10" w:rsidRPr="004A09F1" w:rsidTr="00F25F10">
        <w:trPr>
          <w:trHeight w:val="1011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В.Нестайко. Пригодницький твір « Тореадори з 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Васяківки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». Сюжет,тема твору.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повість В.Нестайка «Тореадори з 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Васюківки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F25F10" w:rsidRPr="004A09F1" w:rsidTr="00F25F10">
        <w:trPr>
          <w:trHeight w:val="1239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Петрова О.В.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Види речень за метою висловлювання,за емоційним забарвленням.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Твір-роздум у художньому стилі.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Підручник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 49, вправи 390,396.(письмово)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Вправа </w:t>
            </w: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364(тема на вибір)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</w:t>
            </w:r>
          </w:p>
        </w:tc>
      </w:tr>
      <w:tr w:rsidR="00F25F10" w:rsidRPr="004A09F1" w:rsidTr="00F25F10">
        <w:trPr>
          <w:trHeight w:val="2734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О.В.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spellStart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Шевченко.Повість</w:t>
            </w:r>
            <w:proofErr w:type="spellEnd"/>
            <w:r w:rsidRPr="004A09F1">
              <w:rPr>
                <w:rFonts w:ascii="Times New Roman" w:hAnsi="Times New Roman" w:cs="Times New Roman"/>
                <w:sz w:val="28"/>
                <w:szCs w:val="28"/>
              </w:rPr>
              <w:t xml:space="preserve"> С. Васильченка    « В бур’янах»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Т.Шевченко. Вірші «Садок вишневий коло хати», «За сонцем хмаронька пливе»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F10" w:rsidRPr="004A09F1" w:rsidRDefault="00F25F10" w:rsidP="004A09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Прочитати повість С.Васильченка </w:t>
            </w:r>
          </w:p>
          <w:p w:rsidR="00F25F10" w:rsidRPr="004A09F1" w:rsidRDefault="00F25F10" w:rsidP="004A09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 бур’янах»</w:t>
            </w:r>
          </w:p>
          <w:p w:rsidR="00F25F10" w:rsidRPr="004A09F1" w:rsidRDefault="00F25F10" w:rsidP="004A09F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напам’ять вірші Т.Г.Шевченка «Садок вишневий коло хати»,  « За сонцем хмаронька пливе»</w:t>
            </w:r>
          </w:p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5F10" w:rsidRPr="004A09F1" w:rsidRDefault="00F25F10" w:rsidP="004A09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</w:tbl>
    <w:p w:rsidR="0097761D" w:rsidRPr="004A09F1" w:rsidRDefault="0097761D" w:rsidP="0097761D">
      <w:pPr>
        <w:spacing w:before="120" w:after="12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213" w:rsidRPr="004A09F1" w:rsidRDefault="00DB2213">
      <w:pPr>
        <w:rPr>
          <w:rFonts w:ascii="Times New Roman" w:hAnsi="Times New Roman" w:cs="Times New Roman"/>
          <w:sz w:val="28"/>
          <w:szCs w:val="28"/>
        </w:rPr>
      </w:pPr>
    </w:p>
    <w:sectPr w:rsidR="00DB2213" w:rsidRPr="004A09F1" w:rsidSect="00DB2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97761D"/>
    <w:rsid w:val="001117F1"/>
    <w:rsid w:val="001C1CAA"/>
    <w:rsid w:val="004A09F1"/>
    <w:rsid w:val="005E04F4"/>
    <w:rsid w:val="0097761D"/>
    <w:rsid w:val="00A0686B"/>
    <w:rsid w:val="00D564E8"/>
    <w:rsid w:val="00DB2213"/>
    <w:rsid w:val="00F2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761D"/>
    <w:pPr>
      <w:spacing w:after="0" w:line="240" w:lineRule="auto"/>
    </w:pPr>
  </w:style>
  <w:style w:type="paragraph" w:customStyle="1" w:styleId="normal1">
    <w:name w:val="normal1"/>
    <w:rsid w:val="0097761D"/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2020-03-13T07:10:00Z</dcterms:created>
  <dcterms:modified xsi:type="dcterms:W3CDTF">2020-03-13T10:53:00Z</dcterms:modified>
</cp:coreProperties>
</file>