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4BE" w14:textId="77777777" w:rsidR="00F61490" w:rsidRDefault="00F61490" w:rsidP="00F6149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ЗАТВЕРДЖУЮ</w:t>
      </w:r>
    </w:p>
    <w:p w14:paraId="1B3D3DA6" w14:textId="77777777" w:rsidR="00F61490" w:rsidRDefault="00F61490" w:rsidP="00F6149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ліцею</w:t>
      </w:r>
    </w:p>
    <w:p w14:paraId="1772CDDE" w14:textId="2A6A2925" w:rsidR="00F61490" w:rsidRDefault="00F61490" w:rsidP="00F6149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  </w:t>
      </w:r>
      <w:r w:rsidR="00226563">
        <w:rPr>
          <w:rFonts w:ascii="Times New Roman" w:hAnsi="Times New Roman" w:cs="Times New Roman"/>
          <w:sz w:val="28"/>
        </w:rPr>
        <w:t>Богдан Годованець</w:t>
      </w:r>
    </w:p>
    <w:p w14:paraId="2A5078D8" w14:textId="77777777" w:rsidR="00F61490" w:rsidRDefault="00F61490" w:rsidP="00F6149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2022 р.</w:t>
      </w:r>
    </w:p>
    <w:p w14:paraId="6C38BCF9" w14:textId="77777777" w:rsidR="00072172" w:rsidRDefault="00F61490">
      <w:pPr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41CD1AFE" wp14:editId="74916447">
            <wp:extent cx="6172200" cy="5204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5032" t="17489" r="24906" b="7461"/>
                    <a:stretch/>
                  </pic:blipFill>
                  <pic:spPr bwMode="auto">
                    <a:xfrm>
                      <a:off x="0" y="0"/>
                      <a:ext cx="6174122" cy="520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699BC" w14:textId="77777777" w:rsidR="00F61490" w:rsidRDefault="00F61490">
      <w:pPr>
        <w:rPr>
          <w:rFonts w:ascii="Times New Roman" w:hAnsi="Times New Roman" w:cs="Times New Roman"/>
          <w:sz w:val="28"/>
        </w:rPr>
      </w:pPr>
    </w:p>
    <w:p w14:paraId="1334B61D" w14:textId="77777777" w:rsidR="00F61490" w:rsidRPr="00F61490" w:rsidRDefault="00F61490">
      <w:pPr>
        <w:rPr>
          <w:rFonts w:ascii="Times New Roman" w:hAnsi="Times New Roman" w:cs="Times New Roman"/>
          <w:sz w:val="36"/>
        </w:rPr>
      </w:pPr>
    </w:p>
    <w:p w14:paraId="683B30D4" w14:textId="77777777" w:rsidR="00F61490" w:rsidRPr="00F61490" w:rsidRDefault="00F61490">
      <w:pPr>
        <w:rPr>
          <w:rFonts w:ascii="Times New Roman" w:hAnsi="Times New Roman" w:cs="Times New Roman"/>
          <w:sz w:val="36"/>
        </w:rPr>
      </w:pPr>
      <w:r w:rsidRPr="00F61490">
        <w:rPr>
          <w:rFonts w:ascii="Times New Roman" w:hAnsi="Times New Roman" w:cs="Times New Roman"/>
          <w:sz w:val="28"/>
        </w:rPr>
        <w:t>Примітка. У випадку несправності або відсутності внутрішньої гучномовної системи зв’язку і оповіщення – оповіщення в робочий час здійснюється за схемою "в неробочий час" з використанням внутрішніх телефонів.</w:t>
      </w:r>
    </w:p>
    <w:sectPr w:rsidR="00F61490" w:rsidRPr="00F61490" w:rsidSect="00F614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77"/>
    <w:rsid w:val="00072172"/>
    <w:rsid w:val="00226563"/>
    <w:rsid w:val="008F3177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5ECC"/>
  <w15:docId w15:val="{8ECC1AD6-31AA-4DA4-91A4-4AC5FB1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113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 Гурська</cp:lastModifiedBy>
  <cp:revision>3</cp:revision>
  <cp:lastPrinted>2022-02-21T10:20:00Z</cp:lastPrinted>
  <dcterms:created xsi:type="dcterms:W3CDTF">2022-02-20T21:55:00Z</dcterms:created>
  <dcterms:modified xsi:type="dcterms:W3CDTF">2022-02-21T10:20:00Z</dcterms:modified>
</cp:coreProperties>
</file>