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B306" w14:textId="77777777" w:rsidR="00AA2639" w:rsidRPr="00AA2639" w:rsidRDefault="00AA2639" w:rsidP="00AA2639">
      <w:pPr>
        <w:spacing w:line="240" w:lineRule="auto"/>
        <w:jc w:val="center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noProof/>
          <w:color w:val="333333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4E452FBC" wp14:editId="4F450BCC">
                <wp:extent cx="304800" cy="304800"/>
                <wp:effectExtent l="0" t="0" r="0" b="0"/>
                <wp:docPr id="1" name="AutoShape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5D682C" id="AutoShape 1" o:spid="_x0000_s1026" alt="Кабінет Міністрів Україн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OMqbCAnAgAA/QMAAA4AAAAAAAAAAAAAAAAALgIAAGRycy9lMm9Eb2MueG1s&#10;UEsBAi0AFAAGAAgAAAAhAEyg6SzYAAAAAwEAAA8AAAAAAAAAAAAAAAAAgQQAAGRycy9kb3ducmV2&#10;LnhtbFBLBQYAAAAABAAEAPMAAACGBQAAAAA=&#10;" filled="f" stroked="f">
                <o:lock v:ext="edit" aspectratio="t"/>
                <w10:anchorlock/>
              </v:rect>
            </w:pict>
          </mc:Fallback>
        </mc:AlternateContent>
      </w:r>
    </w:p>
    <w:p w14:paraId="1846B99C" w14:textId="77777777" w:rsidR="00AA2639" w:rsidRPr="00AA2639" w:rsidRDefault="00AA2639" w:rsidP="00AA2639">
      <w:pPr>
        <w:spacing w:line="450" w:lineRule="atLeast"/>
        <w:jc w:val="center"/>
        <w:textAlignment w:val="baseline"/>
        <w:rPr>
          <w:rFonts w:ascii="&amp;quot" w:eastAsia="Times New Roman" w:hAnsi="&amp;quot" w:cs="Times New Roman"/>
          <w:caps/>
          <w:color w:val="1D1D1B"/>
          <w:spacing w:val="30"/>
          <w:sz w:val="36"/>
          <w:szCs w:val="36"/>
          <w:lang w:eastAsia="uk-UA"/>
        </w:rPr>
      </w:pPr>
      <w:r w:rsidRPr="00AA2639">
        <w:rPr>
          <w:rFonts w:ascii="&amp;quot" w:eastAsia="Times New Roman" w:hAnsi="&amp;quot" w:cs="Times New Roman"/>
          <w:caps/>
          <w:color w:val="1D1D1B"/>
          <w:spacing w:val="30"/>
          <w:sz w:val="36"/>
          <w:szCs w:val="36"/>
          <w:lang w:eastAsia="uk-UA"/>
        </w:rPr>
        <w:t xml:space="preserve">Кабінет Міністрів України </w:t>
      </w:r>
    </w:p>
    <w:p w14:paraId="6C4B53A3" w14:textId="77777777" w:rsidR="00AA2639" w:rsidRPr="00AA2639" w:rsidRDefault="00AA2639" w:rsidP="00AA2639">
      <w:pPr>
        <w:spacing w:after="0" w:line="450" w:lineRule="atLeast"/>
        <w:jc w:val="center"/>
        <w:textAlignment w:val="baseline"/>
        <w:rPr>
          <w:rFonts w:ascii="&amp;quot" w:eastAsia="Times New Roman" w:hAnsi="&amp;quot" w:cs="Times New Roman"/>
          <w:caps/>
          <w:color w:val="1D1D1B"/>
          <w:spacing w:val="30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aps/>
          <w:color w:val="1D1D1B"/>
          <w:spacing w:val="30"/>
          <w:sz w:val="24"/>
          <w:szCs w:val="24"/>
          <w:lang w:eastAsia="uk-UA"/>
        </w:rPr>
        <w:t xml:space="preserve">Постанова </w:t>
      </w:r>
    </w:p>
    <w:p w14:paraId="20D47660" w14:textId="77777777" w:rsidR="00AA2639" w:rsidRPr="00AA2639" w:rsidRDefault="00AA2639" w:rsidP="00AA2639">
      <w:pPr>
        <w:spacing w:after="0" w:line="450" w:lineRule="atLeast"/>
        <w:jc w:val="center"/>
        <w:textAlignment w:val="baseline"/>
        <w:rPr>
          <w:rFonts w:ascii="&amp;quot" w:eastAsia="Times New Roman" w:hAnsi="&amp;quot" w:cs="Times New Roman"/>
          <w:color w:val="1D1D1B"/>
          <w:spacing w:val="15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pacing w:val="15"/>
          <w:lang w:eastAsia="uk-UA"/>
        </w:rPr>
        <w:t>від 21 лютого 2018 р. № 87</w:t>
      </w:r>
    </w:p>
    <w:p w14:paraId="11CDF28E" w14:textId="77777777" w:rsidR="00AA2639" w:rsidRPr="00AA2639" w:rsidRDefault="00AA2639" w:rsidP="00AA2639">
      <w:pPr>
        <w:spacing w:line="240" w:lineRule="auto"/>
        <w:jc w:val="center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333333"/>
          <w:sz w:val="24"/>
          <w:szCs w:val="24"/>
          <w:lang w:eastAsia="uk-UA"/>
        </w:rPr>
        <w:t>Київ</w:t>
      </w:r>
    </w:p>
    <w:p w14:paraId="24DEF579" w14:textId="77777777" w:rsidR="00AA2639" w:rsidRPr="00AA2639" w:rsidRDefault="00AA2639" w:rsidP="00AA2639">
      <w:pPr>
        <w:spacing w:line="360" w:lineRule="atLeast"/>
        <w:jc w:val="center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>Про затвердження Державного стандарту початкової освіти</w:t>
      </w:r>
    </w:p>
    <w:p w14:paraId="187BEC2A" w14:textId="26E27C69" w:rsidR="00AA2639" w:rsidRPr="00AA2639" w:rsidRDefault="00AA2639" w:rsidP="00AA2639">
      <w:pPr>
        <w:spacing w:before="525" w:after="525" w:line="240" w:lineRule="auto"/>
        <w:textAlignment w:val="baseline"/>
        <w:rPr>
          <w:rFonts w:ascii="&amp;quot" w:eastAsia="Times New Roman" w:hAnsi="&amp;quot" w:cs="Times New Roman"/>
          <w:color w:val="333333"/>
          <w:sz w:val="24"/>
          <w:szCs w:val="24"/>
          <w:lang w:eastAsia="uk-UA"/>
        </w:rPr>
      </w:pPr>
    </w:p>
    <w:p w14:paraId="789F293C" w14:textId="77777777" w:rsidR="00AA2639" w:rsidRPr="00AA2639" w:rsidRDefault="00AA2639" w:rsidP="00AA2639">
      <w:pPr>
        <w:spacing w:after="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bookmarkStart w:id="0" w:name="_GoBack"/>
      <w:bookmarkEnd w:id="0"/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 xml:space="preserve">Відповідно до частини першої статті 31 Закону України “Про загальну середню освіту” Кабінет Міністрів України </w:t>
      </w:r>
      <w:r w:rsidRPr="00AA2639">
        <w:rPr>
          <w:rFonts w:ascii="&amp;quot" w:eastAsia="Times New Roman" w:hAnsi="&amp;quot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постановляє:</w:t>
      </w:r>
    </w:p>
    <w:p w14:paraId="0CFDE40D" w14:textId="77777777" w:rsidR="00AA2639" w:rsidRPr="00AA2639" w:rsidRDefault="00AA2639" w:rsidP="00AA2639">
      <w:pPr>
        <w:spacing w:after="33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>1. Затвердити Державний стандарт початкової освіти, що додається.</w:t>
      </w:r>
    </w:p>
    <w:p w14:paraId="032286F1" w14:textId="77777777" w:rsidR="00AA2639" w:rsidRPr="00AA2639" w:rsidRDefault="00AA2639" w:rsidP="00AA2639">
      <w:pPr>
        <w:spacing w:after="33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>Установити, що Державний стандарт застосовується з 1 вересня 2018 р. для учнів, які навчаються за програмами дванадцятирічної повної загальної середньої освіти.</w:t>
      </w:r>
    </w:p>
    <w:p w14:paraId="5E9F7236" w14:textId="77777777" w:rsidR="00AA2639" w:rsidRPr="00AA2639" w:rsidRDefault="00AA2639" w:rsidP="00AA2639">
      <w:pPr>
        <w:spacing w:after="33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>2. Визнати такою, що втратила чинність, постанову Кабінету Міністрів України від 20 квітня 2011 р. № 462 “Про затвердження Державного стандарту початкової загальної освіти” (Офіційний вісник України, 2011 р., № 33, ст. 1378).</w:t>
      </w:r>
    </w:p>
    <w:p w14:paraId="25ED7755" w14:textId="77777777" w:rsidR="00AA2639" w:rsidRPr="00AA2639" w:rsidRDefault="00AA2639" w:rsidP="00AA2639">
      <w:pPr>
        <w:spacing w:after="33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>3. Міністерству освіти і науки вжити заходів для своєчасного розроблення та затвердження типових освітніх програм для учнів закладів загальної середньої освіти з метою забезпечення впровадження Державного стандарту, затвердженого цією постановою.</w:t>
      </w:r>
    </w:p>
    <w:p w14:paraId="2207D012" w14:textId="77777777" w:rsidR="00AA2639" w:rsidRPr="00AA2639" w:rsidRDefault="00AA2639" w:rsidP="00AA2639">
      <w:pPr>
        <w:spacing w:after="33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>4. Ця постанова набирає чинності з дня її опублікування, крім пункту 2, який набирає чинності з 1 вересня 2021 року.</w:t>
      </w:r>
    </w:p>
    <w:p w14:paraId="20C6145D" w14:textId="77777777" w:rsidR="00AA2639" w:rsidRPr="00AA2639" w:rsidRDefault="00AA2639" w:rsidP="00AA2639">
      <w:pPr>
        <w:spacing w:after="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 xml:space="preserve">      </w:t>
      </w:r>
      <w:r w:rsidRPr="00AA2639">
        <w:rPr>
          <w:rFonts w:ascii="&amp;quot" w:eastAsia="Times New Roman" w:hAnsi="&amp;quot" w:cs="Times New Roman"/>
          <w:b/>
          <w:bCs/>
          <w:color w:val="1D1D1B"/>
          <w:sz w:val="24"/>
          <w:szCs w:val="24"/>
          <w:bdr w:val="none" w:sz="0" w:space="0" w:color="auto" w:frame="1"/>
          <w:lang w:eastAsia="uk-UA"/>
        </w:rPr>
        <w:t> Прем’єр-міністр України                             В. ГРОЙСМАН</w:t>
      </w:r>
    </w:p>
    <w:p w14:paraId="6A07F4BF" w14:textId="77777777" w:rsidR="00AA2639" w:rsidRPr="00AA2639" w:rsidRDefault="00AA2639" w:rsidP="00AA2639">
      <w:pPr>
        <w:spacing w:after="330" w:line="405" w:lineRule="atLeast"/>
        <w:jc w:val="both"/>
        <w:textAlignment w:val="baseline"/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</w:pPr>
      <w:r w:rsidRPr="00AA2639">
        <w:rPr>
          <w:rFonts w:ascii="&amp;quot" w:eastAsia="Times New Roman" w:hAnsi="&amp;quot" w:cs="Times New Roman"/>
          <w:color w:val="1D1D1B"/>
          <w:sz w:val="24"/>
          <w:szCs w:val="24"/>
          <w:lang w:eastAsia="uk-UA"/>
        </w:rPr>
        <w:t>Інд. 73</w:t>
      </w:r>
    </w:p>
    <w:p w14:paraId="284B4046" w14:textId="77777777" w:rsidR="004C09D9" w:rsidRDefault="004C09D9"/>
    <w:sectPr w:rsidR="004C09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83"/>
    <w:rsid w:val="004C09D9"/>
    <w:rsid w:val="00AA2639"/>
    <w:rsid w:val="00E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F688-1971-4416-B41A-F59C036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5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334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50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90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6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EED"/>
                                <w:left w:val="single" w:sz="6" w:space="0" w:color="D5DEED"/>
                                <w:bottom w:val="none" w:sz="0" w:space="0" w:color="auto"/>
                                <w:right w:val="single" w:sz="6" w:space="0" w:color="D5DEED"/>
                              </w:divBdr>
                              <w:divsChild>
                                <w:div w:id="9304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218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0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Гурська</dc:creator>
  <cp:keywords/>
  <dc:description/>
  <cp:lastModifiedBy>Анжела Гурська</cp:lastModifiedBy>
  <cp:revision>3</cp:revision>
  <dcterms:created xsi:type="dcterms:W3CDTF">2020-01-29T12:10:00Z</dcterms:created>
  <dcterms:modified xsi:type="dcterms:W3CDTF">2020-01-29T12:11:00Z</dcterms:modified>
</cp:coreProperties>
</file>