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361"/>
        <w:gridCol w:w="1134"/>
        <w:gridCol w:w="4819"/>
      </w:tblGrid>
      <w:tr w:rsidR="006B547E" w:rsidRPr="0065711E" w:rsidTr="0065711E">
        <w:trPr>
          <w:trHeight w:val="1695"/>
        </w:trPr>
        <w:tc>
          <w:tcPr>
            <w:tcW w:w="4361" w:type="dxa"/>
          </w:tcPr>
          <w:p w:rsidR="006B547E" w:rsidRPr="0065711E" w:rsidRDefault="006B547E" w:rsidP="0065711E">
            <w:pPr>
              <w:spacing w:after="0" w:line="240" w:lineRule="auto"/>
              <w:rPr>
                <w:rFonts w:ascii="Times New Roman" w:hAnsi="Times New Roman"/>
                <w:b/>
                <w:sz w:val="28"/>
                <w:szCs w:val="28"/>
                <w:lang w:val="uk-UA"/>
              </w:rPr>
            </w:pPr>
          </w:p>
        </w:tc>
        <w:tc>
          <w:tcPr>
            <w:tcW w:w="1134" w:type="dxa"/>
          </w:tcPr>
          <w:p w:rsidR="006B547E" w:rsidRPr="0065711E" w:rsidRDefault="006B547E" w:rsidP="0065711E">
            <w:pPr>
              <w:spacing w:after="0" w:line="240" w:lineRule="auto"/>
              <w:ind w:left="230"/>
              <w:rPr>
                <w:rFonts w:ascii="Times New Roman" w:hAnsi="Times New Roman"/>
                <w:b/>
                <w:sz w:val="28"/>
                <w:szCs w:val="28"/>
                <w:lang w:val="uk-UA"/>
              </w:rPr>
            </w:pPr>
          </w:p>
        </w:tc>
        <w:tc>
          <w:tcPr>
            <w:tcW w:w="4819" w:type="dxa"/>
          </w:tcPr>
          <w:p w:rsidR="006B547E" w:rsidRPr="0065711E" w:rsidRDefault="006B547E" w:rsidP="0065711E">
            <w:pPr>
              <w:spacing w:after="0" w:line="240" w:lineRule="auto"/>
              <w:ind w:left="100"/>
              <w:rPr>
                <w:rFonts w:ascii="Times New Roman" w:hAnsi="Times New Roman"/>
                <w:b/>
                <w:sz w:val="28"/>
                <w:szCs w:val="28"/>
                <w:lang w:val="uk-UA"/>
              </w:rPr>
            </w:pPr>
            <w:r w:rsidRPr="0065711E">
              <w:rPr>
                <w:rFonts w:ascii="Times New Roman" w:hAnsi="Times New Roman"/>
                <w:b/>
                <w:sz w:val="28"/>
                <w:szCs w:val="28"/>
                <w:lang w:val="uk-UA"/>
              </w:rPr>
              <w:t>ЗАТВЕРДЖЕНО</w:t>
            </w:r>
          </w:p>
          <w:p w:rsidR="006B547E" w:rsidRPr="0065711E" w:rsidRDefault="006B547E" w:rsidP="0065711E">
            <w:pPr>
              <w:spacing w:after="0" w:line="240" w:lineRule="auto"/>
              <w:ind w:left="100"/>
              <w:rPr>
                <w:rFonts w:ascii="Times New Roman" w:hAnsi="Times New Roman"/>
                <w:b/>
                <w:sz w:val="28"/>
                <w:szCs w:val="28"/>
                <w:lang w:val="uk-UA"/>
              </w:rPr>
            </w:pPr>
            <w:r w:rsidRPr="0065711E">
              <w:rPr>
                <w:rFonts w:ascii="Times New Roman" w:hAnsi="Times New Roman"/>
                <w:b/>
                <w:sz w:val="28"/>
                <w:szCs w:val="28"/>
                <w:lang w:val="uk-UA"/>
              </w:rPr>
              <w:t xml:space="preserve">Наказ Поліської  СЗШ І-ІІІ ступенів Коростенського району Житомирської області </w:t>
            </w:r>
          </w:p>
          <w:p w:rsidR="006B547E" w:rsidRPr="0065711E" w:rsidRDefault="0065711E" w:rsidP="0065711E">
            <w:pPr>
              <w:spacing w:after="0" w:line="240" w:lineRule="auto"/>
              <w:ind w:left="100"/>
              <w:rPr>
                <w:rFonts w:ascii="Times New Roman" w:hAnsi="Times New Roman"/>
                <w:b/>
                <w:sz w:val="28"/>
                <w:szCs w:val="28"/>
                <w:lang w:val="uk-UA"/>
              </w:rPr>
            </w:pPr>
            <w:r w:rsidRPr="0065711E">
              <w:rPr>
                <w:rFonts w:ascii="Times New Roman" w:hAnsi="Times New Roman"/>
                <w:b/>
                <w:sz w:val="28"/>
                <w:szCs w:val="28"/>
                <w:lang w:val="uk-UA"/>
              </w:rPr>
              <w:t>1</w:t>
            </w:r>
            <w:r w:rsidR="000915B1">
              <w:rPr>
                <w:rFonts w:ascii="Times New Roman" w:hAnsi="Times New Roman"/>
                <w:b/>
                <w:sz w:val="28"/>
                <w:szCs w:val="28"/>
                <w:lang w:val="uk-UA"/>
              </w:rPr>
              <w:t>0</w:t>
            </w:r>
            <w:r w:rsidR="006B547E" w:rsidRPr="0065711E">
              <w:rPr>
                <w:rFonts w:ascii="Times New Roman" w:hAnsi="Times New Roman"/>
                <w:b/>
                <w:sz w:val="28"/>
                <w:szCs w:val="28"/>
                <w:lang w:val="uk-UA"/>
              </w:rPr>
              <w:t>.</w:t>
            </w:r>
            <w:r w:rsidRPr="0065711E">
              <w:rPr>
                <w:rFonts w:ascii="Times New Roman" w:hAnsi="Times New Roman"/>
                <w:b/>
                <w:sz w:val="28"/>
                <w:szCs w:val="28"/>
                <w:lang w:val="uk-UA"/>
              </w:rPr>
              <w:t>0</w:t>
            </w:r>
            <w:r w:rsidR="006B547E" w:rsidRPr="0065711E">
              <w:rPr>
                <w:rFonts w:ascii="Times New Roman" w:hAnsi="Times New Roman"/>
                <w:b/>
                <w:sz w:val="28"/>
                <w:szCs w:val="28"/>
                <w:lang w:val="uk-UA"/>
              </w:rPr>
              <w:t>2.20</w:t>
            </w:r>
            <w:r w:rsidRPr="0065711E">
              <w:rPr>
                <w:rFonts w:ascii="Times New Roman" w:hAnsi="Times New Roman"/>
                <w:b/>
                <w:sz w:val="28"/>
                <w:szCs w:val="28"/>
                <w:lang w:val="uk-UA"/>
              </w:rPr>
              <w:t>20</w:t>
            </w:r>
            <w:r w:rsidR="006B547E" w:rsidRPr="0065711E">
              <w:rPr>
                <w:rFonts w:ascii="Times New Roman" w:hAnsi="Times New Roman"/>
                <w:b/>
                <w:sz w:val="28"/>
                <w:szCs w:val="28"/>
                <w:lang w:val="uk-UA"/>
              </w:rPr>
              <w:t xml:space="preserve"> року  №</w:t>
            </w:r>
            <w:r w:rsidR="0076080D">
              <w:rPr>
                <w:rFonts w:ascii="Times New Roman" w:hAnsi="Times New Roman"/>
                <w:b/>
                <w:sz w:val="28"/>
                <w:szCs w:val="28"/>
                <w:lang w:val="uk-UA"/>
              </w:rPr>
              <w:t xml:space="preserve"> 9</w:t>
            </w:r>
            <w:r w:rsidR="006B547E" w:rsidRPr="0065711E">
              <w:rPr>
                <w:rFonts w:ascii="Times New Roman" w:hAnsi="Times New Roman"/>
                <w:b/>
                <w:sz w:val="28"/>
                <w:szCs w:val="28"/>
                <w:lang w:val="uk-UA"/>
              </w:rPr>
              <w:t xml:space="preserve">  </w:t>
            </w:r>
          </w:p>
        </w:tc>
      </w:tr>
    </w:tbl>
    <w:p w:rsidR="006B547E" w:rsidRPr="0065711E" w:rsidRDefault="006B547E" w:rsidP="0065711E">
      <w:pPr>
        <w:shd w:val="clear" w:color="auto" w:fill="FFFFFF"/>
        <w:spacing w:after="0" w:line="240" w:lineRule="auto"/>
        <w:jc w:val="center"/>
        <w:rPr>
          <w:rStyle w:val="a3"/>
          <w:rFonts w:ascii="Times New Roman" w:hAnsi="Times New Roman" w:cs="Times New Roman"/>
          <w:b w:val="0"/>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b w:val="0"/>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 xml:space="preserve">ПОЛОЖЕННЯ </w:t>
      </w: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про академічну доброчесність</w:t>
      </w:r>
      <w:r w:rsidR="001F7A0A">
        <w:rPr>
          <w:rStyle w:val="a3"/>
          <w:rFonts w:ascii="Times New Roman" w:hAnsi="Times New Roman" w:cs="Times New Roman"/>
          <w:sz w:val="28"/>
          <w:szCs w:val="28"/>
          <w:lang w:val="uk-UA"/>
        </w:rPr>
        <w:t xml:space="preserve"> </w:t>
      </w:r>
      <w:r w:rsidRPr="0065711E">
        <w:rPr>
          <w:rStyle w:val="a3"/>
          <w:rFonts w:ascii="Times New Roman" w:hAnsi="Times New Roman" w:cs="Times New Roman"/>
          <w:sz w:val="28"/>
          <w:szCs w:val="28"/>
          <w:lang w:val="uk-UA"/>
        </w:rPr>
        <w:t>учасників освітнього процесу</w:t>
      </w:r>
    </w:p>
    <w:p w:rsidR="0076080D"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 xml:space="preserve"> Поліської СЗШ І-ІІІ ступенів </w:t>
      </w: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Коростенського району Житомирської о</w:t>
      </w:r>
      <w:r w:rsidR="000625CC" w:rsidRPr="0065711E">
        <w:rPr>
          <w:rStyle w:val="a3"/>
          <w:rFonts w:ascii="Times New Roman" w:hAnsi="Times New Roman" w:cs="Times New Roman"/>
          <w:sz w:val="28"/>
          <w:szCs w:val="28"/>
          <w:lang w:val="uk-UA"/>
        </w:rPr>
        <w:t>б</w:t>
      </w:r>
      <w:r w:rsidRPr="0065711E">
        <w:rPr>
          <w:rStyle w:val="a3"/>
          <w:rFonts w:ascii="Times New Roman" w:hAnsi="Times New Roman" w:cs="Times New Roman"/>
          <w:sz w:val="28"/>
          <w:szCs w:val="28"/>
          <w:lang w:val="uk-UA"/>
        </w:rPr>
        <w:t>ласті</w:t>
      </w: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 1.      Загальні положення</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1.1. Положення про академічну доброчесність </w:t>
      </w:r>
      <w:r w:rsidR="005C435F" w:rsidRPr="0065711E">
        <w:rPr>
          <w:rStyle w:val="a3"/>
          <w:rFonts w:ascii="Times New Roman" w:hAnsi="Times New Roman" w:cs="Times New Roman"/>
          <w:b w:val="0"/>
          <w:sz w:val="28"/>
          <w:szCs w:val="28"/>
          <w:lang w:val="uk-UA"/>
        </w:rPr>
        <w:t>у Поліській СЗ</w:t>
      </w:r>
      <w:r w:rsidRPr="0065711E">
        <w:rPr>
          <w:rStyle w:val="a3"/>
          <w:rFonts w:ascii="Times New Roman" w:hAnsi="Times New Roman" w:cs="Times New Roman"/>
          <w:b w:val="0"/>
          <w:sz w:val="28"/>
          <w:szCs w:val="28"/>
          <w:lang w:val="uk-UA"/>
        </w:rPr>
        <w:t>Ш І-ІІІ ст</w:t>
      </w:r>
      <w:r w:rsidR="005C435F" w:rsidRPr="0065711E">
        <w:rPr>
          <w:rStyle w:val="a3"/>
          <w:rFonts w:ascii="Times New Roman" w:hAnsi="Times New Roman" w:cs="Times New Roman"/>
          <w:b w:val="0"/>
          <w:sz w:val="28"/>
          <w:szCs w:val="28"/>
          <w:lang w:val="uk-UA"/>
        </w:rPr>
        <w:t xml:space="preserve">упенів </w:t>
      </w:r>
      <w:r w:rsidRPr="0065711E">
        <w:rPr>
          <w:rStyle w:val="a3"/>
          <w:rFonts w:ascii="Times New Roman" w:hAnsi="Times New Roman" w:cs="Times New Roman"/>
          <w:b w:val="0"/>
          <w:sz w:val="28"/>
          <w:szCs w:val="28"/>
          <w:lang w:val="uk-UA"/>
        </w:rPr>
        <w:t xml:space="preserve">(далі - Положення) закріплює норми та правила етичної поведінки, професійного спілкування між  педагогічними працівниками </w:t>
      </w:r>
      <w:r w:rsidR="005C435F" w:rsidRPr="0065711E">
        <w:rPr>
          <w:rStyle w:val="a3"/>
          <w:rFonts w:ascii="Times New Roman" w:hAnsi="Times New Roman" w:cs="Times New Roman"/>
          <w:b w:val="0"/>
          <w:sz w:val="28"/>
          <w:szCs w:val="28"/>
          <w:lang w:val="uk-UA"/>
        </w:rPr>
        <w:t>Поліської СЗ</w:t>
      </w:r>
      <w:r w:rsidRPr="0065711E">
        <w:rPr>
          <w:rStyle w:val="a3"/>
          <w:rFonts w:ascii="Times New Roman" w:hAnsi="Times New Roman" w:cs="Times New Roman"/>
          <w:b w:val="0"/>
          <w:sz w:val="28"/>
          <w:szCs w:val="28"/>
          <w:lang w:val="uk-UA"/>
        </w:rPr>
        <w:t>Ш І-ІІІ ст</w:t>
      </w:r>
      <w:r w:rsidR="005C435F" w:rsidRPr="0065711E">
        <w:rPr>
          <w:rStyle w:val="a3"/>
          <w:rFonts w:ascii="Times New Roman" w:hAnsi="Times New Roman" w:cs="Times New Roman"/>
          <w:b w:val="0"/>
          <w:sz w:val="28"/>
          <w:szCs w:val="28"/>
          <w:lang w:val="uk-UA"/>
        </w:rPr>
        <w:t xml:space="preserve">упенів </w:t>
      </w:r>
      <w:r w:rsidRPr="0065711E">
        <w:rPr>
          <w:rStyle w:val="a3"/>
          <w:rFonts w:ascii="Times New Roman" w:hAnsi="Times New Roman" w:cs="Times New Roman"/>
          <w:b w:val="0"/>
          <w:sz w:val="28"/>
          <w:szCs w:val="28"/>
          <w:lang w:val="uk-UA"/>
        </w:rPr>
        <w:t>та  здобувачами  освіти.</w:t>
      </w:r>
    </w:p>
    <w:p w:rsid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1.6.  Дія Положення поширюється на всіх учасників освітнього процесу закладу.</w:t>
      </w:r>
    </w:p>
    <w:p w:rsidR="005C435F" w:rsidRPr="0065711E" w:rsidRDefault="005C435F" w:rsidP="0065711E">
      <w:pPr>
        <w:shd w:val="clear" w:color="auto" w:fill="FFFFFF"/>
        <w:spacing w:after="0" w:line="240" w:lineRule="auto"/>
        <w:jc w:val="both"/>
        <w:rPr>
          <w:rStyle w:val="a3"/>
          <w:rFonts w:ascii="Times New Roman" w:hAnsi="Times New Roman" w:cs="Times New Roman"/>
          <w:b w:val="0"/>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2. Поняття та принципи академічної доброчесності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lastRenderedPageBreak/>
        <w:t>      2.2. Для забезпечення академічної доброчесності в освітньому закладі необхідно дотримуватися наступних принципів:</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демократизм</w:t>
      </w:r>
      <w:r w:rsidR="005D1D07">
        <w:rPr>
          <w:rStyle w:val="a3"/>
          <w:rFonts w:ascii="Times New Roman" w:hAnsi="Times New Roman" w:cs="Times New Roman"/>
          <w:b w:val="0"/>
          <w:sz w:val="28"/>
          <w:szCs w:val="28"/>
          <w:lang w:val="uk-UA"/>
        </w:rPr>
        <w:t>у</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законн</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верховенства права;</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соціальн</w:t>
      </w:r>
      <w:r w:rsidR="005D1D07">
        <w:rPr>
          <w:rStyle w:val="a3"/>
          <w:rFonts w:ascii="Times New Roman" w:hAnsi="Times New Roman" w:cs="Times New Roman"/>
          <w:b w:val="0"/>
          <w:sz w:val="28"/>
          <w:szCs w:val="28"/>
          <w:lang w:val="uk-UA"/>
        </w:rPr>
        <w:t>ої</w:t>
      </w:r>
      <w:r w:rsidRPr="0065711E">
        <w:rPr>
          <w:rStyle w:val="a3"/>
          <w:rFonts w:ascii="Times New Roman" w:hAnsi="Times New Roman" w:cs="Times New Roman"/>
          <w:b w:val="0"/>
          <w:sz w:val="28"/>
          <w:szCs w:val="28"/>
          <w:lang w:val="uk-UA"/>
        </w:rPr>
        <w:t xml:space="preserve"> справедлив</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пріоритет прав і свобод людини і громадянина;</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рівноправн</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гарантування прав і свобод;</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прозор</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професіоналізм</w:t>
      </w:r>
      <w:r w:rsidR="005D1D07">
        <w:rPr>
          <w:rStyle w:val="a3"/>
          <w:rFonts w:ascii="Times New Roman" w:hAnsi="Times New Roman" w:cs="Times New Roman"/>
          <w:b w:val="0"/>
          <w:sz w:val="28"/>
          <w:szCs w:val="28"/>
          <w:lang w:val="uk-UA"/>
        </w:rPr>
        <w:t>у</w:t>
      </w:r>
      <w:r w:rsidRPr="0065711E">
        <w:rPr>
          <w:rStyle w:val="a3"/>
          <w:rFonts w:ascii="Times New Roman" w:hAnsi="Times New Roman" w:cs="Times New Roman"/>
          <w:b w:val="0"/>
          <w:sz w:val="28"/>
          <w:szCs w:val="28"/>
          <w:lang w:val="uk-UA"/>
        </w:rPr>
        <w:t xml:space="preserve"> та компетентн</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партнерств</w:t>
      </w:r>
      <w:r w:rsidR="005D1D07">
        <w:rPr>
          <w:rStyle w:val="a3"/>
          <w:rFonts w:ascii="Times New Roman" w:hAnsi="Times New Roman" w:cs="Times New Roman"/>
          <w:b w:val="0"/>
          <w:sz w:val="28"/>
          <w:szCs w:val="28"/>
          <w:lang w:val="uk-UA"/>
        </w:rPr>
        <w:t>а</w:t>
      </w:r>
      <w:r w:rsidRPr="0065711E">
        <w:rPr>
          <w:rStyle w:val="a3"/>
          <w:rFonts w:ascii="Times New Roman" w:hAnsi="Times New Roman" w:cs="Times New Roman"/>
          <w:b w:val="0"/>
          <w:sz w:val="28"/>
          <w:szCs w:val="28"/>
          <w:lang w:val="uk-UA"/>
        </w:rPr>
        <w:t xml:space="preserve"> і взаємодопомог</w:t>
      </w:r>
      <w:r w:rsidR="005D1D07">
        <w:rPr>
          <w:rStyle w:val="a3"/>
          <w:rFonts w:ascii="Times New Roman" w:hAnsi="Times New Roman" w:cs="Times New Roman"/>
          <w:b w:val="0"/>
          <w:sz w:val="28"/>
          <w:szCs w:val="28"/>
          <w:lang w:val="uk-UA"/>
        </w:rPr>
        <w:t>и</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поваг</w:t>
      </w:r>
      <w:r w:rsidR="005D1D07">
        <w:rPr>
          <w:rStyle w:val="a3"/>
          <w:rFonts w:ascii="Times New Roman" w:hAnsi="Times New Roman" w:cs="Times New Roman"/>
          <w:b w:val="0"/>
          <w:sz w:val="28"/>
          <w:szCs w:val="28"/>
          <w:lang w:val="uk-UA"/>
        </w:rPr>
        <w:t>и та взаємної</w:t>
      </w:r>
      <w:r w:rsidRPr="0065711E">
        <w:rPr>
          <w:rStyle w:val="a3"/>
          <w:rFonts w:ascii="Times New Roman" w:hAnsi="Times New Roman" w:cs="Times New Roman"/>
          <w:b w:val="0"/>
          <w:sz w:val="28"/>
          <w:szCs w:val="28"/>
          <w:lang w:val="uk-UA"/>
        </w:rPr>
        <w:t xml:space="preserve"> довір</w:t>
      </w:r>
      <w:r w:rsidR="005D1D07">
        <w:rPr>
          <w:rStyle w:val="a3"/>
          <w:rFonts w:ascii="Times New Roman" w:hAnsi="Times New Roman" w:cs="Times New Roman"/>
          <w:b w:val="0"/>
          <w:sz w:val="28"/>
          <w:szCs w:val="28"/>
          <w:lang w:val="uk-UA"/>
        </w:rPr>
        <w:t>и</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відкрит</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 та</w:t>
      </w:r>
      <w:r w:rsidRPr="0065711E">
        <w:rPr>
          <w:rStyle w:val="a3"/>
          <w:rFonts w:ascii="Times New Roman" w:hAnsi="Times New Roman" w:cs="Times New Roman"/>
          <w:b w:val="0"/>
          <w:sz w:val="28"/>
          <w:szCs w:val="28"/>
          <w:lang w:val="uk-UA"/>
        </w:rPr>
        <w:t xml:space="preserve"> прозор</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w:t>
      </w:r>
    </w:p>
    <w:p w:rsidR="006B547E" w:rsidRPr="0065711E" w:rsidRDefault="006B547E" w:rsidP="0065711E">
      <w:pPr>
        <w:shd w:val="clear" w:color="auto" w:fill="FFFFFF"/>
        <w:spacing w:after="0" w:line="240" w:lineRule="auto"/>
        <w:ind w:firstLine="709"/>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відповідальн</w:t>
      </w:r>
      <w:r w:rsidR="005D1D07">
        <w:rPr>
          <w:rStyle w:val="a3"/>
          <w:rFonts w:ascii="Times New Roman" w:hAnsi="Times New Roman" w:cs="Times New Roman"/>
          <w:b w:val="0"/>
          <w:sz w:val="28"/>
          <w:szCs w:val="28"/>
          <w:lang w:val="uk-UA"/>
        </w:rPr>
        <w:t>о</w:t>
      </w:r>
      <w:r w:rsidRPr="0065711E">
        <w:rPr>
          <w:rStyle w:val="a3"/>
          <w:rFonts w:ascii="Times New Roman" w:hAnsi="Times New Roman" w:cs="Times New Roman"/>
          <w:b w:val="0"/>
          <w:sz w:val="28"/>
          <w:szCs w:val="28"/>
          <w:lang w:val="uk-UA"/>
        </w:rPr>
        <w:t>ст</w:t>
      </w:r>
      <w:r w:rsidR="005D1D07">
        <w:rPr>
          <w:rStyle w:val="a3"/>
          <w:rFonts w:ascii="Times New Roman" w:hAnsi="Times New Roman" w:cs="Times New Roman"/>
          <w:b w:val="0"/>
          <w:sz w:val="28"/>
          <w:szCs w:val="28"/>
          <w:lang w:val="uk-UA"/>
        </w:rPr>
        <w:t>і</w:t>
      </w:r>
      <w:r w:rsidRPr="0065711E">
        <w:rPr>
          <w:rStyle w:val="a3"/>
          <w:rFonts w:ascii="Times New Roman" w:hAnsi="Times New Roman" w:cs="Times New Roman"/>
          <w:b w:val="0"/>
          <w:sz w:val="28"/>
          <w:szCs w:val="28"/>
          <w:lang w:val="uk-UA"/>
        </w:rPr>
        <w:t xml:space="preserve"> за порушення академічної доброчесності.</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2.3. Кожен учасник </w:t>
      </w:r>
      <w:r w:rsidR="005D1D07">
        <w:rPr>
          <w:rStyle w:val="a3"/>
          <w:rFonts w:ascii="Times New Roman" w:hAnsi="Times New Roman" w:cs="Times New Roman"/>
          <w:b w:val="0"/>
          <w:sz w:val="28"/>
          <w:szCs w:val="28"/>
          <w:lang w:val="uk-UA"/>
        </w:rPr>
        <w:t>освітнього процесу</w:t>
      </w:r>
      <w:r w:rsidRPr="0065711E">
        <w:rPr>
          <w:rStyle w:val="a3"/>
          <w:rFonts w:ascii="Times New Roman" w:hAnsi="Times New Roman" w:cs="Times New Roman"/>
          <w:b w:val="0"/>
          <w:sz w:val="28"/>
          <w:szCs w:val="28"/>
          <w:lang w:val="uk-UA"/>
        </w:rPr>
        <w:t xml:space="preserve"> наділений правом  вільно обирати свою громадську позицію, яка проголошується відкрито при обговоренні рішень та внутрішніх документів.</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2.4. Офіційне висвітлення діяльності закладу та напрямів його розвитку може здійснювати директор або особа за його дорученням.</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2.6. Гідним для представників шкільної спільноти є:</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шанобливе ставлення до символіки закладу: гімну, прапора, емблеми;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Правил внутрішнього трудового розпорядку;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культура зовнішнього вигляду співробітників та учасників освітнього процесу;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правил високих стандартів ділової етики у веденні переговорів, у тому числі телефонних.</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2.7. Неприйнятним для всіх членів  шкільної спільноти є:</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навмисне перешкоджання навчальній та трудовій діяльності членів спільноти;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участь у будь-якій діяльності, що пов’язана з обманом, нечесністю; підробка та використання офіційних документів;</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перевищення повноважень, що передбачені посадовими інструкціями;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ведення в закладі політичної, релігійної та іншої пропаганди;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використання мобільних телефонів під час навчальних занять, нарад або офіційних заходів;</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вживання алкогольних напоїв, наркотичних речовин, паління у закладі, поява у стані алкогольного, наркотичного та токсичного сп’яніння;</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lastRenderedPageBreak/>
        <w:t>            - пронесення до закладу зброї, використання газових балончиків та інших речей, що можуть зашкодити здоров’ю так життю людини.</w:t>
      </w:r>
    </w:p>
    <w:p w:rsidR="005C435F" w:rsidRPr="0065711E" w:rsidRDefault="005C435F" w:rsidP="0065711E">
      <w:pPr>
        <w:shd w:val="clear" w:color="auto" w:fill="FFFFFF"/>
        <w:spacing w:after="0" w:line="240" w:lineRule="auto"/>
        <w:jc w:val="both"/>
        <w:rPr>
          <w:rStyle w:val="a3"/>
          <w:rFonts w:ascii="Times New Roman" w:hAnsi="Times New Roman" w:cs="Times New Roman"/>
          <w:b w:val="0"/>
          <w:sz w:val="28"/>
          <w:szCs w:val="28"/>
          <w:lang w:val="uk-UA"/>
        </w:rPr>
      </w:pPr>
    </w:p>
    <w:p w:rsidR="006B547E" w:rsidRPr="0065711E" w:rsidRDefault="006B547E" w:rsidP="0065711E">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3. Забезпечення академічної доброчесності учасниками освітнього процесу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3.1. Дотримання академічної доброчесності  педагогічними працівниками передбачає:</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Конвенції ООН «Про права дитини», Конституції, законів України;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утвердження позитивного іміджу освітнього закладу, примноження його традицій;</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етичних норм спілкування на засадах партнерства, взаємоповаги, толерантності стосунків;</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запобігання корупції, хабарництву;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збереження, поліпшення та раціональне використання навчально-матеріальної бази закладу;</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посилання на джерела інформації у разі використання ідей, розробок, тверджень, відомостей;</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норм про авторські права;</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надання правдивої інформації про методики і результати власної навчальної (творчої, наукової) діяльності;</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контроль за дотриманням академічної доброчесності здобувачами освіти;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об’єктивне й неупереджене оцінювання результатів навчання;</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надання якісних освітніх послуг з використанням у практичній професійній діяльності інноваційних здобутків у галузі освіти;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правил внутрішнього розпорядку, трудової дисципліни, корпоративної етики.</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3.2. Дотримання академічної доброчесності  здобувачами освіти передбачає:</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норм Конституції України;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повагу до педагогічних працівників;</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повагу честі та гідності інших осіб;</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самостійне виконання навчальних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посилання на джерела інформації у разі використання ідей, розробок, тверджень, відомостей;</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дотримання норм законодавства про авторське право;</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особисту присутність на всіх уроках, окрім випадків, викликаних поважними причинами;</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користування інфраструктурою освітнього закладу відповідально, економно та за призначенням;</w:t>
      </w:r>
    </w:p>
    <w:p w:rsidR="006B547E" w:rsidRPr="0065711E" w:rsidRDefault="006B547E" w:rsidP="0065711E">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сприяння збереженню та примноженню традицій закладу, підвищення його  престижу  власними досягненнями у навчанні, спорті, творчості.</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lastRenderedPageBreak/>
        <w:t>      3.3. Порушенням академічної доброчесності вважається: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фабрикація – вигадування даних чи фактів, що використовуються в освітньому процесі;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фальсифікація – свідома зміна чи модифікація вже наявних даних, що стосуються освітнього процесу;</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65711E">
        <w:rPr>
          <w:rStyle w:val="a3"/>
          <w:rFonts w:ascii="Times New Roman" w:hAnsi="Times New Roman" w:cs="Times New Roman"/>
          <w:b w:val="0"/>
          <w:sz w:val="28"/>
          <w:szCs w:val="28"/>
          <w:lang w:val="uk-UA"/>
        </w:rPr>
        <w:t>самоплагіат</w:t>
      </w:r>
      <w:proofErr w:type="spellEnd"/>
      <w:r w:rsidRPr="0065711E">
        <w:rPr>
          <w:rStyle w:val="a3"/>
          <w:rFonts w:ascii="Times New Roman" w:hAnsi="Times New Roman" w:cs="Times New Roman"/>
          <w:b w:val="0"/>
          <w:sz w:val="28"/>
          <w:szCs w:val="28"/>
          <w:lang w:val="uk-UA"/>
        </w:rPr>
        <w:t>, фабрикація, фальсифікація та списування;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необ’єктивне оцінювання – свідоме завищення або заниження оцінки результатів навчання здобувачів освіти.</w:t>
      </w:r>
    </w:p>
    <w:p w:rsidR="006B547E" w:rsidRPr="0065711E" w:rsidRDefault="006B547E" w:rsidP="00A23DF6">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4. Види відповідальності за порушення академічної доброчесності</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6B547E" w:rsidRPr="0065711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4.3. За порушення академічної доброчесності здобувачі освіти можуть бути притягнуті до такої академічної відповідальності: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повторне проходження оцінювання(контрольна робота, залік тощо);</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 </w:t>
      </w:r>
      <w:r w:rsidR="005D1D07">
        <w:rPr>
          <w:rStyle w:val="a3"/>
          <w:rFonts w:ascii="Times New Roman" w:hAnsi="Times New Roman" w:cs="Times New Roman"/>
          <w:b w:val="0"/>
          <w:sz w:val="28"/>
          <w:szCs w:val="28"/>
          <w:lang w:val="uk-UA"/>
        </w:rPr>
        <w:t>не зараховуються результати</w:t>
      </w:r>
      <w:r w:rsidRPr="0065711E">
        <w:rPr>
          <w:rStyle w:val="a3"/>
          <w:rFonts w:ascii="Times New Roman" w:hAnsi="Times New Roman" w:cs="Times New Roman"/>
          <w:b w:val="0"/>
          <w:sz w:val="28"/>
          <w:szCs w:val="28"/>
          <w:lang w:val="uk-UA"/>
        </w:rPr>
        <w:t xml:space="preserve"> І етап</w:t>
      </w:r>
      <w:r w:rsidR="005D1D07">
        <w:rPr>
          <w:rStyle w:val="a3"/>
          <w:rFonts w:ascii="Times New Roman" w:hAnsi="Times New Roman" w:cs="Times New Roman"/>
          <w:b w:val="0"/>
          <w:sz w:val="28"/>
          <w:szCs w:val="28"/>
          <w:lang w:val="uk-UA"/>
        </w:rPr>
        <w:t>у</w:t>
      </w:r>
      <w:r w:rsidRPr="0065711E">
        <w:rPr>
          <w:rStyle w:val="a3"/>
          <w:rFonts w:ascii="Times New Roman" w:hAnsi="Times New Roman" w:cs="Times New Roman"/>
          <w:b w:val="0"/>
          <w:sz w:val="28"/>
          <w:szCs w:val="28"/>
          <w:lang w:val="uk-UA"/>
        </w:rPr>
        <w:t xml:space="preserve"> (шкільно</w:t>
      </w:r>
      <w:r w:rsidR="005D1D07">
        <w:rPr>
          <w:rStyle w:val="a3"/>
          <w:rFonts w:ascii="Times New Roman" w:hAnsi="Times New Roman" w:cs="Times New Roman"/>
          <w:b w:val="0"/>
          <w:sz w:val="28"/>
          <w:szCs w:val="28"/>
          <w:lang w:val="uk-UA"/>
        </w:rPr>
        <w:t>го</w:t>
      </w:r>
      <w:r w:rsidRPr="0065711E">
        <w:rPr>
          <w:rStyle w:val="a3"/>
          <w:rFonts w:ascii="Times New Roman" w:hAnsi="Times New Roman" w:cs="Times New Roman"/>
          <w:b w:val="0"/>
          <w:sz w:val="28"/>
          <w:szCs w:val="28"/>
          <w:lang w:val="uk-UA"/>
        </w:rPr>
        <w:t>) Всеукраїнських учнівських олімпіад, конкурс</w:t>
      </w:r>
      <w:r w:rsidR="005D1D07">
        <w:rPr>
          <w:rStyle w:val="a3"/>
          <w:rFonts w:ascii="Times New Roman" w:hAnsi="Times New Roman" w:cs="Times New Roman"/>
          <w:b w:val="0"/>
          <w:sz w:val="28"/>
          <w:szCs w:val="28"/>
          <w:lang w:val="uk-UA"/>
        </w:rPr>
        <w:t>ів</w:t>
      </w:r>
      <w:r w:rsidRPr="0065711E">
        <w:rPr>
          <w:rStyle w:val="a3"/>
          <w:rFonts w:ascii="Times New Roman" w:hAnsi="Times New Roman" w:cs="Times New Roman"/>
          <w:b w:val="0"/>
          <w:sz w:val="28"/>
          <w:szCs w:val="28"/>
          <w:lang w:val="uk-UA"/>
        </w:rPr>
        <w:t xml:space="preserve"> – робота учасника анулюється, не оцінюється. </w:t>
      </w:r>
      <w:r w:rsidRPr="0065711E">
        <w:rPr>
          <w:rStyle w:val="a3"/>
          <w:rFonts w:ascii="Times New Roman" w:hAnsi="Times New Roman" w:cs="Times New Roman"/>
          <w:b w:val="0"/>
          <w:sz w:val="28"/>
          <w:szCs w:val="28"/>
          <w:lang w:val="uk-UA"/>
        </w:rPr>
        <w:lastRenderedPageBreak/>
        <w:t>У разі повторних випадків списування учень не допускається до участі  в інших олімпіадах, конкурсах.</w:t>
      </w:r>
    </w:p>
    <w:p w:rsidR="00A23DF6" w:rsidRDefault="00A23DF6" w:rsidP="00A23DF6">
      <w:pPr>
        <w:shd w:val="clear" w:color="auto" w:fill="FFFFFF"/>
        <w:spacing w:after="0" w:line="240" w:lineRule="auto"/>
        <w:jc w:val="both"/>
        <w:rPr>
          <w:rStyle w:val="a3"/>
          <w:rFonts w:ascii="Times New Roman" w:hAnsi="Times New Roman" w:cs="Times New Roman"/>
          <w:b w:val="0"/>
          <w:sz w:val="28"/>
          <w:szCs w:val="28"/>
          <w:lang w:val="uk-UA"/>
        </w:rPr>
      </w:pPr>
    </w:p>
    <w:p w:rsidR="00A23DF6" w:rsidRDefault="006B547E" w:rsidP="00A23DF6">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5. Заходи з попередження, виявлення та встановлення фактів порушення академічної доброчесності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5.2. Положення доводиться до батьківської громадськості на конференції, а також оприлюднюється на сайті закладу.</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5.3.  Заступник директора школи, що відповідає за організацію методичної роботи в закладі: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65711E">
        <w:rPr>
          <w:rStyle w:val="a3"/>
          <w:rFonts w:ascii="Times New Roman" w:hAnsi="Times New Roman" w:cs="Times New Roman"/>
          <w:b w:val="0"/>
          <w:sz w:val="28"/>
          <w:szCs w:val="28"/>
          <w:lang w:val="uk-UA"/>
        </w:rPr>
        <w:t>антиплагіат</w:t>
      </w:r>
      <w:proofErr w:type="spellEnd"/>
      <w:r w:rsidRPr="0065711E">
        <w:rPr>
          <w:rStyle w:val="a3"/>
          <w:rFonts w:ascii="Times New Roman" w:hAnsi="Times New Roman" w:cs="Times New Roman"/>
          <w:b w:val="0"/>
          <w:sz w:val="28"/>
          <w:szCs w:val="28"/>
          <w:lang w:val="uk-UA"/>
        </w:rPr>
        <w:t>.</w:t>
      </w:r>
    </w:p>
    <w:p w:rsidR="006B547E"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A23DF6" w:rsidRPr="0065711E" w:rsidRDefault="00A23DF6" w:rsidP="00A23DF6">
      <w:pPr>
        <w:shd w:val="clear" w:color="auto" w:fill="FFFFFF"/>
        <w:spacing w:after="0" w:line="240" w:lineRule="auto"/>
        <w:jc w:val="both"/>
        <w:rPr>
          <w:rStyle w:val="a3"/>
          <w:rFonts w:ascii="Times New Roman" w:hAnsi="Times New Roman" w:cs="Times New Roman"/>
          <w:b w:val="0"/>
          <w:sz w:val="28"/>
          <w:szCs w:val="28"/>
          <w:lang w:val="uk-UA"/>
        </w:rPr>
      </w:pPr>
    </w:p>
    <w:p w:rsidR="00A23DF6" w:rsidRDefault="006B547E" w:rsidP="00A23DF6">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6. Комісія з питань академічної доброчесності</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6.2.  До складу Комісії входять </w:t>
      </w:r>
      <w:r w:rsidR="005C435F" w:rsidRPr="0065711E">
        <w:rPr>
          <w:rStyle w:val="a3"/>
          <w:rFonts w:ascii="Times New Roman" w:hAnsi="Times New Roman" w:cs="Times New Roman"/>
          <w:b w:val="0"/>
          <w:sz w:val="28"/>
          <w:szCs w:val="28"/>
          <w:lang w:val="uk-UA"/>
        </w:rPr>
        <w:t xml:space="preserve">педагогічні працівники, представники </w:t>
      </w:r>
      <w:r w:rsidRPr="0065711E">
        <w:rPr>
          <w:rStyle w:val="a3"/>
          <w:rFonts w:ascii="Times New Roman" w:hAnsi="Times New Roman" w:cs="Times New Roman"/>
          <w:b w:val="0"/>
          <w:sz w:val="28"/>
          <w:szCs w:val="28"/>
          <w:lang w:val="uk-UA"/>
        </w:rPr>
        <w:t>учнівського самоврядування</w:t>
      </w:r>
      <w:r w:rsidR="005C435F" w:rsidRPr="0065711E">
        <w:rPr>
          <w:rStyle w:val="a3"/>
          <w:rFonts w:ascii="Times New Roman" w:hAnsi="Times New Roman" w:cs="Times New Roman"/>
          <w:b w:val="0"/>
          <w:sz w:val="28"/>
          <w:szCs w:val="28"/>
          <w:lang w:val="uk-UA"/>
        </w:rPr>
        <w:t xml:space="preserve">, </w:t>
      </w:r>
      <w:r w:rsidR="005C435F" w:rsidRPr="0065711E">
        <w:rPr>
          <w:rFonts w:ascii="Times New Roman" w:hAnsi="Times New Roman" w:cs="Times New Roman"/>
          <w:sz w:val="28"/>
          <w:szCs w:val="28"/>
          <w:lang w:val="uk-UA"/>
        </w:rPr>
        <w:t>батьківської громадськості, членів профспілкового комітету</w:t>
      </w:r>
      <w:r w:rsidRPr="0065711E">
        <w:rPr>
          <w:rStyle w:val="a3"/>
          <w:rFonts w:ascii="Times New Roman" w:hAnsi="Times New Roman" w:cs="Times New Roman"/>
          <w:b w:val="0"/>
          <w:sz w:val="28"/>
          <w:szCs w:val="28"/>
          <w:lang w:val="uk-UA"/>
        </w:rPr>
        <w:t>.</w:t>
      </w:r>
      <w:r w:rsidR="0073734A">
        <w:rPr>
          <w:rStyle w:val="a3"/>
          <w:rFonts w:ascii="Times New Roman" w:hAnsi="Times New Roman" w:cs="Times New Roman"/>
          <w:b w:val="0"/>
          <w:sz w:val="28"/>
          <w:szCs w:val="28"/>
          <w:lang w:val="uk-UA"/>
        </w:rPr>
        <w:t xml:space="preserve"> </w:t>
      </w:r>
      <w:r w:rsidRPr="0065711E">
        <w:rPr>
          <w:rStyle w:val="a3"/>
          <w:rFonts w:ascii="Times New Roman" w:hAnsi="Times New Roman" w:cs="Times New Roman"/>
          <w:b w:val="0"/>
          <w:sz w:val="28"/>
          <w:szCs w:val="28"/>
          <w:lang w:val="uk-UA"/>
        </w:rPr>
        <w:t xml:space="preserve">Склад комісії затверджується </w:t>
      </w:r>
      <w:r w:rsidR="0073734A">
        <w:rPr>
          <w:rStyle w:val="a3"/>
          <w:rFonts w:ascii="Times New Roman" w:hAnsi="Times New Roman" w:cs="Times New Roman"/>
          <w:b w:val="0"/>
          <w:sz w:val="28"/>
          <w:szCs w:val="28"/>
          <w:lang w:val="uk-UA"/>
        </w:rPr>
        <w:t>наказом директора закладу освіти</w:t>
      </w:r>
      <w:r w:rsidRPr="0065711E">
        <w:rPr>
          <w:rStyle w:val="a3"/>
          <w:rFonts w:ascii="Times New Roman" w:hAnsi="Times New Roman" w:cs="Times New Roman"/>
          <w:b w:val="0"/>
          <w:sz w:val="28"/>
          <w:szCs w:val="28"/>
          <w:lang w:val="uk-UA"/>
        </w:rPr>
        <w:t>.</w:t>
      </w:r>
      <w:r w:rsidR="0073734A">
        <w:rPr>
          <w:rStyle w:val="a3"/>
          <w:rFonts w:ascii="Times New Roman" w:hAnsi="Times New Roman" w:cs="Times New Roman"/>
          <w:b w:val="0"/>
          <w:sz w:val="28"/>
          <w:szCs w:val="28"/>
          <w:lang w:val="uk-UA"/>
        </w:rPr>
        <w:t xml:space="preserve"> </w:t>
      </w:r>
      <w:r w:rsidRPr="0065711E">
        <w:rPr>
          <w:rStyle w:val="a3"/>
          <w:rFonts w:ascii="Times New Roman" w:hAnsi="Times New Roman" w:cs="Times New Roman"/>
          <w:b w:val="0"/>
          <w:sz w:val="28"/>
          <w:szCs w:val="28"/>
          <w:lang w:val="uk-UA"/>
        </w:rPr>
        <w:t>Термін повноважень Комісії – 1 рік.</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6.4</w:t>
      </w:r>
      <w:r w:rsidR="00A23DF6">
        <w:rPr>
          <w:rStyle w:val="a3"/>
          <w:rFonts w:ascii="Times New Roman" w:hAnsi="Times New Roman" w:cs="Times New Roman"/>
          <w:b w:val="0"/>
          <w:sz w:val="28"/>
          <w:szCs w:val="28"/>
          <w:lang w:val="uk-UA"/>
        </w:rPr>
        <w:t>.</w:t>
      </w:r>
      <w:r w:rsidRPr="0065711E">
        <w:rPr>
          <w:rStyle w:val="a3"/>
          <w:rFonts w:ascii="Times New Roman" w:hAnsi="Times New Roman" w:cs="Times New Roman"/>
          <w:b w:val="0"/>
          <w:sz w:val="28"/>
          <w:szCs w:val="28"/>
          <w:lang w:val="uk-UA"/>
        </w:rPr>
        <w:t xml:space="preserve">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6.5  Комісія звітує про свою роботу</w:t>
      </w:r>
      <w:r w:rsidR="005C435F" w:rsidRPr="0065711E">
        <w:rPr>
          <w:rStyle w:val="a3"/>
          <w:rFonts w:ascii="Times New Roman" w:hAnsi="Times New Roman" w:cs="Times New Roman"/>
          <w:b w:val="0"/>
          <w:sz w:val="28"/>
          <w:szCs w:val="28"/>
          <w:lang w:val="uk-UA"/>
        </w:rPr>
        <w:t xml:space="preserve"> один </w:t>
      </w:r>
      <w:r w:rsidRPr="0065711E">
        <w:rPr>
          <w:rStyle w:val="a3"/>
          <w:rFonts w:ascii="Times New Roman" w:hAnsi="Times New Roman" w:cs="Times New Roman"/>
          <w:b w:val="0"/>
          <w:sz w:val="28"/>
          <w:szCs w:val="28"/>
          <w:lang w:val="uk-UA"/>
        </w:rPr>
        <w:t>раз на рік.</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6.6. Повноваження Комісії:</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lastRenderedPageBreak/>
        <w:t>             - одержувати, розглядати заяви щодо порушення норм цього Положення та готувати відповідні висновки;</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ознайомлення здобувачів освіти й педагогічних працівників із цим Положенням;</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проводити інформаційну роботу щодо популяризації принципів академічної доброчесності та професійної етики педагогічних працівників;</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 надавати рекомендації та консультації щодо способів і шляхів більш ефективного дотримання норм цього Положення.</w:t>
      </w:r>
    </w:p>
    <w:p w:rsidR="0076080D" w:rsidRDefault="0076080D" w:rsidP="00A23DF6">
      <w:pPr>
        <w:shd w:val="clear" w:color="auto" w:fill="FFFFFF"/>
        <w:spacing w:after="0" w:line="240" w:lineRule="auto"/>
        <w:jc w:val="center"/>
        <w:rPr>
          <w:rStyle w:val="a3"/>
          <w:rFonts w:ascii="Times New Roman" w:hAnsi="Times New Roman" w:cs="Times New Roman"/>
          <w:sz w:val="28"/>
          <w:szCs w:val="28"/>
          <w:lang w:val="uk-UA"/>
        </w:rPr>
      </w:pPr>
    </w:p>
    <w:p w:rsidR="00A23DF6" w:rsidRDefault="006B547E" w:rsidP="00A23DF6">
      <w:pPr>
        <w:shd w:val="clear" w:color="auto" w:fill="FFFFFF"/>
        <w:spacing w:after="0" w:line="240" w:lineRule="auto"/>
        <w:jc w:val="center"/>
        <w:rPr>
          <w:rStyle w:val="a3"/>
          <w:rFonts w:ascii="Times New Roman" w:hAnsi="Times New Roman" w:cs="Times New Roman"/>
          <w:sz w:val="28"/>
          <w:szCs w:val="28"/>
          <w:lang w:val="uk-UA"/>
        </w:rPr>
      </w:pPr>
      <w:r w:rsidRPr="0065711E">
        <w:rPr>
          <w:rStyle w:val="a3"/>
          <w:rFonts w:ascii="Times New Roman" w:hAnsi="Times New Roman" w:cs="Times New Roman"/>
          <w:sz w:val="28"/>
          <w:szCs w:val="28"/>
          <w:lang w:val="uk-UA"/>
        </w:rPr>
        <w:t>7. Заключні положення</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r w:rsidR="0076080D">
        <w:rPr>
          <w:rStyle w:val="a3"/>
          <w:rFonts w:ascii="Times New Roman" w:hAnsi="Times New Roman" w:cs="Times New Roman"/>
          <w:b w:val="0"/>
          <w:sz w:val="28"/>
          <w:szCs w:val="28"/>
          <w:lang w:val="uk-UA"/>
        </w:rPr>
        <w:t xml:space="preserve"> </w:t>
      </w:r>
      <w:r w:rsidRPr="0065711E">
        <w:rPr>
          <w:rStyle w:val="a3"/>
          <w:rFonts w:ascii="Times New Roman" w:hAnsi="Times New Roman" w:cs="Times New Roman"/>
          <w:b w:val="0"/>
          <w:sz w:val="28"/>
          <w:szCs w:val="28"/>
          <w:lang w:val="uk-UA"/>
        </w:rPr>
        <w:t>Заклад забезпечує публічний доступ  до тексту Положення через власний офіційний сайт.</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7.3.  Положення про академічну доброчесність </w:t>
      </w:r>
      <w:r w:rsidR="0074017B" w:rsidRPr="0065711E">
        <w:rPr>
          <w:rStyle w:val="a3"/>
          <w:rFonts w:ascii="Times New Roman" w:hAnsi="Times New Roman" w:cs="Times New Roman"/>
          <w:b w:val="0"/>
          <w:sz w:val="28"/>
          <w:szCs w:val="28"/>
          <w:lang w:val="uk-UA"/>
        </w:rPr>
        <w:t>Поліської СЗ</w:t>
      </w:r>
      <w:r w:rsidRPr="0065711E">
        <w:rPr>
          <w:rStyle w:val="a3"/>
          <w:rFonts w:ascii="Times New Roman" w:hAnsi="Times New Roman" w:cs="Times New Roman"/>
          <w:b w:val="0"/>
          <w:sz w:val="28"/>
          <w:szCs w:val="28"/>
          <w:lang w:val="uk-UA"/>
        </w:rPr>
        <w:t>Ш І-ІІІ ст</w:t>
      </w:r>
      <w:r w:rsidR="0074017B" w:rsidRPr="0065711E">
        <w:rPr>
          <w:rStyle w:val="a3"/>
          <w:rFonts w:ascii="Times New Roman" w:hAnsi="Times New Roman" w:cs="Times New Roman"/>
          <w:b w:val="0"/>
          <w:sz w:val="28"/>
          <w:szCs w:val="28"/>
          <w:lang w:val="uk-UA"/>
        </w:rPr>
        <w:t>упенів Коростенського району Житомирської області</w:t>
      </w:r>
      <w:r w:rsidRPr="0065711E">
        <w:rPr>
          <w:rStyle w:val="a3"/>
          <w:rFonts w:ascii="Times New Roman" w:hAnsi="Times New Roman" w:cs="Times New Roman"/>
          <w:b w:val="0"/>
          <w:sz w:val="28"/>
          <w:szCs w:val="28"/>
          <w:lang w:val="uk-UA"/>
        </w:rPr>
        <w:t xml:space="preserve"> вводиться в дію наказом директора</w:t>
      </w:r>
      <w:r w:rsidR="00A23DF6">
        <w:rPr>
          <w:rStyle w:val="a3"/>
          <w:rFonts w:ascii="Times New Roman" w:hAnsi="Times New Roman" w:cs="Times New Roman"/>
          <w:b w:val="0"/>
          <w:sz w:val="28"/>
          <w:szCs w:val="28"/>
          <w:lang w:val="uk-UA"/>
        </w:rPr>
        <w:t xml:space="preserve"> закладу освіти</w:t>
      </w:r>
      <w:r w:rsidRPr="0065711E">
        <w:rPr>
          <w:rStyle w:val="a3"/>
          <w:rFonts w:ascii="Times New Roman" w:hAnsi="Times New Roman" w:cs="Times New Roman"/>
          <w:b w:val="0"/>
          <w:sz w:val="28"/>
          <w:szCs w:val="28"/>
          <w:lang w:val="uk-UA"/>
        </w:rPr>
        <w:t>.</w:t>
      </w:r>
    </w:p>
    <w:p w:rsidR="00A23DF6" w:rsidRDefault="006B547E" w:rsidP="00A23DF6">
      <w:pPr>
        <w:shd w:val="clear" w:color="auto" w:fill="FFFFFF"/>
        <w:spacing w:after="0" w:line="240" w:lineRule="auto"/>
        <w:jc w:val="both"/>
        <w:rPr>
          <w:rStyle w:val="a3"/>
          <w:rFonts w:ascii="Times New Roman" w:hAnsi="Times New Roman" w:cs="Times New Roman"/>
          <w:b w:val="0"/>
          <w:sz w:val="28"/>
          <w:szCs w:val="28"/>
          <w:lang w:val="uk-UA"/>
        </w:rPr>
      </w:pPr>
      <w:r w:rsidRPr="0065711E">
        <w:rPr>
          <w:rStyle w:val="a3"/>
          <w:rFonts w:ascii="Times New Roman" w:hAnsi="Times New Roman" w:cs="Times New Roman"/>
          <w:b w:val="0"/>
          <w:sz w:val="28"/>
          <w:szCs w:val="28"/>
          <w:lang w:val="uk-UA"/>
        </w:rPr>
        <w:t xml:space="preserve">     7.4. </w:t>
      </w:r>
      <w:r w:rsidR="0074017B" w:rsidRPr="0065711E">
        <w:rPr>
          <w:rStyle w:val="a3"/>
          <w:rFonts w:ascii="Times New Roman" w:hAnsi="Times New Roman" w:cs="Times New Roman"/>
          <w:b w:val="0"/>
          <w:sz w:val="28"/>
          <w:szCs w:val="28"/>
          <w:lang w:val="uk-UA"/>
        </w:rPr>
        <w:t>Положення діє до внесення змін.</w:t>
      </w:r>
    </w:p>
    <w:p w:rsidR="006B547E" w:rsidRPr="0065711E" w:rsidRDefault="0076080D" w:rsidP="00A23DF6">
      <w:pPr>
        <w:shd w:val="clear" w:color="auto" w:fill="FFFFFF"/>
        <w:spacing w:after="0" w:line="240" w:lineRule="auto"/>
        <w:jc w:val="both"/>
        <w:rPr>
          <w:rStyle w:val="a3"/>
          <w:rFonts w:ascii="Times New Roman" w:hAnsi="Times New Roman" w:cs="Times New Roman"/>
          <w:b w:val="0"/>
          <w:sz w:val="28"/>
          <w:szCs w:val="28"/>
          <w:lang w:val="uk-UA"/>
        </w:rPr>
      </w:pPr>
      <w:r>
        <w:rPr>
          <w:rStyle w:val="a3"/>
          <w:rFonts w:ascii="Times New Roman" w:hAnsi="Times New Roman" w:cs="Times New Roman"/>
          <w:b w:val="0"/>
          <w:sz w:val="28"/>
          <w:szCs w:val="28"/>
          <w:lang w:val="uk-UA"/>
        </w:rPr>
        <w:t xml:space="preserve">     </w:t>
      </w:r>
      <w:r w:rsidR="0074017B" w:rsidRPr="0065711E">
        <w:rPr>
          <w:rStyle w:val="a3"/>
          <w:rFonts w:ascii="Times New Roman" w:hAnsi="Times New Roman" w:cs="Times New Roman"/>
          <w:b w:val="0"/>
          <w:sz w:val="28"/>
          <w:szCs w:val="28"/>
          <w:lang w:val="uk-UA"/>
        </w:rPr>
        <w:t xml:space="preserve">7.5. </w:t>
      </w:r>
      <w:r w:rsidR="006B547E" w:rsidRPr="0065711E">
        <w:rPr>
          <w:rStyle w:val="a3"/>
          <w:rFonts w:ascii="Times New Roman" w:hAnsi="Times New Roman" w:cs="Times New Roman"/>
          <w:b w:val="0"/>
          <w:sz w:val="28"/>
          <w:szCs w:val="28"/>
          <w:lang w:val="uk-UA"/>
        </w:rPr>
        <w:t xml:space="preserve">Зміни та доповнення до Положення можуть бути внесені будь-яким учасником освітнього процесу за поданням до педагогічної ради </w:t>
      </w:r>
      <w:r w:rsidR="0073734A">
        <w:rPr>
          <w:rStyle w:val="a3"/>
          <w:rFonts w:ascii="Times New Roman" w:hAnsi="Times New Roman" w:cs="Times New Roman"/>
          <w:b w:val="0"/>
          <w:sz w:val="28"/>
          <w:szCs w:val="28"/>
          <w:lang w:val="uk-UA"/>
        </w:rPr>
        <w:t>закладу освіти</w:t>
      </w:r>
      <w:r w:rsidR="006B547E" w:rsidRPr="0065711E">
        <w:rPr>
          <w:rStyle w:val="a3"/>
          <w:rFonts w:ascii="Times New Roman" w:hAnsi="Times New Roman" w:cs="Times New Roman"/>
          <w:b w:val="0"/>
          <w:sz w:val="28"/>
          <w:szCs w:val="28"/>
          <w:lang w:val="uk-UA"/>
        </w:rPr>
        <w:t>.</w:t>
      </w:r>
      <w:bookmarkStart w:id="0" w:name="_GoBack"/>
      <w:bookmarkEnd w:id="0"/>
    </w:p>
    <w:sectPr w:rsidR="006B547E" w:rsidRPr="0065711E" w:rsidSect="0076080D">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26825"/>
    <w:rsid w:val="000625CC"/>
    <w:rsid w:val="000915B1"/>
    <w:rsid w:val="00174C97"/>
    <w:rsid w:val="001F7A0A"/>
    <w:rsid w:val="00226825"/>
    <w:rsid w:val="00423754"/>
    <w:rsid w:val="00473F10"/>
    <w:rsid w:val="005C435F"/>
    <w:rsid w:val="005D1D07"/>
    <w:rsid w:val="0065711E"/>
    <w:rsid w:val="006B547E"/>
    <w:rsid w:val="0073734A"/>
    <w:rsid w:val="0074017B"/>
    <w:rsid w:val="0076080D"/>
    <w:rsid w:val="00785A6D"/>
    <w:rsid w:val="009F3808"/>
    <w:rsid w:val="00A23DF6"/>
    <w:rsid w:val="00D33ABA"/>
    <w:rsid w:val="00EB181E"/>
    <w:rsid w:val="00F23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BC7F"/>
  <w15:docId w15:val="{994B575D-EF74-40DD-B99A-74C0751E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547E"/>
    <w:rPr>
      <w:b/>
      <w:bCs/>
    </w:rPr>
  </w:style>
  <w:style w:type="paragraph" w:styleId="a4">
    <w:name w:val="Balloon Text"/>
    <w:basedOn w:val="a"/>
    <w:link w:val="a5"/>
    <w:uiPriority w:val="99"/>
    <w:semiHidden/>
    <w:unhideWhenUsed/>
    <w:rsid w:val="0076080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6080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8668</Words>
  <Characters>4942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Kotenko</dc:creator>
  <cp:keywords/>
  <dc:description/>
  <cp:lastModifiedBy>КДВ</cp:lastModifiedBy>
  <cp:revision>10</cp:revision>
  <cp:lastPrinted>2020-02-10T07:48:00Z</cp:lastPrinted>
  <dcterms:created xsi:type="dcterms:W3CDTF">2020-02-05T08:16:00Z</dcterms:created>
  <dcterms:modified xsi:type="dcterms:W3CDTF">2020-02-10T07:48:00Z</dcterms:modified>
</cp:coreProperties>
</file>