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F754" w14:textId="521A4ABE" w:rsidR="00FE6E63" w:rsidRDefault="00BF3721" w:rsidP="00BF3721">
      <w:pPr>
        <w:ind w:firstLine="284"/>
        <w:jc w:val="center"/>
        <w:rPr>
          <w:color w:val="000000"/>
          <w:sz w:val="28"/>
          <w:lang w:val="uk-UA"/>
        </w:rPr>
      </w:pPr>
      <w:r>
        <w:rPr>
          <w:color w:val="000000"/>
          <w:sz w:val="28"/>
          <w:lang w:val="uk-UA"/>
        </w:rPr>
        <w:t xml:space="preserve">РІЧНИЙ ЗВІТ ЗАКЛАДУ ОСВІТИ ЗА 2019 – 2020 НАВЧАЛЬНИЙ РІК </w:t>
      </w:r>
    </w:p>
    <w:p w14:paraId="55B231CA" w14:textId="77777777" w:rsidR="00BF3721" w:rsidRPr="00BF3721" w:rsidRDefault="00BF3721" w:rsidP="00BF3721">
      <w:pPr>
        <w:ind w:firstLine="284"/>
        <w:jc w:val="center"/>
        <w:rPr>
          <w:color w:val="000000"/>
          <w:sz w:val="28"/>
          <w:lang w:val="uk-UA"/>
        </w:rPr>
      </w:pPr>
    </w:p>
    <w:p w14:paraId="2F7102E5" w14:textId="77777777" w:rsidR="005C1F64" w:rsidRPr="00D773BE" w:rsidRDefault="005C1F64" w:rsidP="005C1F64">
      <w:pPr>
        <w:ind w:firstLine="284"/>
        <w:jc w:val="both"/>
        <w:rPr>
          <w:color w:val="000000"/>
          <w:sz w:val="28"/>
          <w:lang w:val="uk-UA"/>
        </w:rPr>
      </w:pPr>
      <w:r>
        <w:rPr>
          <w:color w:val="000000"/>
          <w:sz w:val="28"/>
          <w:lang w:val="uk-UA"/>
        </w:rPr>
        <w:t>К</w:t>
      </w:r>
      <w:r w:rsidRPr="00D773BE">
        <w:rPr>
          <w:color w:val="000000"/>
          <w:sz w:val="28"/>
          <w:lang w:val="uk-UA"/>
        </w:rPr>
        <w:t>еруючись Конституцією України, Законами України «Про освіту», «Про загальну середню освіту», Національною стратегією розвитку освіти в Україні на 2012-2021 рр., затвердженою Указом Президента України в</w:t>
      </w:r>
      <w:r>
        <w:rPr>
          <w:color w:val="000000"/>
          <w:sz w:val="28"/>
          <w:lang w:val="uk-UA"/>
        </w:rPr>
        <w:t>ід 25 червня 2013р. №344/2013,</w:t>
      </w:r>
      <w:r>
        <w:rPr>
          <w:rFonts w:ascii="Arial" w:hAnsi="Arial" w:cs="Arial"/>
          <w:b/>
          <w:bCs/>
          <w:color w:val="000000"/>
          <w:sz w:val="21"/>
          <w:szCs w:val="21"/>
          <w:bdr w:val="none" w:sz="0" w:space="0" w:color="auto" w:frame="1"/>
          <w:lang w:val="uk-UA"/>
        </w:rPr>
        <w:t xml:space="preserve"> </w:t>
      </w:r>
      <w:r w:rsidRPr="009208C7">
        <w:rPr>
          <w:bCs/>
          <w:color w:val="000000"/>
          <w:sz w:val="28"/>
          <w:szCs w:val="21"/>
          <w:bdr w:val="none" w:sz="0" w:space="0" w:color="auto" w:frame="1"/>
          <w:lang w:val="uk-UA"/>
        </w:rPr>
        <w:t>Концепцією</w:t>
      </w:r>
      <w:r>
        <w:rPr>
          <w:bCs/>
          <w:color w:val="000000"/>
          <w:sz w:val="28"/>
          <w:szCs w:val="21"/>
          <w:bdr w:val="none" w:sz="0" w:space="0" w:color="auto" w:frame="1"/>
          <w:lang w:val="uk-UA"/>
        </w:rPr>
        <w:t xml:space="preserve"> реалізації державної політики у сфері реформування загальної середньої освіти «Нова українська школа» на період до 2029 року, схваленої </w:t>
      </w:r>
      <w:r>
        <w:rPr>
          <w:color w:val="000000"/>
          <w:sz w:val="28"/>
          <w:lang w:val="uk-UA"/>
        </w:rPr>
        <w:t>розпорядженням КМУ від 14 грудня 2016 року № 988-р, державним стандартом початкової освіти, затвердженого постановою КМУ 21 лютого 2018 року № 87 педагогічний колектив школи</w:t>
      </w:r>
      <w:r w:rsidRPr="00D773BE">
        <w:rPr>
          <w:color w:val="000000"/>
          <w:sz w:val="28"/>
          <w:lang w:val="uk-UA"/>
        </w:rPr>
        <w:t xml:space="preserve"> </w:t>
      </w:r>
      <w:r>
        <w:rPr>
          <w:color w:val="000000"/>
          <w:sz w:val="28"/>
          <w:lang w:val="uk-UA"/>
        </w:rPr>
        <w:t>у</w:t>
      </w:r>
      <w:r w:rsidRPr="00D773BE">
        <w:rPr>
          <w:color w:val="000000"/>
          <w:sz w:val="28"/>
          <w:lang w:val="uk-UA"/>
        </w:rPr>
        <w:t xml:space="preserve"> 201</w:t>
      </w:r>
      <w:r>
        <w:rPr>
          <w:color w:val="000000"/>
          <w:sz w:val="28"/>
          <w:lang w:val="uk-UA"/>
        </w:rPr>
        <w:t>9-2020</w:t>
      </w:r>
      <w:r w:rsidRPr="00D773BE">
        <w:rPr>
          <w:color w:val="000000"/>
          <w:sz w:val="28"/>
          <w:lang w:val="uk-UA"/>
        </w:rPr>
        <w:t xml:space="preserve"> н.р. працюва</w:t>
      </w:r>
      <w:r>
        <w:rPr>
          <w:color w:val="000000"/>
          <w:sz w:val="28"/>
          <w:lang w:val="uk-UA"/>
        </w:rPr>
        <w:t xml:space="preserve">в над реалізацією науково-методичної </w:t>
      </w:r>
      <w:r w:rsidRPr="003D5A8C">
        <w:rPr>
          <w:sz w:val="28"/>
          <w:szCs w:val="28"/>
          <w:lang w:val="uk-UA"/>
        </w:rPr>
        <w:t xml:space="preserve">проблемою: </w:t>
      </w:r>
      <w:r w:rsidRPr="003D5A8C">
        <w:rPr>
          <w:b/>
          <w:i/>
          <w:sz w:val="28"/>
          <w:szCs w:val="28"/>
          <w:lang w:val="uk-UA"/>
        </w:rPr>
        <w:t>«</w:t>
      </w:r>
      <w:r w:rsidRPr="003D5A8C">
        <w:rPr>
          <w:rStyle w:val="a8"/>
          <w:b/>
          <w:sz w:val="28"/>
          <w:szCs w:val="28"/>
          <w:lang w:val="uk-UA"/>
        </w:rPr>
        <w:t>Запровадження компетентнісно зорієнтованого підходу як основи формування самодостатньої особистості педагога і школяра</w:t>
      </w:r>
      <w:r w:rsidRPr="003D5A8C">
        <w:rPr>
          <w:b/>
          <w:i/>
          <w:sz w:val="28"/>
          <w:szCs w:val="28"/>
          <w:lang w:val="uk-UA"/>
        </w:rPr>
        <w:t>»</w:t>
      </w:r>
      <w:r w:rsidRPr="003D5A8C">
        <w:rPr>
          <w:i/>
          <w:sz w:val="28"/>
          <w:szCs w:val="28"/>
          <w:lang w:val="uk-UA"/>
        </w:rPr>
        <w:t xml:space="preserve"> </w:t>
      </w:r>
      <w:r w:rsidRPr="003D5A8C">
        <w:rPr>
          <w:sz w:val="28"/>
          <w:szCs w:val="28"/>
          <w:lang w:val="uk-UA"/>
        </w:rPr>
        <w:t xml:space="preserve">та темою: </w:t>
      </w:r>
      <w:r w:rsidRPr="003D5A8C">
        <w:rPr>
          <w:b/>
          <w:sz w:val="28"/>
          <w:szCs w:val="28"/>
          <w:lang w:val="uk-UA"/>
        </w:rPr>
        <w:t>«Роль педагогічної майстерності вчителя у формуванні висококомпетентної особистості»</w:t>
      </w:r>
      <w:r>
        <w:rPr>
          <w:color w:val="000000"/>
          <w:sz w:val="28"/>
          <w:lang w:val="uk-UA"/>
        </w:rPr>
        <w:t>,.</w:t>
      </w:r>
    </w:p>
    <w:p w14:paraId="1D88D992" w14:textId="77777777" w:rsidR="00FE6E63" w:rsidRDefault="005C1F64" w:rsidP="005C1F64">
      <w:pPr>
        <w:pStyle w:val="a4"/>
        <w:spacing w:before="0" w:beforeAutospacing="0" w:after="0" w:afterAutospacing="0"/>
        <w:jc w:val="both"/>
        <w:rPr>
          <w:sz w:val="28"/>
          <w:szCs w:val="28"/>
          <w:lang w:val="uk-UA"/>
        </w:rPr>
      </w:pPr>
      <w:r w:rsidRPr="00D773BE">
        <w:rPr>
          <w:sz w:val="28"/>
          <w:szCs w:val="28"/>
          <w:lang w:val="uk-UA"/>
        </w:rPr>
        <w:t>   </w:t>
      </w:r>
    </w:p>
    <w:p w14:paraId="260F695E" w14:textId="77777777" w:rsidR="005C1F64" w:rsidRPr="00D773BE" w:rsidRDefault="005C1F64" w:rsidP="005C1F64">
      <w:pPr>
        <w:pStyle w:val="a4"/>
        <w:spacing w:before="0" w:beforeAutospacing="0" w:after="0" w:afterAutospacing="0"/>
        <w:jc w:val="both"/>
        <w:rPr>
          <w:sz w:val="28"/>
          <w:szCs w:val="26"/>
          <w:lang w:val="uk-UA"/>
        </w:rPr>
      </w:pPr>
      <w:r w:rsidRPr="00D773BE">
        <w:rPr>
          <w:sz w:val="28"/>
          <w:szCs w:val="28"/>
          <w:lang w:val="uk-UA"/>
        </w:rPr>
        <w:tab/>
        <w:t xml:space="preserve"> </w:t>
      </w:r>
      <w:r w:rsidRPr="00D773BE">
        <w:rPr>
          <w:sz w:val="28"/>
          <w:szCs w:val="26"/>
          <w:lang w:val="uk-UA"/>
        </w:rPr>
        <w:t>Цільовими освітніми пріоритетами було визначено: зміст, форм</w:t>
      </w:r>
      <w:r>
        <w:rPr>
          <w:sz w:val="28"/>
          <w:szCs w:val="26"/>
          <w:lang w:val="uk-UA"/>
        </w:rPr>
        <w:t>и</w:t>
      </w:r>
      <w:r w:rsidRPr="00D773BE">
        <w:rPr>
          <w:sz w:val="28"/>
          <w:szCs w:val="26"/>
          <w:lang w:val="uk-UA"/>
        </w:rPr>
        <w:t xml:space="preserve"> і метод</w:t>
      </w:r>
      <w:r>
        <w:rPr>
          <w:sz w:val="28"/>
          <w:szCs w:val="26"/>
          <w:lang w:val="uk-UA"/>
        </w:rPr>
        <w:t>и</w:t>
      </w:r>
      <w:r w:rsidRPr="00D773BE">
        <w:rPr>
          <w:sz w:val="28"/>
          <w:szCs w:val="26"/>
          <w:lang w:val="uk-UA"/>
        </w:rPr>
        <w:t xml:space="preserve"> підвищення методичної освіти  педкадрів, аналіз і оцінка її результативності;  основн</w:t>
      </w:r>
      <w:r>
        <w:rPr>
          <w:sz w:val="28"/>
          <w:szCs w:val="26"/>
          <w:lang w:val="uk-UA"/>
        </w:rPr>
        <w:t>і</w:t>
      </w:r>
      <w:r w:rsidRPr="00D773BE">
        <w:rPr>
          <w:sz w:val="28"/>
          <w:szCs w:val="26"/>
          <w:lang w:val="uk-UA"/>
        </w:rPr>
        <w:t xml:space="preserve"> напрямк</w:t>
      </w:r>
      <w:r>
        <w:rPr>
          <w:sz w:val="28"/>
          <w:szCs w:val="26"/>
          <w:lang w:val="uk-UA"/>
        </w:rPr>
        <w:t>и</w:t>
      </w:r>
      <w:r w:rsidRPr="00D773BE">
        <w:rPr>
          <w:sz w:val="28"/>
          <w:szCs w:val="26"/>
          <w:lang w:val="uk-UA"/>
        </w:rPr>
        <w:t xml:space="preserve"> розвитку та удосконалення змісту навчання і виховання молоді у </w:t>
      </w:r>
      <w:r>
        <w:rPr>
          <w:sz w:val="28"/>
          <w:szCs w:val="26"/>
          <w:lang w:val="uk-UA"/>
        </w:rPr>
        <w:t>школі</w:t>
      </w:r>
      <w:r w:rsidRPr="00D773BE">
        <w:rPr>
          <w:sz w:val="28"/>
          <w:szCs w:val="26"/>
          <w:lang w:val="uk-UA"/>
        </w:rPr>
        <w:t>; впровадження нових технологій, комп’ютеризац</w:t>
      </w:r>
      <w:r>
        <w:rPr>
          <w:sz w:val="28"/>
          <w:szCs w:val="26"/>
          <w:lang w:val="uk-UA"/>
        </w:rPr>
        <w:t>ія</w:t>
      </w:r>
      <w:r w:rsidRPr="00D773BE">
        <w:rPr>
          <w:sz w:val="28"/>
          <w:szCs w:val="26"/>
          <w:lang w:val="uk-UA"/>
        </w:rPr>
        <w:t xml:space="preserve"> освітнього процесу, досягнень педагогічної та психологічної науки; вивчення, узагальнення і створення умов для розповсюдження ППД; удосконалення уроку як основної форми освітнього процесу; вироблення рекомендацій щодо змісту і форм роботи з обдарованою молоддю; визначення перспективних потреб науково-методичного забезпечення освітнього процесу в  закладах загальної середньої освіти.</w:t>
      </w:r>
    </w:p>
    <w:p w14:paraId="3849FEE2" w14:textId="77777777" w:rsidR="00FE6E63" w:rsidRDefault="00FE6E63" w:rsidP="005C1F64">
      <w:pPr>
        <w:pStyle w:val="a4"/>
        <w:spacing w:before="0" w:beforeAutospacing="0" w:after="0" w:afterAutospacing="0"/>
        <w:jc w:val="both"/>
        <w:rPr>
          <w:sz w:val="28"/>
          <w:szCs w:val="26"/>
          <w:lang w:val="uk-UA"/>
        </w:rPr>
      </w:pPr>
    </w:p>
    <w:p w14:paraId="09C405BD" w14:textId="77777777" w:rsidR="005C1F64" w:rsidRPr="006131DF" w:rsidRDefault="005C1F64" w:rsidP="005C1F64">
      <w:pPr>
        <w:pStyle w:val="a4"/>
        <w:spacing w:before="0" w:beforeAutospacing="0" w:after="0" w:afterAutospacing="0"/>
        <w:jc w:val="both"/>
        <w:rPr>
          <w:sz w:val="28"/>
          <w:szCs w:val="26"/>
          <w:lang w:val="uk-UA"/>
        </w:rPr>
      </w:pPr>
      <w:r w:rsidRPr="006131DF">
        <w:rPr>
          <w:sz w:val="28"/>
          <w:szCs w:val="26"/>
          <w:lang w:val="uk-UA"/>
        </w:rPr>
        <w:t xml:space="preserve">     Розвиток цілісної системи методичної </w:t>
      </w:r>
      <w:r>
        <w:rPr>
          <w:sz w:val="28"/>
          <w:szCs w:val="26"/>
          <w:lang w:val="uk-UA"/>
        </w:rPr>
        <w:t xml:space="preserve">роботи, </w:t>
      </w:r>
      <w:r w:rsidRPr="006131DF">
        <w:rPr>
          <w:sz w:val="28"/>
          <w:szCs w:val="26"/>
          <w:lang w:val="uk-UA"/>
        </w:rPr>
        <w:t>її ефективності здійснювався відповідно до вимог: координація та об’єднання зусиль усіх ланок системи освіти; відповідність системи внутрішньошкільної роботи сучасному соціальному замовленню суспільства і держави в умовах реформування освіти; системність, послідовність, наступність, безперервність; єдність теорії і практики; забезпечення використання науково-методичної інформації; творчість і науковість.</w:t>
      </w:r>
    </w:p>
    <w:p w14:paraId="401CCAC6" w14:textId="77777777" w:rsidR="00FE6E63" w:rsidRDefault="00FE6E63" w:rsidP="005C1F64">
      <w:pPr>
        <w:pStyle w:val="a4"/>
        <w:spacing w:before="0" w:beforeAutospacing="0" w:after="0" w:afterAutospacing="0"/>
        <w:jc w:val="both"/>
        <w:rPr>
          <w:sz w:val="28"/>
          <w:szCs w:val="26"/>
          <w:lang w:val="uk-UA"/>
        </w:rPr>
      </w:pPr>
    </w:p>
    <w:p w14:paraId="2B9BE0BA" w14:textId="77777777" w:rsidR="005C1F64" w:rsidRPr="006131DF" w:rsidRDefault="005C1F64" w:rsidP="005C1F64">
      <w:pPr>
        <w:pStyle w:val="a4"/>
        <w:spacing w:before="0" w:beforeAutospacing="0" w:after="0" w:afterAutospacing="0"/>
        <w:jc w:val="both"/>
        <w:rPr>
          <w:sz w:val="28"/>
          <w:szCs w:val="26"/>
          <w:lang w:val="uk-UA"/>
        </w:rPr>
      </w:pPr>
      <w:r w:rsidRPr="006131DF">
        <w:rPr>
          <w:sz w:val="28"/>
          <w:szCs w:val="26"/>
          <w:lang w:val="uk-UA"/>
        </w:rPr>
        <w:t>        Системний підхід до управління освітнім процесом охоплює всі види методичної роботи і базується на розв’язанні таких питань: стан науково-дослідницької роботи учнів і вчителів; впровадження різноманітних форм методичної роботи; сучасні педагогічні технології у навчально-виховному процесі; підвищення кваліфікації педпрацівників; атестація педагогічних працівників.</w:t>
      </w:r>
    </w:p>
    <w:p w14:paraId="16090E66" w14:textId="77777777" w:rsidR="00FE6E63" w:rsidRDefault="00FE6E63" w:rsidP="005C1F64">
      <w:pPr>
        <w:pStyle w:val="a4"/>
        <w:spacing w:before="0" w:beforeAutospacing="0" w:after="0" w:afterAutospacing="0"/>
        <w:jc w:val="both"/>
        <w:rPr>
          <w:sz w:val="28"/>
          <w:szCs w:val="26"/>
          <w:lang w:val="uk-UA"/>
        </w:rPr>
      </w:pPr>
    </w:p>
    <w:p w14:paraId="747A15D3" w14:textId="77777777" w:rsidR="005C1F64" w:rsidRPr="006131DF" w:rsidRDefault="005C1F64" w:rsidP="005C1F64">
      <w:pPr>
        <w:pStyle w:val="a4"/>
        <w:spacing w:before="0" w:beforeAutospacing="0" w:after="0" w:afterAutospacing="0"/>
        <w:jc w:val="both"/>
        <w:rPr>
          <w:sz w:val="28"/>
          <w:szCs w:val="26"/>
          <w:lang w:val="uk-UA"/>
        </w:rPr>
      </w:pPr>
      <w:r w:rsidRPr="006131DF">
        <w:rPr>
          <w:sz w:val="28"/>
          <w:szCs w:val="26"/>
          <w:lang w:val="uk-UA"/>
        </w:rPr>
        <w:t xml:space="preserve">       Упрод</w:t>
      </w:r>
      <w:r>
        <w:rPr>
          <w:sz w:val="28"/>
          <w:szCs w:val="26"/>
          <w:lang w:val="uk-UA"/>
        </w:rPr>
        <w:t>овж навчального року працювали 4</w:t>
      </w:r>
      <w:r w:rsidRPr="006131DF">
        <w:rPr>
          <w:sz w:val="28"/>
          <w:szCs w:val="26"/>
          <w:lang w:val="uk-UA"/>
        </w:rPr>
        <w:t xml:space="preserve"> шкільні  методичні об’єднання</w:t>
      </w:r>
      <w:r>
        <w:rPr>
          <w:sz w:val="28"/>
          <w:szCs w:val="26"/>
          <w:lang w:val="uk-UA"/>
        </w:rPr>
        <w:t>: вчителів суспільно-гуманітарного циклу, природничо-математичного циклу,  учителів початкових класів та класних керівників</w:t>
      </w:r>
      <w:r w:rsidRPr="006131DF">
        <w:rPr>
          <w:sz w:val="28"/>
          <w:szCs w:val="26"/>
          <w:lang w:val="uk-UA"/>
        </w:rPr>
        <w:t>.</w:t>
      </w:r>
    </w:p>
    <w:p w14:paraId="0AA43764" w14:textId="77777777" w:rsidR="005C1F64" w:rsidRPr="006131DF" w:rsidRDefault="005C1F64" w:rsidP="005C1F64">
      <w:pPr>
        <w:pStyle w:val="a4"/>
        <w:spacing w:before="0" w:beforeAutospacing="0" w:after="0" w:afterAutospacing="0"/>
        <w:jc w:val="both"/>
        <w:rPr>
          <w:sz w:val="28"/>
          <w:szCs w:val="26"/>
          <w:lang w:val="uk-UA"/>
        </w:rPr>
      </w:pPr>
      <w:r w:rsidRPr="006131DF">
        <w:rPr>
          <w:sz w:val="28"/>
          <w:szCs w:val="26"/>
          <w:lang w:val="uk-UA"/>
        </w:rPr>
        <w:t xml:space="preserve">       Управління методичною роботою здійснювалося на основі інноваційного підходу, необхідного рівня професійної компетентності педагогів як умови </w:t>
      </w:r>
      <w:r w:rsidRPr="006131DF">
        <w:rPr>
          <w:sz w:val="28"/>
          <w:szCs w:val="26"/>
          <w:lang w:val="uk-UA"/>
        </w:rPr>
        <w:lastRenderedPageBreak/>
        <w:t>розвитку освіти.</w:t>
      </w:r>
      <w:r>
        <w:rPr>
          <w:sz w:val="28"/>
          <w:szCs w:val="26"/>
          <w:lang w:val="uk-UA"/>
        </w:rPr>
        <w:t xml:space="preserve"> </w:t>
      </w:r>
      <w:r w:rsidRPr="006131DF">
        <w:rPr>
          <w:sz w:val="28"/>
          <w:szCs w:val="26"/>
          <w:lang w:val="uk-UA"/>
        </w:rPr>
        <w:t xml:space="preserve">Різними формами методичної освіти було охоплено всіх педпрацівників </w:t>
      </w:r>
      <w:r>
        <w:rPr>
          <w:sz w:val="28"/>
          <w:szCs w:val="26"/>
          <w:lang w:val="uk-UA"/>
        </w:rPr>
        <w:t>школи</w:t>
      </w:r>
      <w:r w:rsidRPr="006131DF">
        <w:rPr>
          <w:sz w:val="28"/>
          <w:szCs w:val="26"/>
          <w:lang w:val="uk-UA"/>
        </w:rPr>
        <w:t>.</w:t>
      </w:r>
      <w:r>
        <w:rPr>
          <w:sz w:val="28"/>
          <w:szCs w:val="26"/>
          <w:lang w:val="uk-UA"/>
        </w:rPr>
        <w:t xml:space="preserve"> Протягом навчального року вчителі школи брали участь у міжшкільних семінарах, творчих групах, школах молодого вчителя. На базі нашої школи був проведений семінар вчителів історії (Омельченко А.С., Каленська В.О.), на яких педагоги ділилися своїми напрацюваннями та давали показовий урок, виховний захід.</w:t>
      </w:r>
    </w:p>
    <w:p w14:paraId="58EDB4FE" w14:textId="77777777" w:rsidR="00FE6E63" w:rsidRDefault="00FE6E63" w:rsidP="005C1F64">
      <w:pPr>
        <w:pStyle w:val="a4"/>
        <w:spacing w:before="0" w:beforeAutospacing="0" w:after="0" w:afterAutospacing="0"/>
        <w:jc w:val="both"/>
        <w:rPr>
          <w:sz w:val="28"/>
          <w:szCs w:val="26"/>
          <w:lang w:val="uk-UA"/>
        </w:rPr>
      </w:pPr>
    </w:p>
    <w:p w14:paraId="324560EC" w14:textId="77777777" w:rsidR="005C1F64" w:rsidRDefault="005C1F64" w:rsidP="005C1F64">
      <w:pPr>
        <w:pStyle w:val="a4"/>
        <w:spacing w:before="0" w:beforeAutospacing="0" w:after="0" w:afterAutospacing="0"/>
        <w:jc w:val="both"/>
        <w:rPr>
          <w:sz w:val="28"/>
          <w:szCs w:val="26"/>
          <w:lang w:val="uk-UA"/>
        </w:rPr>
      </w:pPr>
      <w:r w:rsidRPr="006131DF">
        <w:rPr>
          <w:sz w:val="28"/>
          <w:szCs w:val="26"/>
          <w:lang w:val="uk-UA"/>
        </w:rPr>
        <w:t>      Працюючи над загальною методичною темою, темами методичних об’єднань, педагоги використовували рекомендації педагогічної теор</w:t>
      </w:r>
      <w:r>
        <w:rPr>
          <w:sz w:val="28"/>
          <w:szCs w:val="26"/>
          <w:lang w:val="uk-UA"/>
        </w:rPr>
        <w:t xml:space="preserve">ії, особистий практичний досвід, </w:t>
      </w:r>
      <w:r w:rsidRPr="006131DF">
        <w:rPr>
          <w:sz w:val="28"/>
          <w:szCs w:val="26"/>
          <w:lang w:val="uk-UA"/>
        </w:rPr>
        <w:t>багатий досвід колективів закладів освіти. На засіданнях  методичних об’єднань, у творчих звітах, на відкритих уроках, позакласних заходах, годинах спілкування йшов науковий пошук, педагоги вчилися поглиблено аналізувати процес навчання і виховання. Розглядалися  такі  питання: забезпечення вчителів необхідною сучасною інформацією про надбання педагогічної науки та практики; накопичення та зберігання власних доробок вчителів; створення сприятли</w:t>
      </w:r>
      <w:r>
        <w:rPr>
          <w:sz w:val="28"/>
          <w:szCs w:val="26"/>
          <w:lang w:val="uk-UA"/>
        </w:rPr>
        <w:t>вих умов для самоосвіти</w:t>
      </w:r>
      <w:r w:rsidRPr="006131DF">
        <w:rPr>
          <w:sz w:val="28"/>
          <w:szCs w:val="26"/>
          <w:lang w:val="uk-UA"/>
        </w:rPr>
        <w:t>.</w:t>
      </w:r>
    </w:p>
    <w:p w14:paraId="2AA3FFBF" w14:textId="77777777" w:rsidR="00FE6E63" w:rsidRDefault="00FE6E63" w:rsidP="005C1F64">
      <w:pPr>
        <w:pStyle w:val="a4"/>
        <w:spacing w:before="0" w:beforeAutospacing="0" w:after="0" w:afterAutospacing="0"/>
        <w:ind w:firstLine="284"/>
        <w:jc w:val="both"/>
        <w:rPr>
          <w:sz w:val="28"/>
          <w:szCs w:val="26"/>
          <w:lang w:val="uk-UA"/>
        </w:rPr>
      </w:pPr>
    </w:p>
    <w:p w14:paraId="70971D32" w14:textId="77777777" w:rsidR="005C1F64" w:rsidRPr="006131DF" w:rsidRDefault="005C1F64" w:rsidP="005C1F64">
      <w:pPr>
        <w:pStyle w:val="a4"/>
        <w:spacing w:before="0" w:beforeAutospacing="0" w:after="0" w:afterAutospacing="0"/>
        <w:ind w:firstLine="284"/>
        <w:jc w:val="both"/>
        <w:rPr>
          <w:sz w:val="28"/>
          <w:szCs w:val="26"/>
          <w:lang w:val="uk-UA"/>
        </w:rPr>
      </w:pPr>
      <w:r>
        <w:rPr>
          <w:sz w:val="28"/>
          <w:szCs w:val="26"/>
          <w:lang w:val="uk-UA"/>
        </w:rPr>
        <w:t xml:space="preserve">У зв’язку з епідеміологічною ситуацією, що склалася в країні, вчителі перейшли на дистанційну форму навчання учнів та викладання навчального матеріалу. Під час карантину, вони підвищували свій професійний рівень та опановували нові технології. Для контролю навчальних досягнень учнів педагоги використовували сайти «На урок», «Всеосвіта», гугл-форми, відео уроки, презентації, вайбер, телефон  та інші. У школі створено сайт «Дистанційна освіта» </w:t>
      </w:r>
      <w:hyperlink r:id="rId5" w:history="1">
        <w:r w:rsidRPr="00C5035B">
          <w:rPr>
            <w:rStyle w:val="a5"/>
          </w:rPr>
          <w:t>https://sites.google.com/view/poliskedistance/%D0%BF%D0%BE%D0%BB%D1%96%D1%81%D1%8C%D0%BA%D0%B0-%D1%81%D0%B7%D1%88?authuser=0</w:t>
        </w:r>
      </w:hyperlink>
      <w:r>
        <w:rPr>
          <w:sz w:val="28"/>
          <w:szCs w:val="26"/>
          <w:lang w:val="uk-UA"/>
        </w:rPr>
        <w:t xml:space="preserve">. Відео зв’язок з учнями здійснювався за допомогою програми </w:t>
      </w:r>
      <w:hyperlink r:id="rId6" w:history="1">
        <w:r w:rsidRPr="00663242">
          <w:rPr>
            <w:rStyle w:val="a5"/>
          </w:rPr>
          <w:t>https://hangouts.google.com/</w:t>
        </w:r>
      </w:hyperlink>
      <w:r>
        <w:rPr>
          <w:sz w:val="28"/>
          <w:szCs w:val="26"/>
          <w:lang w:val="uk-UA"/>
        </w:rPr>
        <w:t xml:space="preserve">. Навчання та перевірка засвоєного матеріалу учнів здійснювалось на платформі «Мій клас» </w:t>
      </w:r>
      <w:hyperlink r:id="rId7" w:history="1">
        <w:r w:rsidRPr="00663242">
          <w:rPr>
            <w:rStyle w:val="a5"/>
          </w:rPr>
          <w:t>https://miyklas.com.ua/profile/0dca24b0-c77f-473a-a407-7227c2914c48</w:t>
        </w:r>
      </w:hyperlink>
      <w:r>
        <w:rPr>
          <w:sz w:val="28"/>
          <w:szCs w:val="26"/>
          <w:lang w:val="uk-UA"/>
        </w:rPr>
        <w:t>.</w:t>
      </w:r>
    </w:p>
    <w:p w14:paraId="70480D0F" w14:textId="77777777" w:rsidR="00FE6E63" w:rsidRDefault="005C1F64" w:rsidP="005C1F64">
      <w:pPr>
        <w:ind w:right="-82"/>
        <w:jc w:val="both"/>
        <w:rPr>
          <w:sz w:val="26"/>
          <w:szCs w:val="26"/>
          <w:lang w:val="uk-UA"/>
        </w:rPr>
      </w:pPr>
      <w:r w:rsidRPr="00A534B3">
        <w:rPr>
          <w:sz w:val="26"/>
          <w:szCs w:val="26"/>
          <w:lang w:val="uk-UA"/>
        </w:rPr>
        <w:t xml:space="preserve">  </w:t>
      </w:r>
      <w:r>
        <w:rPr>
          <w:sz w:val="26"/>
          <w:szCs w:val="26"/>
          <w:lang w:val="uk-UA"/>
        </w:rPr>
        <w:t xml:space="preserve">  </w:t>
      </w:r>
    </w:p>
    <w:p w14:paraId="1729E912" w14:textId="77777777" w:rsidR="005C1F64" w:rsidRPr="00A534B3" w:rsidRDefault="005C1F64" w:rsidP="005C1F64">
      <w:pPr>
        <w:ind w:right="-82"/>
        <w:jc w:val="both"/>
        <w:rPr>
          <w:sz w:val="28"/>
          <w:szCs w:val="26"/>
          <w:lang w:val="uk-UA"/>
        </w:rPr>
      </w:pPr>
      <w:r w:rsidRPr="00A534B3">
        <w:rPr>
          <w:sz w:val="26"/>
          <w:szCs w:val="26"/>
          <w:lang w:val="uk-UA"/>
        </w:rPr>
        <w:t xml:space="preserve"> </w:t>
      </w:r>
      <w:r w:rsidRPr="00A534B3">
        <w:rPr>
          <w:sz w:val="28"/>
          <w:szCs w:val="26"/>
          <w:lang w:val="uk-UA"/>
        </w:rPr>
        <w:t>Протягом 201</w:t>
      </w:r>
      <w:r>
        <w:rPr>
          <w:sz w:val="28"/>
          <w:szCs w:val="26"/>
          <w:lang w:val="uk-UA"/>
        </w:rPr>
        <w:t>9</w:t>
      </w:r>
      <w:r w:rsidRPr="00A534B3">
        <w:rPr>
          <w:sz w:val="28"/>
          <w:szCs w:val="26"/>
          <w:lang w:val="uk-UA"/>
        </w:rPr>
        <w:t>/20</w:t>
      </w:r>
      <w:r>
        <w:rPr>
          <w:sz w:val="28"/>
          <w:szCs w:val="26"/>
          <w:lang w:val="uk-UA"/>
        </w:rPr>
        <w:t>20</w:t>
      </w:r>
      <w:r w:rsidRPr="00A534B3">
        <w:rPr>
          <w:sz w:val="28"/>
          <w:szCs w:val="26"/>
          <w:lang w:val="uk-UA"/>
        </w:rPr>
        <w:t xml:space="preserve"> н</w:t>
      </w:r>
      <w:r>
        <w:rPr>
          <w:sz w:val="28"/>
          <w:szCs w:val="26"/>
          <w:lang w:val="uk-UA"/>
        </w:rPr>
        <w:t>авчального</w:t>
      </w:r>
      <w:r w:rsidRPr="00A534B3">
        <w:rPr>
          <w:sz w:val="28"/>
          <w:szCs w:val="26"/>
          <w:lang w:val="uk-UA"/>
        </w:rPr>
        <w:t xml:space="preserve"> року освітній процес забезпечувал</w:t>
      </w:r>
      <w:r>
        <w:rPr>
          <w:sz w:val="28"/>
          <w:szCs w:val="26"/>
          <w:lang w:val="uk-UA"/>
        </w:rPr>
        <w:t>и</w:t>
      </w:r>
      <w:r w:rsidRPr="00A534B3">
        <w:rPr>
          <w:sz w:val="28"/>
          <w:szCs w:val="26"/>
          <w:lang w:val="uk-UA"/>
        </w:rPr>
        <w:t xml:space="preserve"> </w:t>
      </w:r>
      <w:r>
        <w:rPr>
          <w:sz w:val="28"/>
          <w:szCs w:val="26"/>
          <w:lang w:val="uk-UA"/>
        </w:rPr>
        <w:t>39</w:t>
      </w:r>
      <w:r w:rsidRPr="00A534B3">
        <w:rPr>
          <w:sz w:val="28"/>
          <w:szCs w:val="26"/>
          <w:lang w:val="uk-UA"/>
        </w:rPr>
        <w:t xml:space="preserve"> п</w:t>
      </w:r>
      <w:r>
        <w:rPr>
          <w:sz w:val="28"/>
          <w:szCs w:val="26"/>
          <w:lang w:val="uk-UA"/>
        </w:rPr>
        <w:t>едагогічних працівників, з них: 16</w:t>
      </w:r>
      <w:r w:rsidRPr="00A534B3">
        <w:rPr>
          <w:sz w:val="28"/>
          <w:szCs w:val="26"/>
          <w:lang w:val="uk-UA"/>
        </w:rPr>
        <w:t xml:space="preserve"> мають кваліфікаційну категорію «спеціаліст вищої категорії», </w:t>
      </w:r>
      <w:r>
        <w:rPr>
          <w:sz w:val="28"/>
          <w:szCs w:val="26"/>
          <w:lang w:val="uk-UA"/>
        </w:rPr>
        <w:t>8 – «</w:t>
      </w:r>
      <w:r w:rsidRPr="00A534B3">
        <w:rPr>
          <w:sz w:val="28"/>
          <w:szCs w:val="26"/>
          <w:lang w:val="uk-UA"/>
        </w:rPr>
        <w:t xml:space="preserve">спеціаліст першої категорії», </w:t>
      </w:r>
      <w:r>
        <w:rPr>
          <w:sz w:val="28"/>
          <w:szCs w:val="26"/>
          <w:lang w:val="uk-UA"/>
        </w:rPr>
        <w:t xml:space="preserve"> 3 – «</w:t>
      </w:r>
      <w:r w:rsidRPr="00A534B3">
        <w:rPr>
          <w:sz w:val="28"/>
          <w:szCs w:val="26"/>
          <w:lang w:val="uk-UA"/>
        </w:rPr>
        <w:t xml:space="preserve">спеціаліст другої категорії», </w:t>
      </w:r>
      <w:r>
        <w:rPr>
          <w:sz w:val="28"/>
          <w:szCs w:val="26"/>
          <w:lang w:val="uk-UA"/>
        </w:rPr>
        <w:t>4 – категорію «спеціаліст»,  8 – «10, 11 тарифний розряд», 3 – педагогічне звання «учитель-методист», 8 – «старший учитель».</w:t>
      </w:r>
    </w:p>
    <w:p w14:paraId="3DDF0B51" w14:textId="77777777" w:rsidR="005C1F64" w:rsidRPr="00A534B3" w:rsidRDefault="005C1F64" w:rsidP="005C1F64">
      <w:pPr>
        <w:jc w:val="both"/>
        <w:rPr>
          <w:sz w:val="28"/>
          <w:szCs w:val="26"/>
          <w:lang w:val="uk-UA"/>
        </w:rPr>
      </w:pPr>
      <w:r w:rsidRPr="00A534B3">
        <w:rPr>
          <w:sz w:val="28"/>
          <w:szCs w:val="26"/>
          <w:lang w:val="uk-UA"/>
        </w:rPr>
        <w:t xml:space="preserve">  </w:t>
      </w:r>
      <w:r>
        <w:rPr>
          <w:sz w:val="28"/>
          <w:szCs w:val="26"/>
          <w:lang w:val="uk-UA"/>
        </w:rPr>
        <w:t>У</w:t>
      </w:r>
      <w:r w:rsidRPr="00A534B3">
        <w:rPr>
          <w:sz w:val="28"/>
          <w:szCs w:val="26"/>
          <w:lang w:val="uk-UA"/>
        </w:rPr>
        <w:t xml:space="preserve"> </w:t>
      </w:r>
      <w:r>
        <w:rPr>
          <w:sz w:val="28"/>
          <w:szCs w:val="26"/>
          <w:lang w:val="uk-UA"/>
        </w:rPr>
        <w:t>школі</w:t>
      </w:r>
      <w:r w:rsidRPr="00A534B3">
        <w:rPr>
          <w:sz w:val="28"/>
          <w:szCs w:val="26"/>
          <w:lang w:val="uk-UA"/>
        </w:rPr>
        <w:t xml:space="preserve"> склалася та стабільно функціонує  система підвищення кваліфікації педагогічних кадрів. Управління системою здійснюється на основі комплексно-цільового планування та відповідає достатньому рівню з елементами оптимального. План</w:t>
      </w:r>
      <w:r w:rsidRPr="00A534B3">
        <w:rPr>
          <w:sz w:val="28"/>
          <w:lang w:val="uk-UA"/>
        </w:rPr>
        <w:t xml:space="preserve">  </w:t>
      </w:r>
      <w:r w:rsidRPr="00A534B3">
        <w:rPr>
          <w:sz w:val="28"/>
          <w:szCs w:val="26"/>
          <w:lang w:val="uk-UA"/>
        </w:rPr>
        <w:t>проходження</w:t>
      </w:r>
      <w:r w:rsidRPr="00A534B3">
        <w:rPr>
          <w:sz w:val="28"/>
          <w:lang w:val="uk-UA"/>
        </w:rPr>
        <w:t xml:space="preserve"> </w:t>
      </w:r>
      <w:r w:rsidRPr="00A534B3">
        <w:rPr>
          <w:sz w:val="28"/>
          <w:szCs w:val="26"/>
          <w:lang w:val="uk-UA"/>
        </w:rPr>
        <w:t>підвищення  кваліфікації педагогічних працівників   у  201</w:t>
      </w:r>
      <w:r>
        <w:rPr>
          <w:sz w:val="28"/>
          <w:szCs w:val="26"/>
          <w:lang w:val="uk-UA"/>
        </w:rPr>
        <w:t>8</w:t>
      </w:r>
      <w:r w:rsidRPr="00A534B3">
        <w:rPr>
          <w:sz w:val="28"/>
          <w:szCs w:val="26"/>
          <w:lang w:val="uk-UA"/>
        </w:rPr>
        <w:t>/201</w:t>
      </w:r>
      <w:r>
        <w:rPr>
          <w:sz w:val="28"/>
          <w:szCs w:val="26"/>
          <w:lang w:val="uk-UA"/>
        </w:rPr>
        <w:t>9</w:t>
      </w:r>
      <w:r w:rsidRPr="00A534B3">
        <w:rPr>
          <w:sz w:val="28"/>
          <w:szCs w:val="26"/>
          <w:lang w:val="uk-UA"/>
        </w:rPr>
        <w:t xml:space="preserve">  навчальному році  виконано. </w:t>
      </w:r>
    </w:p>
    <w:p w14:paraId="30C1E99C" w14:textId="77777777" w:rsidR="00FE6E63" w:rsidRDefault="00FE6E63" w:rsidP="005C1F64">
      <w:pPr>
        <w:jc w:val="both"/>
        <w:rPr>
          <w:sz w:val="28"/>
          <w:szCs w:val="26"/>
          <w:lang w:val="uk-UA"/>
        </w:rPr>
      </w:pPr>
    </w:p>
    <w:p w14:paraId="1A2BCE94" w14:textId="77777777" w:rsidR="005C1F64" w:rsidRPr="00A534B3" w:rsidRDefault="005C1F64" w:rsidP="005C1F64">
      <w:pPr>
        <w:jc w:val="both"/>
        <w:rPr>
          <w:sz w:val="28"/>
          <w:szCs w:val="26"/>
          <w:lang w:val="uk-UA"/>
        </w:rPr>
      </w:pPr>
      <w:r w:rsidRPr="00A534B3">
        <w:rPr>
          <w:sz w:val="28"/>
          <w:szCs w:val="26"/>
          <w:lang w:val="uk-UA"/>
        </w:rPr>
        <w:t xml:space="preserve">  </w:t>
      </w:r>
      <w:r>
        <w:rPr>
          <w:sz w:val="28"/>
          <w:szCs w:val="26"/>
          <w:lang w:val="uk-UA"/>
        </w:rPr>
        <w:t>За результатами атестації у</w:t>
      </w:r>
      <w:r w:rsidRPr="00A534B3">
        <w:rPr>
          <w:sz w:val="28"/>
          <w:szCs w:val="26"/>
          <w:lang w:val="uk-UA"/>
        </w:rPr>
        <w:t xml:space="preserve"> 20</w:t>
      </w:r>
      <w:r>
        <w:rPr>
          <w:sz w:val="28"/>
          <w:szCs w:val="26"/>
          <w:lang w:val="uk-UA"/>
        </w:rPr>
        <w:t>19-2020 навчальному році Васильчук О. М. присвоєно кваліфікаційну категорію «спеціаліст вищої категорії», Романенко В. М. атестовано на відповідність раніше присвоєній кваліфікаційній категорії «спеціаліст першої категорії», Рафальській І. А. присвоєно кваліфікаційну категорію «спеціаліст першої категорії».</w:t>
      </w:r>
    </w:p>
    <w:p w14:paraId="1DA0D37E" w14:textId="77777777" w:rsidR="005C1F64" w:rsidRPr="006131DF" w:rsidRDefault="005C1F64" w:rsidP="005C1F64">
      <w:pPr>
        <w:pStyle w:val="a4"/>
        <w:spacing w:before="0" w:beforeAutospacing="0" w:after="0" w:afterAutospacing="0"/>
        <w:ind w:firstLine="708"/>
        <w:jc w:val="both"/>
        <w:rPr>
          <w:sz w:val="28"/>
          <w:szCs w:val="26"/>
          <w:lang w:val="uk-UA"/>
        </w:rPr>
      </w:pPr>
      <w:r w:rsidRPr="006131DF">
        <w:rPr>
          <w:color w:val="000000"/>
          <w:sz w:val="28"/>
          <w:szCs w:val="26"/>
          <w:lang w:val="uk-UA"/>
        </w:rPr>
        <w:lastRenderedPageBreak/>
        <w:t>Одним із шляхів виявлення ефективного педагогічного досвіду, розвитку творчості освітян, пропаганди кращих здобутків, інноваційних пошуків є проведення  обласної виставки  педагогічних ідей та технологій «Сучасна освіта Житомирщини-201</w:t>
      </w:r>
      <w:r>
        <w:rPr>
          <w:color w:val="000000"/>
          <w:sz w:val="28"/>
          <w:szCs w:val="26"/>
          <w:lang w:val="uk-UA"/>
        </w:rPr>
        <w:t>9</w:t>
      </w:r>
      <w:r w:rsidRPr="006131DF">
        <w:rPr>
          <w:color w:val="000000"/>
          <w:sz w:val="28"/>
          <w:szCs w:val="26"/>
          <w:lang w:val="uk-UA"/>
        </w:rPr>
        <w:t>».</w:t>
      </w:r>
    </w:p>
    <w:p w14:paraId="3DDE4671" w14:textId="77777777" w:rsidR="005C1F64" w:rsidRDefault="005C1F64" w:rsidP="005C1F64">
      <w:pPr>
        <w:ind w:firstLine="708"/>
        <w:jc w:val="both"/>
        <w:rPr>
          <w:sz w:val="28"/>
          <w:szCs w:val="28"/>
          <w:lang w:val="uk-UA"/>
        </w:rPr>
      </w:pPr>
      <w:r w:rsidRPr="00A534B3">
        <w:rPr>
          <w:sz w:val="28"/>
          <w:szCs w:val="28"/>
          <w:lang w:val="uk-UA"/>
        </w:rPr>
        <w:t xml:space="preserve">У педагогічній виставці </w:t>
      </w:r>
      <w:r>
        <w:rPr>
          <w:sz w:val="28"/>
          <w:szCs w:val="28"/>
          <w:lang w:val="uk-UA"/>
        </w:rPr>
        <w:t xml:space="preserve">«Сучасна освіта Житомирщини – 2020» </w:t>
      </w:r>
      <w:r w:rsidRPr="00A534B3">
        <w:rPr>
          <w:sz w:val="28"/>
          <w:szCs w:val="28"/>
          <w:lang w:val="uk-UA"/>
        </w:rPr>
        <w:t xml:space="preserve">взяли участь </w:t>
      </w:r>
      <w:r>
        <w:rPr>
          <w:sz w:val="28"/>
          <w:szCs w:val="28"/>
          <w:lang w:val="uk-UA"/>
        </w:rPr>
        <w:t>такі</w:t>
      </w:r>
      <w:r w:rsidRPr="00A534B3">
        <w:rPr>
          <w:sz w:val="28"/>
          <w:szCs w:val="28"/>
          <w:lang w:val="uk-UA"/>
        </w:rPr>
        <w:t xml:space="preserve"> педагогічні</w:t>
      </w:r>
      <w:r>
        <w:rPr>
          <w:sz w:val="28"/>
          <w:szCs w:val="28"/>
          <w:lang w:val="uk-UA"/>
        </w:rPr>
        <w:t xml:space="preserve"> </w:t>
      </w:r>
      <w:r w:rsidRPr="00A534B3">
        <w:rPr>
          <w:sz w:val="28"/>
          <w:szCs w:val="28"/>
          <w:lang w:val="uk-UA"/>
        </w:rPr>
        <w:t>працівники</w:t>
      </w:r>
      <w:r>
        <w:rPr>
          <w:sz w:val="28"/>
          <w:szCs w:val="28"/>
          <w:lang w:val="uk-UA"/>
        </w:rPr>
        <w:t>:</w:t>
      </w:r>
      <w:r w:rsidRPr="00A534B3">
        <w:rPr>
          <w:sz w:val="28"/>
          <w:szCs w:val="28"/>
          <w:lang w:val="uk-UA"/>
        </w:rPr>
        <w:tab/>
      </w:r>
    </w:p>
    <w:p w14:paraId="13412356" w14:textId="77777777" w:rsidR="005C1F64" w:rsidRDefault="005C1F64" w:rsidP="005C1F64">
      <w:pPr>
        <w:ind w:firstLine="708"/>
        <w:jc w:val="both"/>
        <w:rPr>
          <w:sz w:val="28"/>
          <w:szCs w:val="28"/>
        </w:rPr>
      </w:pPr>
    </w:p>
    <w:tbl>
      <w:tblPr>
        <w:tblStyle w:val="a3"/>
        <w:tblW w:w="0" w:type="auto"/>
        <w:tblLook w:val="04A0" w:firstRow="1" w:lastRow="0" w:firstColumn="1" w:lastColumn="0" w:noHBand="0" w:noVBand="1"/>
      </w:tblPr>
      <w:tblGrid>
        <w:gridCol w:w="703"/>
        <w:gridCol w:w="2852"/>
        <w:gridCol w:w="2198"/>
        <w:gridCol w:w="4102"/>
      </w:tblGrid>
      <w:tr w:rsidR="005C1F64" w:rsidRPr="000A119E" w14:paraId="77C0FF80" w14:textId="77777777" w:rsidTr="008E00EF">
        <w:tc>
          <w:tcPr>
            <w:tcW w:w="711" w:type="dxa"/>
          </w:tcPr>
          <w:p w14:paraId="44F55C41" w14:textId="77777777" w:rsidR="005C1F64" w:rsidRPr="000A119E" w:rsidRDefault="005C1F64" w:rsidP="008E00EF">
            <w:pPr>
              <w:jc w:val="center"/>
              <w:rPr>
                <w:sz w:val="28"/>
                <w:lang w:val="uk-UA"/>
              </w:rPr>
            </w:pPr>
            <w:r w:rsidRPr="000A119E">
              <w:rPr>
                <w:sz w:val="28"/>
                <w:lang w:val="uk-UA"/>
              </w:rPr>
              <w:t>№ п/п</w:t>
            </w:r>
          </w:p>
        </w:tc>
        <w:tc>
          <w:tcPr>
            <w:tcW w:w="2944" w:type="dxa"/>
          </w:tcPr>
          <w:p w14:paraId="13E1046E" w14:textId="77777777" w:rsidR="005C1F64" w:rsidRPr="000A119E" w:rsidRDefault="005C1F64" w:rsidP="008E00EF">
            <w:pPr>
              <w:jc w:val="center"/>
              <w:rPr>
                <w:sz w:val="28"/>
                <w:lang w:val="uk-UA"/>
              </w:rPr>
            </w:pPr>
            <w:r>
              <w:rPr>
                <w:sz w:val="28"/>
                <w:lang w:val="uk-UA"/>
              </w:rPr>
              <w:t>ПІП</w:t>
            </w:r>
            <w:r w:rsidRPr="000A119E">
              <w:rPr>
                <w:sz w:val="28"/>
                <w:lang w:val="uk-UA"/>
              </w:rPr>
              <w:t xml:space="preserve"> автора</w:t>
            </w:r>
          </w:p>
        </w:tc>
        <w:tc>
          <w:tcPr>
            <w:tcW w:w="2238" w:type="dxa"/>
          </w:tcPr>
          <w:p w14:paraId="3A73A922" w14:textId="77777777" w:rsidR="005C1F64" w:rsidRPr="000A119E" w:rsidRDefault="005C1F64" w:rsidP="008E00EF">
            <w:pPr>
              <w:jc w:val="center"/>
              <w:rPr>
                <w:sz w:val="28"/>
              </w:rPr>
            </w:pPr>
            <w:r w:rsidRPr="000A119E">
              <w:rPr>
                <w:sz w:val="28"/>
              </w:rPr>
              <w:t>Фах (посада)</w:t>
            </w:r>
          </w:p>
        </w:tc>
        <w:tc>
          <w:tcPr>
            <w:tcW w:w="4244" w:type="dxa"/>
          </w:tcPr>
          <w:p w14:paraId="022C4789" w14:textId="77777777" w:rsidR="005C1F64" w:rsidRPr="000A119E" w:rsidRDefault="005C1F64" w:rsidP="008E00EF">
            <w:pPr>
              <w:jc w:val="center"/>
              <w:rPr>
                <w:sz w:val="28"/>
                <w:lang w:val="uk-UA"/>
              </w:rPr>
            </w:pPr>
            <w:r>
              <w:rPr>
                <w:sz w:val="28"/>
                <w:lang w:val="uk-UA"/>
              </w:rPr>
              <w:t>Назва розробки</w:t>
            </w:r>
          </w:p>
        </w:tc>
      </w:tr>
      <w:tr w:rsidR="005C1F64" w:rsidRPr="000A119E" w14:paraId="3D59BA05" w14:textId="77777777" w:rsidTr="008E00EF">
        <w:tc>
          <w:tcPr>
            <w:tcW w:w="711" w:type="dxa"/>
          </w:tcPr>
          <w:p w14:paraId="4216BC33" w14:textId="77777777" w:rsidR="005C1F64" w:rsidRPr="00794B4B" w:rsidRDefault="005C1F64" w:rsidP="008E00EF">
            <w:pPr>
              <w:jc w:val="center"/>
              <w:rPr>
                <w:sz w:val="28"/>
                <w:lang w:val="uk-UA"/>
              </w:rPr>
            </w:pPr>
            <w:r>
              <w:rPr>
                <w:sz w:val="28"/>
                <w:lang w:val="uk-UA"/>
              </w:rPr>
              <w:t>1</w:t>
            </w:r>
          </w:p>
        </w:tc>
        <w:tc>
          <w:tcPr>
            <w:tcW w:w="2944" w:type="dxa"/>
          </w:tcPr>
          <w:p w14:paraId="7D3ED441" w14:textId="77777777" w:rsidR="005C1F64" w:rsidRPr="00794B4B" w:rsidRDefault="005C1F64" w:rsidP="008E00EF">
            <w:pPr>
              <w:jc w:val="center"/>
              <w:rPr>
                <w:sz w:val="28"/>
                <w:lang w:val="uk-UA"/>
              </w:rPr>
            </w:pPr>
            <w:r>
              <w:rPr>
                <w:sz w:val="28"/>
                <w:lang w:val="uk-UA"/>
              </w:rPr>
              <w:t>Романенко Віта Миколаївна</w:t>
            </w:r>
          </w:p>
        </w:tc>
        <w:tc>
          <w:tcPr>
            <w:tcW w:w="2238" w:type="dxa"/>
          </w:tcPr>
          <w:p w14:paraId="6E61B8BF" w14:textId="77777777" w:rsidR="005C1F64" w:rsidRPr="00794B4B" w:rsidRDefault="005C1F64" w:rsidP="008E00EF">
            <w:pPr>
              <w:jc w:val="center"/>
              <w:rPr>
                <w:sz w:val="28"/>
                <w:lang w:val="uk-UA"/>
              </w:rPr>
            </w:pPr>
            <w:r>
              <w:rPr>
                <w:sz w:val="28"/>
                <w:lang w:val="uk-UA"/>
              </w:rPr>
              <w:t>Вчитель англійської мови</w:t>
            </w:r>
          </w:p>
        </w:tc>
        <w:tc>
          <w:tcPr>
            <w:tcW w:w="4244" w:type="dxa"/>
          </w:tcPr>
          <w:p w14:paraId="35F97066" w14:textId="77777777" w:rsidR="005C1F64" w:rsidRPr="007D311A" w:rsidRDefault="005C1F64" w:rsidP="008E00EF">
            <w:pPr>
              <w:jc w:val="center"/>
              <w:rPr>
                <w:sz w:val="28"/>
                <w:lang w:val="uk-UA"/>
              </w:rPr>
            </w:pPr>
            <w:r>
              <w:rPr>
                <w:sz w:val="28"/>
                <w:lang w:val="uk-UA"/>
              </w:rPr>
              <w:t>Практикум для із англійської мови для учнів 5-9 класів</w:t>
            </w:r>
          </w:p>
        </w:tc>
      </w:tr>
      <w:tr w:rsidR="005C1F64" w:rsidRPr="000A119E" w14:paraId="386B9A25" w14:textId="77777777" w:rsidTr="008E00EF">
        <w:tc>
          <w:tcPr>
            <w:tcW w:w="711" w:type="dxa"/>
          </w:tcPr>
          <w:p w14:paraId="364217CD" w14:textId="77777777" w:rsidR="005C1F64" w:rsidRPr="007D311A" w:rsidRDefault="005C1F64" w:rsidP="008E00EF">
            <w:pPr>
              <w:jc w:val="center"/>
              <w:rPr>
                <w:sz w:val="28"/>
                <w:lang w:val="uk-UA"/>
              </w:rPr>
            </w:pPr>
            <w:r>
              <w:rPr>
                <w:sz w:val="28"/>
                <w:lang w:val="uk-UA"/>
              </w:rPr>
              <w:t>2</w:t>
            </w:r>
          </w:p>
        </w:tc>
        <w:tc>
          <w:tcPr>
            <w:tcW w:w="2944" w:type="dxa"/>
          </w:tcPr>
          <w:p w14:paraId="2097DFFA" w14:textId="77777777" w:rsidR="005C1F64" w:rsidRPr="007D311A" w:rsidRDefault="005C1F64" w:rsidP="008E00EF">
            <w:pPr>
              <w:jc w:val="center"/>
              <w:rPr>
                <w:sz w:val="28"/>
                <w:lang w:val="uk-UA"/>
              </w:rPr>
            </w:pPr>
            <w:r>
              <w:rPr>
                <w:sz w:val="28"/>
                <w:lang w:val="uk-UA"/>
              </w:rPr>
              <w:t>Рафальська Інна Анатоліївна</w:t>
            </w:r>
          </w:p>
        </w:tc>
        <w:tc>
          <w:tcPr>
            <w:tcW w:w="2238" w:type="dxa"/>
          </w:tcPr>
          <w:p w14:paraId="7D783EC0" w14:textId="77777777" w:rsidR="005C1F64" w:rsidRPr="007D311A" w:rsidRDefault="005C1F64" w:rsidP="008E00EF">
            <w:pPr>
              <w:jc w:val="center"/>
              <w:rPr>
                <w:sz w:val="28"/>
                <w:lang w:val="uk-UA"/>
              </w:rPr>
            </w:pPr>
            <w:r>
              <w:rPr>
                <w:sz w:val="28"/>
                <w:lang w:val="uk-UA"/>
              </w:rPr>
              <w:t>Вчитель англійської мови</w:t>
            </w:r>
          </w:p>
        </w:tc>
        <w:tc>
          <w:tcPr>
            <w:tcW w:w="4244" w:type="dxa"/>
          </w:tcPr>
          <w:p w14:paraId="090C5027" w14:textId="77777777" w:rsidR="005C1F64" w:rsidRPr="007D311A" w:rsidRDefault="005C1F64" w:rsidP="008E00EF">
            <w:pPr>
              <w:jc w:val="center"/>
              <w:rPr>
                <w:sz w:val="28"/>
                <w:lang w:val="uk-UA"/>
              </w:rPr>
            </w:pPr>
            <w:r>
              <w:rPr>
                <w:sz w:val="28"/>
                <w:lang w:val="uk-UA"/>
              </w:rPr>
              <w:t xml:space="preserve">Зошит з англійської мови для учнів 1 класу за програмою НУШ </w:t>
            </w:r>
          </w:p>
        </w:tc>
      </w:tr>
      <w:tr w:rsidR="005C1F64" w:rsidRPr="000A119E" w14:paraId="2670FEA2" w14:textId="77777777" w:rsidTr="008E00EF">
        <w:tc>
          <w:tcPr>
            <w:tcW w:w="711" w:type="dxa"/>
          </w:tcPr>
          <w:p w14:paraId="13055D34" w14:textId="77777777" w:rsidR="005C1F64" w:rsidRDefault="005C1F64" w:rsidP="008E00EF">
            <w:pPr>
              <w:jc w:val="center"/>
              <w:rPr>
                <w:sz w:val="28"/>
                <w:lang w:val="uk-UA"/>
              </w:rPr>
            </w:pPr>
            <w:r>
              <w:rPr>
                <w:sz w:val="28"/>
                <w:lang w:val="uk-UA"/>
              </w:rPr>
              <w:t>3</w:t>
            </w:r>
          </w:p>
        </w:tc>
        <w:tc>
          <w:tcPr>
            <w:tcW w:w="2944" w:type="dxa"/>
          </w:tcPr>
          <w:p w14:paraId="4FD54C9C" w14:textId="77777777" w:rsidR="005C1F64" w:rsidRDefault="005C1F64" w:rsidP="008E00EF">
            <w:pPr>
              <w:jc w:val="center"/>
              <w:rPr>
                <w:sz w:val="28"/>
                <w:lang w:val="uk-UA"/>
              </w:rPr>
            </w:pPr>
            <w:r>
              <w:rPr>
                <w:sz w:val="28"/>
                <w:lang w:val="uk-UA"/>
              </w:rPr>
              <w:t>Васильчук Олена Миколаївна</w:t>
            </w:r>
          </w:p>
        </w:tc>
        <w:tc>
          <w:tcPr>
            <w:tcW w:w="2238" w:type="dxa"/>
          </w:tcPr>
          <w:p w14:paraId="44E8E9C4" w14:textId="77777777" w:rsidR="005C1F64" w:rsidRDefault="005C1F64" w:rsidP="008E00EF">
            <w:pPr>
              <w:jc w:val="center"/>
              <w:rPr>
                <w:sz w:val="28"/>
                <w:lang w:val="uk-UA"/>
              </w:rPr>
            </w:pPr>
            <w:r>
              <w:rPr>
                <w:sz w:val="28"/>
                <w:lang w:val="uk-UA"/>
              </w:rPr>
              <w:t>Педагог- організатор</w:t>
            </w:r>
          </w:p>
        </w:tc>
        <w:tc>
          <w:tcPr>
            <w:tcW w:w="4244" w:type="dxa"/>
          </w:tcPr>
          <w:p w14:paraId="365CF007" w14:textId="77777777" w:rsidR="005C1F64" w:rsidRPr="00EA4C5C" w:rsidRDefault="005C1F64" w:rsidP="008E00EF">
            <w:pPr>
              <w:jc w:val="center"/>
              <w:rPr>
                <w:sz w:val="28"/>
                <w:lang w:val="uk-UA"/>
              </w:rPr>
            </w:pPr>
            <w:r>
              <w:rPr>
                <w:sz w:val="28"/>
                <w:lang w:val="uk-UA"/>
              </w:rPr>
              <w:t>Практикум «Національно-патріотичне виховання у закладах загальної середньої освіти»</w:t>
            </w:r>
          </w:p>
        </w:tc>
      </w:tr>
      <w:tr w:rsidR="005C1F64" w:rsidRPr="000A119E" w14:paraId="7278CC63" w14:textId="77777777" w:rsidTr="008E00EF">
        <w:tc>
          <w:tcPr>
            <w:tcW w:w="711" w:type="dxa"/>
          </w:tcPr>
          <w:p w14:paraId="57E54845" w14:textId="77777777" w:rsidR="005C1F64" w:rsidRDefault="005C1F64" w:rsidP="008E00EF">
            <w:pPr>
              <w:jc w:val="center"/>
              <w:rPr>
                <w:sz w:val="28"/>
                <w:lang w:val="uk-UA"/>
              </w:rPr>
            </w:pPr>
            <w:r>
              <w:rPr>
                <w:sz w:val="28"/>
                <w:lang w:val="uk-UA"/>
              </w:rPr>
              <w:t>4</w:t>
            </w:r>
          </w:p>
        </w:tc>
        <w:tc>
          <w:tcPr>
            <w:tcW w:w="2944" w:type="dxa"/>
          </w:tcPr>
          <w:p w14:paraId="12125A7B" w14:textId="77777777" w:rsidR="005C1F64" w:rsidRDefault="005C1F64" w:rsidP="008E00EF">
            <w:pPr>
              <w:jc w:val="center"/>
              <w:rPr>
                <w:sz w:val="28"/>
                <w:lang w:val="uk-UA"/>
              </w:rPr>
            </w:pPr>
            <w:r>
              <w:rPr>
                <w:sz w:val="28"/>
                <w:lang w:val="uk-UA"/>
              </w:rPr>
              <w:t>Годованець Галина Аркадіївна</w:t>
            </w:r>
          </w:p>
        </w:tc>
        <w:tc>
          <w:tcPr>
            <w:tcW w:w="2238" w:type="dxa"/>
          </w:tcPr>
          <w:p w14:paraId="6525EB3C" w14:textId="77777777" w:rsidR="005C1F64" w:rsidRDefault="005C1F64" w:rsidP="008E00EF">
            <w:pPr>
              <w:jc w:val="center"/>
              <w:rPr>
                <w:sz w:val="28"/>
                <w:lang w:val="uk-UA"/>
              </w:rPr>
            </w:pPr>
            <w:r>
              <w:rPr>
                <w:sz w:val="28"/>
                <w:lang w:val="uk-UA"/>
              </w:rPr>
              <w:t>Вчитель української мови та літератури</w:t>
            </w:r>
          </w:p>
        </w:tc>
        <w:tc>
          <w:tcPr>
            <w:tcW w:w="4244" w:type="dxa"/>
          </w:tcPr>
          <w:p w14:paraId="7ABE52BB" w14:textId="77777777" w:rsidR="005C1F64" w:rsidRPr="00133F66" w:rsidRDefault="005C1F64" w:rsidP="008E00EF">
            <w:pPr>
              <w:jc w:val="center"/>
              <w:rPr>
                <w:sz w:val="28"/>
                <w:lang w:val="uk-UA"/>
              </w:rPr>
            </w:pPr>
            <w:r>
              <w:rPr>
                <w:sz w:val="28"/>
                <w:lang w:val="uk-UA"/>
              </w:rPr>
              <w:t>Робочий зошит з української мови для учнів 6 класу</w:t>
            </w:r>
          </w:p>
        </w:tc>
      </w:tr>
      <w:tr w:rsidR="005C1F64" w:rsidRPr="000A119E" w14:paraId="50CC6FBB" w14:textId="77777777" w:rsidTr="008E00EF">
        <w:tc>
          <w:tcPr>
            <w:tcW w:w="711" w:type="dxa"/>
          </w:tcPr>
          <w:p w14:paraId="1F45E6EE" w14:textId="77777777" w:rsidR="005C1F64" w:rsidRDefault="005C1F64" w:rsidP="008E00EF">
            <w:pPr>
              <w:jc w:val="center"/>
              <w:rPr>
                <w:sz w:val="28"/>
                <w:lang w:val="uk-UA"/>
              </w:rPr>
            </w:pPr>
            <w:r>
              <w:rPr>
                <w:sz w:val="28"/>
                <w:lang w:val="uk-UA"/>
              </w:rPr>
              <w:t>5</w:t>
            </w:r>
          </w:p>
        </w:tc>
        <w:tc>
          <w:tcPr>
            <w:tcW w:w="2944" w:type="dxa"/>
          </w:tcPr>
          <w:p w14:paraId="57B900C4" w14:textId="77777777" w:rsidR="005C1F64" w:rsidRDefault="005C1F64" w:rsidP="008E00EF">
            <w:pPr>
              <w:jc w:val="center"/>
              <w:rPr>
                <w:sz w:val="28"/>
                <w:lang w:val="uk-UA"/>
              </w:rPr>
            </w:pPr>
            <w:r>
              <w:rPr>
                <w:sz w:val="28"/>
                <w:lang w:val="uk-UA"/>
              </w:rPr>
              <w:t>Шваб Юлія Юріївна</w:t>
            </w:r>
          </w:p>
        </w:tc>
        <w:tc>
          <w:tcPr>
            <w:tcW w:w="2238" w:type="dxa"/>
          </w:tcPr>
          <w:p w14:paraId="6F5F43E7" w14:textId="77777777" w:rsidR="005C1F64" w:rsidRDefault="005C1F64" w:rsidP="008E00EF">
            <w:pPr>
              <w:jc w:val="center"/>
              <w:rPr>
                <w:sz w:val="28"/>
                <w:lang w:val="uk-UA"/>
              </w:rPr>
            </w:pPr>
            <w:r>
              <w:rPr>
                <w:sz w:val="28"/>
                <w:lang w:val="uk-UA"/>
              </w:rPr>
              <w:t>Практичний психолог</w:t>
            </w:r>
          </w:p>
        </w:tc>
        <w:tc>
          <w:tcPr>
            <w:tcW w:w="4244" w:type="dxa"/>
          </w:tcPr>
          <w:p w14:paraId="34BCF9EB" w14:textId="77777777" w:rsidR="005C1F64" w:rsidRPr="00133F66" w:rsidRDefault="005C1F64" w:rsidP="008E00EF">
            <w:pPr>
              <w:jc w:val="center"/>
              <w:rPr>
                <w:sz w:val="28"/>
                <w:lang w:val="uk-UA"/>
              </w:rPr>
            </w:pPr>
            <w:r>
              <w:rPr>
                <w:sz w:val="28"/>
                <w:lang w:val="uk-UA"/>
              </w:rPr>
              <w:t>Мультимедійний контент «Ходить гарбуз по городу»</w:t>
            </w:r>
          </w:p>
        </w:tc>
      </w:tr>
    </w:tbl>
    <w:p w14:paraId="4DE73E16" w14:textId="77777777" w:rsidR="005C1F64" w:rsidRDefault="005C1F64" w:rsidP="005C1F64">
      <w:pPr>
        <w:jc w:val="both"/>
        <w:rPr>
          <w:sz w:val="28"/>
          <w:szCs w:val="28"/>
        </w:rPr>
      </w:pPr>
    </w:p>
    <w:p w14:paraId="3B45B413" w14:textId="77777777" w:rsidR="005C1F64" w:rsidRDefault="005C1F64" w:rsidP="005C1F64">
      <w:pPr>
        <w:jc w:val="both"/>
        <w:rPr>
          <w:sz w:val="28"/>
          <w:lang w:val="uk-UA"/>
        </w:rPr>
      </w:pPr>
      <w:r>
        <w:rPr>
          <w:sz w:val="28"/>
          <w:szCs w:val="28"/>
          <w:lang w:val="uk-UA"/>
        </w:rPr>
        <w:t xml:space="preserve">    Годованець Г. А. нагороджена </w:t>
      </w:r>
      <w:r w:rsidRPr="00A534B3">
        <w:rPr>
          <w:sz w:val="28"/>
          <w:szCs w:val="28"/>
          <w:lang w:val="uk-UA"/>
        </w:rPr>
        <w:t>диплом</w:t>
      </w:r>
      <w:r>
        <w:rPr>
          <w:sz w:val="28"/>
          <w:szCs w:val="28"/>
          <w:lang w:val="uk-UA"/>
        </w:rPr>
        <w:t xml:space="preserve">ом </w:t>
      </w:r>
      <w:r w:rsidRPr="00A534B3">
        <w:rPr>
          <w:sz w:val="28"/>
          <w:szCs w:val="28"/>
          <w:lang w:val="uk-UA"/>
        </w:rPr>
        <w:t xml:space="preserve"> ІІ ступеня</w:t>
      </w:r>
      <w:r>
        <w:rPr>
          <w:sz w:val="28"/>
          <w:szCs w:val="28"/>
          <w:lang w:val="uk-UA"/>
        </w:rPr>
        <w:t>, Шваб Ю. Ю.</w:t>
      </w:r>
      <w:r>
        <w:rPr>
          <w:sz w:val="28"/>
          <w:lang w:val="uk-UA"/>
        </w:rPr>
        <w:t xml:space="preserve"> – дипломом ІІІ ступеня. </w:t>
      </w:r>
    </w:p>
    <w:p w14:paraId="7C1A0DD2" w14:textId="77777777" w:rsidR="005C1F64" w:rsidRPr="00A534B3" w:rsidRDefault="005C1F64" w:rsidP="005C1F64">
      <w:pPr>
        <w:ind w:firstLine="284"/>
        <w:jc w:val="both"/>
        <w:rPr>
          <w:sz w:val="28"/>
          <w:szCs w:val="28"/>
          <w:lang w:val="uk-UA"/>
        </w:rPr>
      </w:pPr>
      <w:r>
        <w:rPr>
          <w:sz w:val="28"/>
          <w:lang w:val="uk-UA"/>
        </w:rPr>
        <w:t xml:space="preserve">Вчитель історії Омельченко А. С., вчитель початкових класів Білошицька О. М. брали участь у другому етапі (обласному) Всеукраїнського конкурсу «Учитель року-2020» у відповідних номінаціях. </w:t>
      </w:r>
    </w:p>
    <w:p w14:paraId="0E913817" w14:textId="77777777" w:rsidR="00FE6E63" w:rsidRDefault="00FE6E63" w:rsidP="005C1F64">
      <w:pPr>
        <w:jc w:val="both"/>
        <w:rPr>
          <w:sz w:val="28"/>
          <w:szCs w:val="28"/>
          <w:lang w:val="uk-UA"/>
        </w:rPr>
      </w:pPr>
    </w:p>
    <w:p w14:paraId="74217523" w14:textId="77777777" w:rsidR="005C1F64" w:rsidRPr="0024243B" w:rsidRDefault="005C1F64" w:rsidP="005C1F64">
      <w:pPr>
        <w:jc w:val="both"/>
        <w:rPr>
          <w:sz w:val="28"/>
          <w:szCs w:val="28"/>
          <w:lang w:val="uk-UA"/>
        </w:rPr>
      </w:pPr>
      <w:r w:rsidRPr="00BE5677">
        <w:rPr>
          <w:sz w:val="28"/>
          <w:szCs w:val="28"/>
          <w:lang w:val="uk-UA"/>
        </w:rPr>
        <w:t xml:space="preserve">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r>
        <w:rPr>
          <w:sz w:val="28"/>
          <w:szCs w:val="28"/>
          <w:lang w:val="uk-UA"/>
        </w:rPr>
        <w:t xml:space="preserve">, </w:t>
      </w:r>
      <w:r w:rsidRPr="00BE5677">
        <w:rPr>
          <w:sz w:val="28"/>
          <w:szCs w:val="28"/>
          <w:lang w:val="uk-UA"/>
        </w:rPr>
        <w:t>затвердженого наказом Міністерства освіти і науки ,молоді і спорту України від 22.09.2011 року №1099,</w:t>
      </w:r>
      <w:r>
        <w:rPr>
          <w:sz w:val="28"/>
          <w:szCs w:val="28"/>
          <w:lang w:val="uk-UA"/>
        </w:rPr>
        <w:t xml:space="preserve"> </w:t>
      </w:r>
      <w:r w:rsidRPr="00BE5677">
        <w:rPr>
          <w:sz w:val="28"/>
          <w:szCs w:val="28"/>
          <w:lang w:val="uk-UA"/>
        </w:rPr>
        <w:t>зареєстрованого в Міністерстві юстиції України 17.11.2011 року за №1318/20056, спільного наказу відділу освіти Коростенської РДА, відділу освіти, молоді,</w:t>
      </w:r>
      <w:r>
        <w:rPr>
          <w:sz w:val="28"/>
          <w:szCs w:val="28"/>
          <w:lang w:val="uk-UA"/>
        </w:rPr>
        <w:t xml:space="preserve"> </w:t>
      </w:r>
      <w:r w:rsidRPr="00BE5677">
        <w:rPr>
          <w:sz w:val="28"/>
          <w:szCs w:val="28"/>
          <w:lang w:val="uk-UA"/>
        </w:rPr>
        <w:t>спорту і культури Горщиківської сільської ради, відділу освіти, молоді і спорту Ушомирської сільської ради «Про організацію та проведення ІІ (районного) етапу Всеукраїнських учнівських олімпіад з навчальних предметів у 201</w:t>
      </w:r>
      <w:r>
        <w:rPr>
          <w:sz w:val="28"/>
          <w:szCs w:val="28"/>
          <w:lang w:val="uk-UA"/>
        </w:rPr>
        <w:t>9-2020</w:t>
      </w:r>
      <w:r w:rsidRPr="00BE5677">
        <w:rPr>
          <w:sz w:val="28"/>
          <w:szCs w:val="28"/>
          <w:lang w:val="uk-UA"/>
        </w:rPr>
        <w:t xml:space="preserve"> н.р.»</w:t>
      </w:r>
      <w:r>
        <w:rPr>
          <w:sz w:val="28"/>
          <w:szCs w:val="28"/>
          <w:lang w:val="uk-UA"/>
        </w:rPr>
        <w:t xml:space="preserve"> </w:t>
      </w:r>
      <w:r w:rsidRPr="00BE5677">
        <w:rPr>
          <w:sz w:val="28"/>
          <w:szCs w:val="28"/>
          <w:lang w:val="uk-UA"/>
        </w:rPr>
        <w:t xml:space="preserve"> у жовтні-грудні 201</w:t>
      </w:r>
      <w:r>
        <w:rPr>
          <w:sz w:val="28"/>
          <w:szCs w:val="28"/>
          <w:lang w:val="uk-UA"/>
        </w:rPr>
        <w:t>9</w:t>
      </w:r>
      <w:r w:rsidRPr="00BE5677">
        <w:rPr>
          <w:sz w:val="28"/>
          <w:szCs w:val="28"/>
          <w:lang w:val="uk-UA"/>
        </w:rPr>
        <w:t xml:space="preserve"> року </w:t>
      </w:r>
      <w:r>
        <w:rPr>
          <w:sz w:val="28"/>
          <w:szCs w:val="28"/>
          <w:lang w:val="uk-UA"/>
        </w:rPr>
        <w:t>53</w:t>
      </w:r>
      <w:r w:rsidRPr="00BE5677">
        <w:rPr>
          <w:sz w:val="28"/>
          <w:szCs w:val="28"/>
          <w:lang w:val="uk-UA"/>
        </w:rPr>
        <w:t xml:space="preserve"> учні школи взяли участь у ІІ (районн</w:t>
      </w:r>
      <w:r>
        <w:rPr>
          <w:sz w:val="28"/>
          <w:szCs w:val="28"/>
          <w:lang w:val="uk-UA"/>
        </w:rPr>
        <w:t>ому</w:t>
      </w:r>
      <w:r w:rsidRPr="00BE5677">
        <w:rPr>
          <w:sz w:val="28"/>
          <w:szCs w:val="28"/>
          <w:lang w:val="uk-UA"/>
        </w:rPr>
        <w:t xml:space="preserve"> ) етап</w:t>
      </w:r>
      <w:r>
        <w:rPr>
          <w:sz w:val="28"/>
          <w:szCs w:val="28"/>
          <w:lang w:val="uk-UA"/>
        </w:rPr>
        <w:t>і</w:t>
      </w:r>
      <w:r w:rsidRPr="00BE5677">
        <w:rPr>
          <w:sz w:val="28"/>
          <w:szCs w:val="28"/>
          <w:lang w:val="uk-UA"/>
        </w:rPr>
        <w:t xml:space="preserve"> Всеукраїнської учнівської олімпіади з англійської мови, астрономії, географії, екології, економіки, хімії, правознавства, історії, біології, інформаційних технологій, математики,  російськ</w:t>
      </w:r>
      <w:r>
        <w:rPr>
          <w:sz w:val="28"/>
          <w:szCs w:val="28"/>
          <w:lang w:val="uk-UA"/>
        </w:rPr>
        <w:t>ої</w:t>
      </w:r>
      <w:r w:rsidRPr="00BE5677">
        <w:rPr>
          <w:sz w:val="28"/>
          <w:szCs w:val="28"/>
          <w:lang w:val="uk-UA"/>
        </w:rPr>
        <w:t xml:space="preserve"> мови і літератури, української мови і літератури, фізики, </w:t>
      </w:r>
      <w:r w:rsidRPr="00BE5677">
        <w:rPr>
          <w:sz w:val="28"/>
          <w:szCs w:val="28"/>
          <w:lang w:val="uk-UA"/>
        </w:rPr>
        <w:lastRenderedPageBreak/>
        <w:t>інформатики, трудового навчання.</w:t>
      </w:r>
      <w:r w:rsidRPr="00BE5677">
        <w:rPr>
          <w:sz w:val="28"/>
          <w:szCs w:val="28"/>
          <w:lang w:val="uk-UA"/>
        </w:rPr>
        <w:tab/>
      </w:r>
      <w:r>
        <w:rPr>
          <w:sz w:val="28"/>
          <w:szCs w:val="28"/>
          <w:lang w:val="uk-UA"/>
        </w:rPr>
        <w:t>П</w:t>
      </w:r>
      <w:r w:rsidRPr="00BE5677">
        <w:rPr>
          <w:sz w:val="28"/>
          <w:szCs w:val="28"/>
          <w:lang w:val="uk-UA"/>
        </w:rPr>
        <w:t xml:space="preserve">ереможцями стали </w:t>
      </w:r>
      <w:r>
        <w:rPr>
          <w:sz w:val="28"/>
          <w:szCs w:val="28"/>
          <w:lang w:val="uk-UA"/>
        </w:rPr>
        <w:t xml:space="preserve">22 </w:t>
      </w:r>
      <w:r w:rsidRPr="00BE5677">
        <w:rPr>
          <w:sz w:val="28"/>
          <w:szCs w:val="28"/>
          <w:lang w:val="uk-UA"/>
        </w:rPr>
        <w:t>учні</w:t>
      </w:r>
      <w:r>
        <w:rPr>
          <w:sz w:val="28"/>
          <w:szCs w:val="28"/>
          <w:lang w:val="uk-UA"/>
        </w:rPr>
        <w:t>: 9</w:t>
      </w:r>
      <w:r w:rsidRPr="003312FB">
        <w:rPr>
          <w:b/>
          <w:sz w:val="28"/>
          <w:szCs w:val="28"/>
          <w:lang w:val="uk-UA"/>
        </w:rPr>
        <w:t xml:space="preserve"> </w:t>
      </w:r>
      <w:r w:rsidRPr="0024243B">
        <w:rPr>
          <w:sz w:val="28"/>
          <w:szCs w:val="28"/>
          <w:lang w:val="uk-UA"/>
        </w:rPr>
        <w:t>дипломів І ступеня, 7 дипломів ІІ ступеня</w:t>
      </w:r>
      <w:r>
        <w:rPr>
          <w:sz w:val="28"/>
          <w:szCs w:val="28"/>
          <w:lang w:val="uk-UA"/>
        </w:rPr>
        <w:t xml:space="preserve">, </w:t>
      </w:r>
      <w:r w:rsidRPr="0024243B">
        <w:rPr>
          <w:sz w:val="28"/>
          <w:szCs w:val="28"/>
          <w:lang w:val="uk-UA"/>
        </w:rPr>
        <w:t>4 дипломи ІІІ ступеня</w:t>
      </w:r>
      <w:r>
        <w:rPr>
          <w:sz w:val="28"/>
          <w:szCs w:val="28"/>
          <w:lang w:val="uk-UA"/>
        </w:rPr>
        <w:t>. С</w:t>
      </w:r>
      <w:r w:rsidRPr="0024243B">
        <w:rPr>
          <w:color w:val="000000"/>
          <w:sz w:val="28"/>
          <w:szCs w:val="28"/>
          <w:lang w:val="uk-UA"/>
        </w:rPr>
        <w:t>еред закладів загальної середньої освіти І-ІІ</w:t>
      </w:r>
      <w:r>
        <w:rPr>
          <w:color w:val="000000"/>
          <w:sz w:val="28"/>
          <w:szCs w:val="28"/>
          <w:lang w:val="uk-UA"/>
        </w:rPr>
        <w:t xml:space="preserve"> та І-ІІІ</w:t>
      </w:r>
      <w:r w:rsidRPr="0024243B">
        <w:rPr>
          <w:color w:val="000000"/>
          <w:sz w:val="28"/>
          <w:szCs w:val="28"/>
          <w:lang w:val="uk-UA"/>
        </w:rPr>
        <w:t xml:space="preserve"> ступенів</w:t>
      </w:r>
      <w:r>
        <w:rPr>
          <w:color w:val="000000"/>
          <w:sz w:val="28"/>
          <w:szCs w:val="28"/>
          <w:lang w:val="uk-UA"/>
        </w:rPr>
        <w:t xml:space="preserve"> Коростенського району школа зайняла друге місце.</w:t>
      </w:r>
    </w:p>
    <w:p w14:paraId="4297B50D" w14:textId="77777777" w:rsidR="005C1F64" w:rsidRPr="0024243B" w:rsidRDefault="005C1F64" w:rsidP="005C1F64">
      <w:pPr>
        <w:jc w:val="both"/>
        <w:rPr>
          <w:sz w:val="28"/>
          <w:szCs w:val="28"/>
          <w:lang w:val="uk-UA"/>
        </w:rPr>
      </w:pPr>
    </w:p>
    <w:tbl>
      <w:tblPr>
        <w:tblStyle w:val="a3"/>
        <w:tblW w:w="0" w:type="auto"/>
        <w:jc w:val="center"/>
        <w:tblLook w:val="04A0" w:firstRow="1" w:lastRow="0" w:firstColumn="1" w:lastColumn="0" w:noHBand="0" w:noVBand="1"/>
      </w:tblPr>
      <w:tblGrid>
        <w:gridCol w:w="2175"/>
        <w:gridCol w:w="863"/>
        <w:gridCol w:w="2205"/>
        <w:gridCol w:w="2203"/>
        <w:gridCol w:w="2409"/>
      </w:tblGrid>
      <w:tr w:rsidR="005C1F64" w14:paraId="39FCCF81" w14:textId="77777777" w:rsidTr="008E00EF">
        <w:trPr>
          <w:jc w:val="center"/>
        </w:trPr>
        <w:tc>
          <w:tcPr>
            <w:tcW w:w="2191" w:type="dxa"/>
          </w:tcPr>
          <w:p w14:paraId="51099EF2" w14:textId="77777777" w:rsidR="005C1F64" w:rsidRDefault="005C1F64" w:rsidP="008E00EF">
            <w:pPr>
              <w:jc w:val="center"/>
              <w:rPr>
                <w:sz w:val="28"/>
                <w:szCs w:val="28"/>
                <w:lang w:val="uk-UA"/>
              </w:rPr>
            </w:pPr>
            <w:r>
              <w:rPr>
                <w:sz w:val="28"/>
                <w:szCs w:val="28"/>
                <w:lang w:val="uk-UA"/>
              </w:rPr>
              <w:t>Предмет</w:t>
            </w:r>
          </w:p>
        </w:tc>
        <w:tc>
          <w:tcPr>
            <w:tcW w:w="869" w:type="dxa"/>
          </w:tcPr>
          <w:p w14:paraId="792380FA" w14:textId="77777777" w:rsidR="005C1F64" w:rsidRDefault="005C1F64" w:rsidP="008E00EF">
            <w:pPr>
              <w:jc w:val="center"/>
              <w:rPr>
                <w:sz w:val="28"/>
                <w:szCs w:val="28"/>
                <w:lang w:val="uk-UA"/>
              </w:rPr>
            </w:pPr>
            <w:r>
              <w:rPr>
                <w:sz w:val="28"/>
                <w:szCs w:val="28"/>
                <w:lang w:val="uk-UA"/>
              </w:rPr>
              <w:t>Клас</w:t>
            </w:r>
          </w:p>
        </w:tc>
        <w:tc>
          <w:tcPr>
            <w:tcW w:w="2268" w:type="dxa"/>
          </w:tcPr>
          <w:p w14:paraId="6217F992" w14:textId="77777777" w:rsidR="005C1F64" w:rsidRDefault="005C1F64" w:rsidP="008E00EF">
            <w:pPr>
              <w:jc w:val="center"/>
              <w:rPr>
                <w:sz w:val="28"/>
                <w:szCs w:val="28"/>
                <w:lang w:val="uk-UA"/>
              </w:rPr>
            </w:pPr>
            <w:r>
              <w:rPr>
                <w:sz w:val="28"/>
                <w:szCs w:val="28"/>
                <w:lang w:val="uk-UA"/>
              </w:rPr>
              <w:t>Ступінь диплома (районний етап)</w:t>
            </w:r>
          </w:p>
        </w:tc>
        <w:tc>
          <w:tcPr>
            <w:tcW w:w="2268" w:type="dxa"/>
          </w:tcPr>
          <w:p w14:paraId="4CCE2E87" w14:textId="77777777" w:rsidR="005C1F64" w:rsidRDefault="005C1F64" w:rsidP="008E00EF">
            <w:pPr>
              <w:jc w:val="center"/>
              <w:rPr>
                <w:sz w:val="28"/>
                <w:szCs w:val="28"/>
                <w:lang w:val="uk-UA"/>
              </w:rPr>
            </w:pPr>
            <w:r>
              <w:rPr>
                <w:sz w:val="28"/>
                <w:szCs w:val="28"/>
                <w:lang w:val="uk-UA"/>
              </w:rPr>
              <w:t>Ступінь диплома (обласний етап)</w:t>
            </w:r>
          </w:p>
        </w:tc>
        <w:tc>
          <w:tcPr>
            <w:tcW w:w="2441" w:type="dxa"/>
          </w:tcPr>
          <w:p w14:paraId="1CDBDEBE" w14:textId="77777777" w:rsidR="005C1F64" w:rsidRDefault="005C1F64" w:rsidP="008E00EF">
            <w:pPr>
              <w:jc w:val="center"/>
              <w:rPr>
                <w:sz w:val="28"/>
                <w:szCs w:val="28"/>
                <w:lang w:val="uk-UA"/>
              </w:rPr>
            </w:pPr>
            <w:r>
              <w:rPr>
                <w:sz w:val="28"/>
                <w:szCs w:val="28"/>
                <w:lang w:val="uk-UA"/>
              </w:rPr>
              <w:t>Прізвище, ім’я учня</w:t>
            </w:r>
          </w:p>
        </w:tc>
      </w:tr>
      <w:tr w:rsidR="005C1F64" w14:paraId="61D07070" w14:textId="77777777" w:rsidTr="008E00EF">
        <w:trPr>
          <w:jc w:val="center"/>
        </w:trPr>
        <w:tc>
          <w:tcPr>
            <w:tcW w:w="2191" w:type="dxa"/>
          </w:tcPr>
          <w:p w14:paraId="32B14F59" w14:textId="77777777" w:rsidR="005C1F64" w:rsidRDefault="005C1F64" w:rsidP="008E00EF">
            <w:pPr>
              <w:rPr>
                <w:sz w:val="28"/>
                <w:szCs w:val="28"/>
                <w:lang w:val="uk-UA"/>
              </w:rPr>
            </w:pPr>
            <w:r>
              <w:rPr>
                <w:sz w:val="28"/>
                <w:szCs w:val="28"/>
                <w:lang w:val="uk-UA"/>
              </w:rPr>
              <w:t>Математика</w:t>
            </w:r>
          </w:p>
        </w:tc>
        <w:tc>
          <w:tcPr>
            <w:tcW w:w="869" w:type="dxa"/>
          </w:tcPr>
          <w:p w14:paraId="573DC7BF" w14:textId="77777777" w:rsidR="005C1F64" w:rsidRDefault="005C1F64" w:rsidP="008E00EF">
            <w:pPr>
              <w:jc w:val="center"/>
              <w:rPr>
                <w:sz w:val="28"/>
                <w:szCs w:val="28"/>
                <w:lang w:val="uk-UA"/>
              </w:rPr>
            </w:pPr>
            <w:r>
              <w:rPr>
                <w:sz w:val="28"/>
                <w:szCs w:val="28"/>
                <w:lang w:val="uk-UA"/>
              </w:rPr>
              <w:t>7</w:t>
            </w:r>
          </w:p>
        </w:tc>
        <w:tc>
          <w:tcPr>
            <w:tcW w:w="2268" w:type="dxa"/>
          </w:tcPr>
          <w:p w14:paraId="7824CFFD" w14:textId="77777777" w:rsidR="005C1F64" w:rsidRDefault="005C1F64" w:rsidP="008E00EF">
            <w:pPr>
              <w:jc w:val="center"/>
              <w:rPr>
                <w:sz w:val="28"/>
                <w:szCs w:val="28"/>
                <w:lang w:val="uk-UA"/>
              </w:rPr>
            </w:pPr>
            <w:r>
              <w:rPr>
                <w:sz w:val="28"/>
                <w:szCs w:val="28"/>
                <w:lang w:val="uk-UA"/>
              </w:rPr>
              <w:t>І</w:t>
            </w:r>
          </w:p>
        </w:tc>
        <w:tc>
          <w:tcPr>
            <w:tcW w:w="2268" w:type="dxa"/>
          </w:tcPr>
          <w:p w14:paraId="374C0270" w14:textId="77777777" w:rsidR="005C1F64" w:rsidRDefault="005C1F64" w:rsidP="008E00EF">
            <w:pPr>
              <w:jc w:val="center"/>
              <w:rPr>
                <w:sz w:val="28"/>
                <w:szCs w:val="28"/>
                <w:lang w:val="uk-UA"/>
              </w:rPr>
            </w:pPr>
            <w:r>
              <w:rPr>
                <w:sz w:val="28"/>
                <w:szCs w:val="28"/>
                <w:lang w:val="uk-UA"/>
              </w:rPr>
              <w:t>ІІІ</w:t>
            </w:r>
          </w:p>
        </w:tc>
        <w:tc>
          <w:tcPr>
            <w:tcW w:w="2441" w:type="dxa"/>
          </w:tcPr>
          <w:p w14:paraId="7A066152" w14:textId="77777777" w:rsidR="005C1F64" w:rsidRDefault="005C1F64" w:rsidP="008E00EF">
            <w:pPr>
              <w:jc w:val="center"/>
              <w:rPr>
                <w:sz w:val="28"/>
                <w:szCs w:val="28"/>
                <w:lang w:val="uk-UA"/>
              </w:rPr>
            </w:pPr>
            <w:r>
              <w:rPr>
                <w:sz w:val="28"/>
                <w:szCs w:val="28"/>
                <w:lang w:val="uk-UA"/>
              </w:rPr>
              <w:t>Білошицький І.</w:t>
            </w:r>
          </w:p>
        </w:tc>
      </w:tr>
      <w:tr w:rsidR="005C1F64" w14:paraId="0A3B2E60" w14:textId="77777777" w:rsidTr="008E00EF">
        <w:trPr>
          <w:jc w:val="center"/>
        </w:trPr>
        <w:tc>
          <w:tcPr>
            <w:tcW w:w="2191" w:type="dxa"/>
          </w:tcPr>
          <w:p w14:paraId="14765706" w14:textId="77777777" w:rsidR="005C1F64" w:rsidRDefault="005C1F64" w:rsidP="008E00EF">
            <w:pPr>
              <w:rPr>
                <w:sz w:val="28"/>
                <w:szCs w:val="28"/>
                <w:lang w:val="uk-UA"/>
              </w:rPr>
            </w:pPr>
          </w:p>
        </w:tc>
        <w:tc>
          <w:tcPr>
            <w:tcW w:w="869" w:type="dxa"/>
          </w:tcPr>
          <w:p w14:paraId="1AF54EF5" w14:textId="77777777" w:rsidR="005C1F64" w:rsidRDefault="005C1F64" w:rsidP="008E00EF">
            <w:pPr>
              <w:jc w:val="center"/>
              <w:rPr>
                <w:sz w:val="28"/>
                <w:szCs w:val="28"/>
                <w:lang w:val="uk-UA"/>
              </w:rPr>
            </w:pPr>
            <w:r>
              <w:rPr>
                <w:sz w:val="28"/>
                <w:szCs w:val="28"/>
                <w:lang w:val="uk-UA"/>
              </w:rPr>
              <w:t>8</w:t>
            </w:r>
          </w:p>
        </w:tc>
        <w:tc>
          <w:tcPr>
            <w:tcW w:w="2268" w:type="dxa"/>
          </w:tcPr>
          <w:p w14:paraId="4FE2D54F" w14:textId="77777777" w:rsidR="005C1F64" w:rsidRDefault="005C1F64" w:rsidP="008E00EF">
            <w:pPr>
              <w:jc w:val="center"/>
              <w:rPr>
                <w:sz w:val="28"/>
                <w:szCs w:val="28"/>
                <w:lang w:val="uk-UA"/>
              </w:rPr>
            </w:pPr>
            <w:r>
              <w:rPr>
                <w:sz w:val="28"/>
                <w:szCs w:val="28"/>
                <w:lang w:val="uk-UA"/>
              </w:rPr>
              <w:t>ІІ</w:t>
            </w:r>
          </w:p>
        </w:tc>
        <w:tc>
          <w:tcPr>
            <w:tcW w:w="2268" w:type="dxa"/>
          </w:tcPr>
          <w:p w14:paraId="4C1E1C67" w14:textId="77777777" w:rsidR="005C1F64" w:rsidRDefault="005C1F64" w:rsidP="008E00EF">
            <w:pPr>
              <w:jc w:val="center"/>
              <w:rPr>
                <w:sz w:val="28"/>
                <w:szCs w:val="28"/>
                <w:lang w:val="uk-UA"/>
              </w:rPr>
            </w:pPr>
          </w:p>
        </w:tc>
        <w:tc>
          <w:tcPr>
            <w:tcW w:w="2441" w:type="dxa"/>
          </w:tcPr>
          <w:p w14:paraId="3A347A0E" w14:textId="77777777" w:rsidR="005C1F64" w:rsidRDefault="005C1F64" w:rsidP="008E00EF">
            <w:pPr>
              <w:jc w:val="center"/>
              <w:rPr>
                <w:sz w:val="28"/>
                <w:szCs w:val="28"/>
                <w:lang w:val="uk-UA"/>
              </w:rPr>
            </w:pPr>
            <w:r>
              <w:rPr>
                <w:sz w:val="28"/>
                <w:szCs w:val="28"/>
                <w:lang w:val="uk-UA"/>
              </w:rPr>
              <w:t>Бовсуновський З.</w:t>
            </w:r>
          </w:p>
        </w:tc>
      </w:tr>
      <w:tr w:rsidR="005C1F64" w14:paraId="475864E6" w14:textId="77777777" w:rsidTr="008E00EF">
        <w:trPr>
          <w:jc w:val="center"/>
        </w:trPr>
        <w:tc>
          <w:tcPr>
            <w:tcW w:w="2191" w:type="dxa"/>
          </w:tcPr>
          <w:p w14:paraId="1B6ED0B3" w14:textId="77777777" w:rsidR="005C1F64" w:rsidRDefault="005C1F64" w:rsidP="008E00EF">
            <w:pPr>
              <w:rPr>
                <w:sz w:val="28"/>
                <w:szCs w:val="28"/>
                <w:lang w:val="uk-UA"/>
              </w:rPr>
            </w:pPr>
          </w:p>
        </w:tc>
        <w:tc>
          <w:tcPr>
            <w:tcW w:w="869" w:type="dxa"/>
          </w:tcPr>
          <w:p w14:paraId="054922DF" w14:textId="77777777" w:rsidR="005C1F64" w:rsidRDefault="005C1F64" w:rsidP="008E00EF">
            <w:pPr>
              <w:jc w:val="center"/>
              <w:rPr>
                <w:sz w:val="28"/>
                <w:szCs w:val="28"/>
                <w:lang w:val="uk-UA"/>
              </w:rPr>
            </w:pPr>
            <w:r>
              <w:rPr>
                <w:sz w:val="28"/>
                <w:szCs w:val="28"/>
                <w:lang w:val="uk-UA"/>
              </w:rPr>
              <w:t>9</w:t>
            </w:r>
          </w:p>
        </w:tc>
        <w:tc>
          <w:tcPr>
            <w:tcW w:w="2268" w:type="dxa"/>
          </w:tcPr>
          <w:p w14:paraId="61CB6F32" w14:textId="77777777" w:rsidR="005C1F64" w:rsidRDefault="005C1F64" w:rsidP="008E00EF">
            <w:pPr>
              <w:jc w:val="center"/>
              <w:rPr>
                <w:sz w:val="28"/>
                <w:szCs w:val="28"/>
                <w:lang w:val="uk-UA"/>
              </w:rPr>
            </w:pPr>
            <w:r>
              <w:rPr>
                <w:sz w:val="28"/>
                <w:szCs w:val="28"/>
                <w:lang w:val="uk-UA"/>
              </w:rPr>
              <w:t>ІІІ</w:t>
            </w:r>
          </w:p>
        </w:tc>
        <w:tc>
          <w:tcPr>
            <w:tcW w:w="2268" w:type="dxa"/>
          </w:tcPr>
          <w:p w14:paraId="5475B51E" w14:textId="77777777" w:rsidR="005C1F64" w:rsidRDefault="005C1F64" w:rsidP="008E00EF">
            <w:pPr>
              <w:jc w:val="center"/>
              <w:rPr>
                <w:sz w:val="28"/>
                <w:szCs w:val="28"/>
                <w:lang w:val="uk-UA"/>
              </w:rPr>
            </w:pPr>
          </w:p>
        </w:tc>
        <w:tc>
          <w:tcPr>
            <w:tcW w:w="2441" w:type="dxa"/>
          </w:tcPr>
          <w:p w14:paraId="42B22594" w14:textId="77777777" w:rsidR="005C1F64" w:rsidRDefault="005C1F64" w:rsidP="008E00EF">
            <w:pPr>
              <w:jc w:val="center"/>
              <w:rPr>
                <w:sz w:val="28"/>
                <w:szCs w:val="28"/>
                <w:lang w:val="uk-UA"/>
              </w:rPr>
            </w:pPr>
            <w:r>
              <w:rPr>
                <w:sz w:val="28"/>
                <w:szCs w:val="28"/>
                <w:lang w:val="uk-UA"/>
              </w:rPr>
              <w:t>Волошенко О.</w:t>
            </w:r>
          </w:p>
        </w:tc>
      </w:tr>
      <w:tr w:rsidR="005C1F64" w14:paraId="3FAA56C3" w14:textId="77777777" w:rsidTr="008E00EF">
        <w:trPr>
          <w:jc w:val="center"/>
        </w:trPr>
        <w:tc>
          <w:tcPr>
            <w:tcW w:w="2191" w:type="dxa"/>
          </w:tcPr>
          <w:p w14:paraId="2523A5FF" w14:textId="77777777" w:rsidR="005C1F64" w:rsidRDefault="005C1F64" w:rsidP="008E00EF">
            <w:pPr>
              <w:rPr>
                <w:sz w:val="28"/>
                <w:szCs w:val="28"/>
                <w:lang w:val="uk-UA"/>
              </w:rPr>
            </w:pPr>
          </w:p>
        </w:tc>
        <w:tc>
          <w:tcPr>
            <w:tcW w:w="869" w:type="dxa"/>
          </w:tcPr>
          <w:p w14:paraId="63A3E454" w14:textId="77777777" w:rsidR="005C1F64" w:rsidRDefault="005C1F64" w:rsidP="008E00EF">
            <w:pPr>
              <w:jc w:val="center"/>
              <w:rPr>
                <w:sz w:val="28"/>
                <w:szCs w:val="28"/>
                <w:lang w:val="uk-UA"/>
              </w:rPr>
            </w:pPr>
            <w:r>
              <w:rPr>
                <w:sz w:val="28"/>
                <w:szCs w:val="28"/>
                <w:lang w:val="uk-UA"/>
              </w:rPr>
              <w:t>10</w:t>
            </w:r>
          </w:p>
        </w:tc>
        <w:tc>
          <w:tcPr>
            <w:tcW w:w="2268" w:type="dxa"/>
          </w:tcPr>
          <w:p w14:paraId="217B494D" w14:textId="77777777" w:rsidR="005C1F64" w:rsidRDefault="005C1F64" w:rsidP="008E00EF">
            <w:pPr>
              <w:jc w:val="center"/>
              <w:rPr>
                <w:sz w:val="28"/>
                <w:szCs w:val="28"/>
                <w:lang w:val="uk-UA"/>
              </w:rPr>
            </w:pPr>
            <w:r>
              <w:rPr>
                <w:sz w:val="28"/>
                <w:szCs w:val="28"/>
                <w:lang w:val="uk-UA"/>
              </w:rPr>
              <w:t>ІІІ</w:t>
            </w:r>
          </w:p>
        </w:tc>
        <w:tc>
          <w:tcPr>
            <w:tcW w:w="2268" w:type="dxa"/>
          </w:tcPr>
          <w:p w14:paraId="11B7E033" w14:textId="77777777" w:rsidR="005C1F64" w:rsidRDefault="005C1F64" w:rsidP="008E00EF">
            <w:pPr>
              <w:jc w:val="center"/>
              <w:rPr>
                <w:sz w:val="28"/>
                <w:szCs w:val="28"/>
                <w:lang w:val="uk-UA"/>
              </w:rPr>
            </w:pPr>
          </w:p>
        </w:tc>
        <w:tc>
          <w:tcPr>
            <w:tcW w:w="2441" w:type="dxa"/>
          </w:tcPr>
          <w:p w14:paraId="5620B41B" w14:textId="77777777" w:rsidR="005C1F64" w:rsidRDefault="005C1F64" w:rsidP="008E00EF">
            <w:pPr>
              <w:jc w:val="center"/>
              <w:rPr>
                <w:sz w:val="28"/>
                <w:szCs w:val="28"/>
                <w:lang w:val="uk-UA"/>
              </w:rPr>
            </w:pPr>
            <w:r>
              <w:rPr>
                <w:sz w:val="28"/>
                <w:szCs w:val="28"/>
                <w:lang w:val="uk-UA"/>
              </w:rPr>
              <w:t>Юревич Н.</w:t>
            </w:r>
          </w:p>
        </w:tc>
      </w:tr>
      <w:tr w:rsidR="005C1F64" w14:paraId="6DB8747C" w14:textId="77777777" w:rsidTr="008E00EF">
        <w:trPr>
          <w:jc w:val="center"/>
        </w:trPr>
        <w:tc>
          <w:tcPr>
            <w:tcW w:w="2191" w:type="dxa"/>
          </w:tcPr>
          <w:p w14:paraId="04CF4059" w14:textId="77777777" w:rsidR="005C1F64" w:rsidRDefault="005C1F64" w:rsidP="008E00EF">
            <w:pPr>
              <w:rPr>
                <w:sz w:val="28"/>
                <w:szCs w:val="28"/>
                <w:lang w:val="uk-UA"/>
              </w:rPr>
            </w:pPr>
            <w:r>
              <w:rPr>
                <w:sz w:val="28"/>
                <w:szCs w:val="28"/>
                <w:lang w:val="uk-UA"/>
              </w:rPr>
              <w:t>Географія</w:t>
            </w:r>
          </w:p>
        </w:tc>
        <w:tc>
          <w:tcPr>
            <w:tcW w:w="869" w:type="dxa"/>
          </w:tcPr>
          <w:p w14:paraId="1DE45114" w14:textId="77777777" w:rsidR="005C1F64" w:rsidRDefault="005C1F64" w:rsidP="008E00EF">
            <w:pPr>
              <w:jc w:val="center"/>
              <w:rPr>
                <w:sz w:val="28"/>
                <w:szCs w:val="28"/>
                <w:lang w:val="uk-UA"/>
              </w:rPr>
            </w:pPr>
            <w:r>
              <w:rPr>
                <w:sz w:val="28"/>
                <w:szCs w:val="28"/>
                <w:lang w:val="uk-UA"/>
              </w:rPr>
              <w:t>8</w:t>
            </w:r>
          </w:p>
        </w:tc>
        <w:tc>
          <w:tcPr>
            <w:tcW w:w="2268" w:type="dxa"/>
          </w:tcPr>
          <w:p w14:paraId="5B072F53" w14:textId="77777777" w:rsidR="005C1F64" w:rsidRDefault="005C1F64" w:rsidP="008E00EF">
            <w:pPr>
              <w:jc w:val="center"/>
              <w:rPr>
                <w:sz w:val="28"/>
                <w:szCs w:val="28"/>
                <w:lang w:val="uk-UA"/>
              </w:rPr>
            </w:pPr>
            <w:r>
              <w:rPr>
                <w:sz w:val="28"/>
                <w:szCs w:val="28"/>
                <w:lang w:val="uk-UA"/>
              </w:rPr>
              <w:t>ІІ</w:t>
            </w:r>
          </w:p>
        </w:tc>
        <w:tc>
          <w:tcPr>
            <w:tcW w:w="2268" w:type="dxa"/>
          </w:tcPr>
          <w:p w14:paraId="3DAF72CC" w14:textId="77777777" w:rsidR="005C1F64" w:rsidRDefault="005C1F64" w:rsidP="008E00EF">
            <w:pPr>
              <w:jc w:val="center"/>
              <w:rPr>
                <w:sz w:val="28"/>
                <w:szCs w:val="28"/>
                <w:lang w:val="uk-UA"/>
              </w:rPr>
            </w:pPr>
            <w:r>
              <w:rPr>
                <w:sz w:val="28"/>
                <w:szCs w:val="28"/>
                <w:lang w:val="uk-UA"/>
              </w:rPr>
              <w:t>ІІІ</w:t>
            </w:r>
          </w:p>
        </w:tc>
        <w:tc>
          <w:tcPr>
            <w:tcW w:w="2441" w:type="dxa"/>
          </w:tcPr>
          <w:p w14:paraId="0ED3C851" w14:textId="77777777" w:rsidR="005C1F64" w:rsidRDefault="005C1F64" w:rsidP="008E00EF">
            <w:pPr>
              <w:jc w:val="center"/>
              <w:rPr>
                <w:sz w:val="28"/>
                <w:szCs w:val="28"/>
                <w:lang w:val="uk-UA"/>
              </w:rPr>
            </w:pPr>
            <w:r>
              <w:rPr>
                <w:sz w:val="28"/>
                <w:szCs w:val="28"/>
                <w:lang w:val="uk-UA"/>
              </w:rPr>
              <w:t>Білошицька М.</w:t>
            </w:r>
          </w:p>
        </w:tc>
      </w:tr>
      <w:tr w:rsidR="005C1F64" w14:paraId="01C51701" w14:textId="77777777" w:rsidTr="008E00EF">
        <w:trPr>
          <w:jc w:val="center"/>
        </w:trPr>
        <w:tc>
          <w:tcPr>
            <w:tcW w:w="2191" w:type="dxa"/>
          </w:tcPr>
          <w:p w14:paraId="5859A791" w14:textId="77777777" w:rsidR="005C1F64" w:rsidRDefault="005C1F64" w:rsidP="008E00EF">
            <w:pPr>
              <w:rPr>
                <w:sz w:val="28"/>
                <w:szCs w:val="28"/>
                <w:lang w:val="uk-UA"/>
              </w:rPr>
            </w:pPr>
          </w:p>
        </w:tc>
        <w:tc>
          <w:tcPr>
            <w:tcW w:w="869" w:type="dxa"/>
          </w:tcPr>
          <w:p w14:paraId="027E3C86" w14:textId="77777777" w:rsidR="005C1F64" w:rsidRDefault="005C1F64" w:rsidP="008E00EF">
            <w:pPr>
              <w:jc w:val="center"/>
              <w:rPr>
                <w:sz w:val="28"/>
                <w:szCs w:val="28"/>
                <w:lang w:val="uk-UA"/>
              </w:rPr>
            </w:pPr>
            <w:r>
              <w:rPr>
                <w:sz w:val="28"/>
                <w:szCs w:val="28"/>
                <w:lang w:val="uk-UA"/>
              </w:rPr>
              <w:t>9</w:t>
            </w:r>
          </w:p>
        </w:tc>
        <w:tc>
          <w:tcPr>
            <w:tcW w:w="2268" w:type="dxa"/>
          </w:tcPr>
          <w:p w14:paraId="3FE481CC" w14:textId="77777777" w:rsidR="005C1F64" w:rsidRDefault="005C1F64" w:rsidP="008E00EF">
            <w:pPr>
              <w:jc w:val="center"/>
              <w:rPr>
                <w:sz w:val="28"/>
                <w:szCs w:val="28"/>
                <w:lang w:val="uk-UA"/>
              </w:rPr>
            </w:pPr>
            <w:r>
              <w:rPr>
                <w:sz w:val="28"/>
                <w:szCs w:val="28"/>
                <w:lang w:val="uk-UA"/>
              </w:rPr>
              <w:t>ІІІ</w:t>
            </w:r>
          </w:p>
        </w:tc>
        <w:tc>
          <w:tcPr>
            <w:tcW w:w="2268" w:type="dxa"/>
          </w:tcPr>
          <w:p w14:paraId="3C5453E4" w14:textId="77777777" w:rsidR="005C1F64" w:rsidRDefault="005C1F64" w:rsidP="008E00EF">
            <w:pPr>
              <w:jc w:val="center"/>
              <w:rPr>
                <w:sz w:val="28"/>
                <w:szCs w:val="28"/>
                <w:lang w:val="uk-UA"/>
              </w:rPr>
            </w:pPr>
          </w:p>
        </w:tc>
        <w:tc>
          <w:tcPr>
            <w:tcW w:w="2441" w:type="dxa"/>
          </w:tcPr>
          <w:p w14:paraId="0A232813" w14:textId="77777777" w:rsidR="005C1F64" w:rsidRDefault="005C1F64" w:rsidP="008E00EF">
            <w:pPr>
              <w:jc w:val="center"/>
              <w:rPr>
                <w:sz w:val="28"/>
                <w:szCs w:val="28"/>
                <w:lang w:val="uk-UA"/>
              </w:rPr>
            </w:pPr>
            <w:r>
              <w:rPr>
                <w:sz w:val="28"/>
                <w:szCs w:val="28"/>
                <w:lang w:val="uk-UA"/>
              </w:rPr>
              <w:t>Волошенко О.</w:t>
            </w:r>
          </w:p>
        </w:tc>
      </w:tr>
      <w:tr w:rsidR="005C1F64" w14:paraId="3E69073C" w14:textId="77777777" w:rsidTr="008E00EF">
        <w:trPr>
          <w:jc w:val="center"/>
        </w:trPr>
        <w:tc>
          <w:tcPr>
            <w:tcW w:w="2191" w:type="dxa"/>
          </w:tcPr>
          <w:p w14:paraId="01103A63" w14:textId="77777777" w:rsidR="005C1F64" w:rsidRDefault="005C1F64" w:rsidP="008E00EF">
            <w:pPr>
              <w:rPr>
                <w:sz w:val="28"/>
                <w:szCs w:val="28"/>
                <w:lang w:val="uk-UA"/>
              </w:rPr>
            </w:pPr>
          </w:p>
        </w:tc>
        <w:tc>
          <w:tcPr>
            <w:tcW w:w="869" w:type="dxa"/>
          </w:tcPr>
          <w:p w14:paraId="669CA435" w14:textId="77777777" w:rsidR="005C1F64" w:rsidRDefault="005C1F64" w:rsidP="008E00EF">
            <w:pPr>
              <w:jc w:val="center"/>
              <w:rPr>
                <w:sz w:val="28"/>
                <w:szCs w:val="28"/>
                <w:lang w:val="uk-UA"/>
              </w:rPr>
            </w:pPr>
            <w:r>
              <w:rPr>
                <w:sz w:val="28"/>
                <w:szCs w:val="28"/>
                <w:lang w:val="uk-UA"/>
              </w:rPr>
              <w:t>10</w:t>
            </w:r>
          </w:p>
        </w:tc>
        <w:tc>
          <w:tcPr>
            <w:tcW w:w="2268" w:type="dxa"/>
          </w:tcPr>
          <w:p w14:paraId="22547797" w14:textId="77777777" w:rsidR="005C1F64" w:rsidRDefault="005C1F64" w:rsidP="008E00EF">
            <w:pPr>
              <w:jc w:val="center"/>
              <w:rPr>
                <w:sz w:val="28"/>
                <w:szCs w:val="28"/>
                <w:lang w:val="uk-UA"/>
              </w:rPr>
            </w:pPr>
            <w:r>
              <w:rPr>
                <w:sz w:val="28"/>
                <w:szCs w:val="28"/>
                <w:lang w:val="uk-UA"/>
              </w:rPr>
              <w:t>І</w:t>
            </w:r>
          </w:p>
        </w:tc>
        <w:tc>
          <w:tcPr>
            <w:tcW w:w="2268" w:type="dxa"/>
          </w:tcPr>
          <w:p w14:paraId="1D7CA9A2" w14:textId="77777777" w:rsidR="005C1F64" w:rsidRDefault="005C1F64" w:rsidP="008E00EF">
            <w:pPr>
              <w:jc w:val="center"/>
              <w:rPr>
                <w:sz w:val="28"/>
                <w:szCs w:val="28"/>
                <w:lang w:val="uk-UA"/>
              </w:rPr>
            </w:pPr>
            <w:r>
              <w:rPr>
                <w:sz w:val="28"/>
                <w:szCs w:val="28"/>
                <w:lang w:val="uk-UA"/>
              </w:rPr>
              <w:t>ІІІ</w:t>
            </w:r>
          </w:p>
        </w:tc>
        <w:tc>
          <w:tcPr>
            <w:tcW w:w="2441" w:type="dxa"/>
          </w:tcPr>
          <w:p w14:paraId="52847428" w14:textId="77777777" w:rsidR="005C1F64" w:rsidRDefault="005C1F64" w:rsidP="008E00EF">
            <w:pPr>
              <w:jc w:val="center"/>
              <w:rPr>
                <w:sz w:val="28"/>
                <w:szCs w:val="28"/>
                <w:lang w:val="uk-UA"/>
              </w:rPr>
            </w:pPr>
            <w:r>
              <w:rPr>
                <w:sz w:val="28"/>
                <w:szCs w:val="28"/>
                <w:lang w:val="uk-UA"/>
              </w:rPr>
              <w:t>Юревич Н.</w:t>
            </w:r>
          </w:p>
        </w:tc>
      </w:tr>
      <w:tr w:rsidR="005C1F64" w14:paraId="07831DD0" w14:textId="77777777" w:rsidTr="008E00EF">
        <w:trPr>
          <w:jc w:val="center"/>
        </w:trPr>
        <w:tc>
          <w:tcPr>
            <w:tcW w:w="2191" w:type="dxa"/>
          </w:tcPr>
          <w:p w14:paraId="5E47676E" w14:textId="77777777" w:rsidR="005C1F64" w:rsidRDefault="005C1F64" w:rsidP="008E00EF">
            <w:pPr>
              <w:rPr>
                <w:sz w:val="28"/>
                <w:szCs w:val="28"/>
                <w:lang w:val="uk-UA"/>
              </w:rPr>
            </w:pPr>
            <w:r>
              <w:rPr>
                <w:sz w:val="28"/>
                <w:szCs w:val="28"/>
                <w:lang w:val="uk-UA"/>
              </w:rPr>
              <w:t>Фізика</w:t>
            </w:r>
          </w:p>
        </w:tc>
        <w:tc>
          <w:tcPr>
            <w:tcW w:w="869" w:type="dxa"/>
          </w:tcPr>
          <w:p w14:paraId="7457D09B" w14:textId="77777777" w:rsidR="005C1F64" w:rsidRDefault="005C1F64" w:rsidP="008E00EF">
            <w:pPr>
              <w:jc w:val="center"/>
              <w:rPr>
                <w:sz w:val="28"/>
                <w:szCs w:val="28"/>
                <w:lang w:val="uk-UA"/>
              </w:rPr>
            </w:pPr>
            <w:r>
              <w:rPr>
                <w:sz w:val="28"/>
                <w:szCs w:val="28"/>
                <w:lang w:val="uk-UA"/>
              </w:rPr>
              <w:t>9</w:t>
            </w:r>
          </w:p>
        </w:tc>
        <w:tc>
          <w:tcPr>
            <w:tcW w:w="2268" w:type="dxa"/>
          </w:tcPr>
          <w:p w14:paraId="67EACEDB" w14:textId="77777777" w:rsidR="005C1F64" w:rsidRDefault="005C1F64" w:rsidP="008E00EF">
            <w:pPr>
              <w:jc w:val="center"/>
              <w:rPr>
                <w:sz w:val="28"/>
                <w:szCs w:val="28"/>
                <w:lang w:val="uk-UA"/>
              </w:rPr>
            </w:pPr>
            <w:r>
              <w:rPr>
                <w:sz w:val="28"/>
                <w:szCs w:val="28"/>
                <w:lang w:val="uk-UA"/>
              </w:rPr>
              <w:t>І</w:t>
            </w:r>
          </w:p>
        </w:tc>
        <w:tc>
          <w:tcPr>
            <w:tcW w:w="2268" w:type="dxa"/>
          </w:tcPr>
          <w:p w14:paraId="360E8DD6" w14:textId="77777777" w:rsidR="005C1F64" w:rsidRDefault="005C1F64" w:rsidP="008E00EF">
            <w:pPr>
              <w:jc w:val="center"/>
              <w:rPr>
                <w:sz w:val="28"/>
                <w:szCs w:val="28"/>
                <w:lang w:val="uk-UA"/>
              </w:rPr>
            </w:pPr>
          </w:p>
        </w:tc>
        <w:tc>
          <w:tcPr>
            <w:tcW w:w="2441" w:type="dxa"/>
          </w:tcPr>
          <w:p w14:paraId="67642242" w14:textId="77777777" w:rsidR="005C1F64" w:rsidRDefault="005C1F64" w:rsidP="008E00EF">
            <w:pPr>
              <w:jc w:val="center"/>
              <w:rPr>
                <w:sz w:val="28"/>
                <w:szCs w:val="28"/>
                <w:lang w:val="uk-UA"/>
              </w:rPr>
            </w:pPr>
            <w:r>
              <w:rPr>
                <w:sz w:val="28"/>
                <w:szCs w:val="28"/>
                <w:lang w:val="uk-UA"/>
              </w:rPr>
              <w:t>Волошенко О.</w:t>
            </w:r>
          </w:p>
        </w:tc>
      </w:tr>
      <w:tr w:rsidR="005C1F64" w14:paraId="4D0B3803" w14:textId="77777777" w:rsidTr="008E00EF">
        <w:trPr>
          <w:jc w:val="center"/>
        </w:trPr>
        <w:tc>
          <w:tcPr>
            <w:tcW w:w="2191" w:type="dxa"/>
          </w:tcPr>
          <w:p w14:paraId="4C1B7440" w14:textId="77777777" w:rsidR="005C1F64" w:rsidRDefault="005C1F64" w:rsidP="008E00EF">
            <w:pPr>
              <w:rPr>
                <w:sz w:val="28"/>
                <w:szCs w:val="28"/>
                <w:lang w:val="uk-UA"/>
              </w:rPr>
            </w:pPr>
          </w:p>
        </w:tc>
        <w:tc>
          <w:tcPr>
            <w:tcW w:w="869" w:type="dxa"/>
          </w:tcPr>
          <w:p w14:paraId="5447A439" w14:textId="77777777" w:rsidR="005C1F64" w:rsidRDefault="005C1F64" w:rsidP="008E00EF">
            <w:pPr>
              <w:jc w:val="center"/>
              <w:rPr>
                <w:sz w:val="28"/>
                <w:szCs w:val="28"/>
                <w:lang w:val="uk-UA"/>
              </w:rPr>
            </w:pPr>
            <w:r>
              <w:rPr>
                <w:sz w:val="28"/>
                <w:szCs w:val="28"/>
                <w:lang w:val="uk-UA"/>
              </w:rPr>
              <w:t>11</w:t>
            </w:r>
          </w:p>
        </w:tc>
        <w:tc>
          <w:tcPr>
            <w:tcW w:w="2268" w:type="dxa"/>
          </w:tcPr>
          <w:p w14:paraId="5B740AE7" w14:textId="77777777" w:rsidR="005C1F64" w:rsidRDefault="005C1F64" w:rsidP="008E00EF">
            <w:pPr>
              <w:jc w:val="center"/>
              <w:rPr>
                <w:sz w:val="28"/>
                <w:szCs w:val="28"/>
                <w:lang w:val="uk-UA"/>
              </w:rPr>
            </w:pPr>
            <w:r>
              <w:rPr>
                <w:sz w:val="28"/>
                <w:szCs w:val="28"/>
                <w:lang w:val="uk-UA"/>
              </w:rPr>
              <w:t>І</w:t>
            </w:r>
          </w:p>
        </w:tc>
        <w:tc>
          <w:tcPr>
            <w:tcW w:w="2268" w:type="dxa"/>
          </w:tcPr>
          <w:p w14:paraId="0DD324DA" w14:textId="77777777" w:rsidR="005C1F64" w:rsidRDefault="005C1F64" w:rsidP="008E00EF">
            <w:pPr>
              <w:jc w:val="center"/>
              <w:rPr>
                <w:sz w:val="28"/>
                <w:szCs w:val="28"/>
                <w:lang w:val="uk-UA"/>
              </w:rPr>
            </w:pPr>
          </w:p>
        </w:tc>
        <w:tc>
          <w:tcPr>
            <w:tcW w:w="2441" w:type="dxa"/>
          </w:tcPr>
          <w:p w14:paraId="78396601" w14:textId="77777777" w:rsidR="005C1F64" w:rsidRDefault="005C1F64" w:rsidP="008E00EF">
            <w:pPr>
              <w:jc w:val="center"/>
              <w:rPr>
                <w:sz w:val="28"/>
                <w:szCs w:val="28"/>
                <w:lang w:val="uk-UA"/>
              </w:rPr>
            </w:pPr>
            <w:r>
              <w:rPr>
                <w:sz w:val="28"/>
                <w:szCs w:val="28"/>
                <w:lang w:val="uk-UA"/>
              </w:rPr>
              <w:t>Соловйов М.</w:t>
            </w:r>
          </w:p>
        </w:tc>
      </w:tr>
      <w:tr w:rsidR="005C1F64" w14:paraId="7C5D2E4E" w14:textId="77777777" w:rsidTr="008E00EF">
        <w:trPr>
          <w:jc w:val="center"/>
        </w:trPr>
        <w:tc>
          <w:tcPr>
            <w:tcW w:w="2191" w:type="dxa"/>
          </w:tcPr>
          <w:p w14:paraId="4270AA79" w14:textId="77777777" w:rsidR="005C1F64" w:rsidRDefault="005C1F64" w:rsidP="008E00EF">
            <w:pPr>
              <w:rPr>
                <w:sz w:val="28"/>
                <w:szCs w:val="28"/>
                <w:lang w:val="uk-UA"/>
              </w:rPr>
            </w:pPr>
            <w:r>
              <w:rPr>
                <w:sz w:val="28"/>
                <w:szCs w:val="28"/>
                <w:lang w:val="uk-UA"/>
              </w:rPr>
              <w:t>Хімія</w:t>
            </w:r>
          </w:p>
        </w:tc>
        <w:tc>
          <w:tcPr>
            <w:tcW w:w="869" w:type="dxa"/>
          </w:tcPr>
          <w:p w14:paraId="7748C68F" w14:textId="77777777" w:rsidR="005C1F64" w:rsidRDefault="005C1F64" w:rsidP="008E00EF">
            <w:pPr>
              <w:jc w:val="center"/>
              <w:rPr>
                <w:sz w:val="28"/>
                <w:szCs w:val="28"/>
                <w:lang w:val="uk-UA"/>
              </w:rPr>
            </w:pPr>
            <w:r>
              <w:rPr>
                <w:sz w:val="28"/>
                <w:szCs w:val="28"/>
                <w:lang w:val="uk-UA"/>
              </w:rPr>
              <w:t>8</w:t>
            </w:r>
          </w:p>
        </w:tc>
        <w:tc>
          <w:tcPr>
            <w:tcW w:w="2268" w:type="dxa"/>
          </w:tcPr>
          <w:p w14:paraId="3DF65DA7" w14:textId="77777777" w:rsidR="005C1F64" w:rsidRDefault="005C1F64" w:rsidP="008E00EF">
            <w:pPr>
              <w:jc w:val="center"/>
              <w:rPr>
                <w:sz w:val="28"/>
                <w:szCs w:val="28"/>
                <w:lang w:val="uk-UA"/>
              </w:rPr>
            </w:pPr>
            <w:r>
              <w:rPr>
                <w:sz w:val="28"/>
                <w:szCs w:val="28"/>
                <w:lang w:val="uk-UA"/>
              </w:rPr>
              <w:t>ІІ</w:t>
            </w:r>
          </w:p>
        </w:tc>
        <w:tc>
          <w:tcPr>
            <w:tcW w:w="2268" w:type="dxa"/>
          </w:tcPr>
          <w:p w14:paraId="2F739354" w14:textId="77777777" w:rsidR="005C1F64" w:rsidRDefault="005C1F64" w:rsidP="008E00EF">
            <w:pPr>
              <w:jc w:val="center"/>
              <w:rPr>
                <w:sz w:val="28"/>
                <w:szCs w:val="28"/>
                <w:lang w:val="uk-UA"/>
              </w:rPr>
            </w:pPr>
          </w:p>
        </w:tc>
        <w:tc>
          <w:tcPr>
            <w:tcW w:w="2441" w:type="dxa"/>
          </w:tcPr>
          <w:p w14:paraId="7FE7D82D" w14:textId="77777777" w:rsidR="005C1F64" w:rsidRDefault="005C1F64" w:rsidP="008E00EF">
            <w:pPr>
              <w:jc w:val="center"/>
              <w:rPr>
                <w:sz w:val="28"/>
                <w:szCs w:val="28"/>
                <w:lang w:val="uk-UA"/>
              </w:rPr>
            </w:pPr>
            <w:r>
              <w:rPr>
                <w:sz w:val="28"/>
                <w:szCs w:val="28"/>
                <w:lang w:val="uk-UA"/>
              </w:rPr>
              <w:t>Білошицька М.</w:t>
            </w:r>
          </w:p>
        </w:tc>
      </w:tr>
      <w:tr w:rsidR="005C1F64" w14:paraId="2C9D754D" w14:textId="77777777" w:rsidTr="008E00EF">
        <w:trPr>
          <w:jc w:val="center"/>
        </w:trPr>
        <w:tc>
          <w:tcPr>
            <w:tcW w:w="2191" w:type="dxa"/>
          </w:tcPr>
          <w:p w14:paraId="1DC65F33" w14:textId="77777777" w:rsidR="005C1F64" w:rsidRDefault="005C1F64" w:rsidP="008E00EF">
            <w:pPr>
              <w:rPr>
                <w:sz w:val="28"/>
                <w:szCs w:val="28"/>
                <w:lang w:val="uk-UA"/>
              </w:rPr>
            </w:pPr>
          </w:p>
        </w:tc>
        <w:tc>
          <w:tcPr>
            <w:tcW w:w="869" w:type="dxa"/>
          </w:tcPr>
          <w:p w14:paraId="5E3EDA8D" w14:textId="77777777" w:rsidR="005C1F64" w:rsidRDefault="005C1F64" w:rsidP="008E00EF">
            <w:pPr>
              <w:jc w:val="center"/>
              <w:rPr>
                <w:sz w:val="28"/>
                <w:szCs w:val="28"/>
                <w:lang w:val="uk-UA"/>
              </w:rPr>
            </w:pPr>
            <w:r>
              <w:rPr>
                <w:sz w:val="28"/>
                <w:szCs w:val="28"/>
                <w:lang w:val="uk-UA"/>
              </w:rPr>
              <w:t>10</w:t>
            </w:r>
          </w:p>
        </w:tc>
        <w:tc>
          <w:tcPr>
            <w:tcW w:w="2268" w:type="dxa"/>
          </w:tcPr>
          <w:p w14:paraId="2C5347D0" w14:textId="77777777" w:rsidR="005C1F64" w:rsidRDefault="005C1F64" w:rsidP="008E00EF">
            <w:pPr>
              <w:jc w:val="center"/>
              <w:rPr>
                <w:sz w:val="28"/>
                <w:szCs w:val="28"/>
                <w:lang w:val="uk-UA"/>
              </w:rPr>
            </w:pPr>
            <w:r>
              <w:rPr>
                <w:sz w:val="28"/>
                <w:szCs w:val="28"/>
                <w:lang w:val="uk-UA"/>
              </w:rPr>
              <w:t>І</w:t>
            </w:r>
          </w:p>
        </w:tc>
        <w:tc>
          <w:tcPr>
            <w:tcW w:w="2268" w:type="dxa"/>
          </w:tcPr>
          <w:p w14:paraId="11F6C251" w14:textId="77777777" w:rsidR="005C1F64" w:rsidRDefault="005C1F64" w:rsidP="008E00EF">
            <w:pPr>
              <w:jc w:val="center"/>
              <w:rPr>
                <w:sz w:val="28"/>
                <w:szCs w:val="28"/>
                <w:lang w:val="uk-UA"/>
              </w:rPr>
            </w:pPr>
          </w:p>
        </w:tc>
        <w:tc>
          <w:tcPr>
            <w:tcW w:w="2441" w:type="dxa"/>
          </w:tcPr>
          <w:p w14:paraId="42896967" w14:textId="77777777" w:rsidR="005C1F64" w:rsidRDefault="005C1F64" w:rsidP="008E00EF">
            <w:pPr>
              <w:jc w:val="center"/>
              <w:rPr>
                <w:sz w:val="28"/>
                <w:szCs w:val="28"/>
                <w:lang w:val="uk-UA"/>
              </w:rPr>
            </w:pPr>
            <w:r>
              <w:rPr>
                <w:sz w:val="28"/>
                <w:szCs w:val="28"/>
                <w:lang w:val="uk-UA"/>
              </w:rPr>
              <w:t>Юревич Н.</w:t>
            </w:r>
          </w:p>
        </w:tc>
      </w:tr>
      <w:tr w:rsidR="005C1F64" w14:paraId="02B0FB37" w14:textId="77777777" w:rsidTr="008E00EF">
        <w:trPr>
          <w:jc w:val="center"/>
        </w:trPr>
        <w:tc>
          <w:tcPr>
            <w:tcW w:w="2191" w:type="dxa"/>
          </w:tcPr>
          <w:p w14:paraId="2FA9DF7E" w14:textId="77777777" w:rsidR="005C1F64" w:rsidRPr="005C4ED3" w:rsidRDefault="005C1F64" w:rsidP="008E00EF">
            <w:pPr>
              <w:rPr>
                <w:szCs w:val="28"/>
                <w:lang w:val="uk-UA"/>
              </w:rPr>
            </w:pPr>
            <w:r w:rsidRPr="005C4ED3">
              <w:rPr>
                <w:szCs w:val="28"/>
                <w:lang w:val="uk-UA"/>
              </w:rPr>
              <w:t>Англійська мова</w:t>
            </w:r>
          </w:p>
        </w:tc>
        <w:tc>
          <w:tcPr>
            <w:tcW w:w="869" w:type="dxa"/>
          </w:tcPr>
          <w:p w14:paraId="22EFBA6B" w14:textId="77777777" w:rsidR="005C1F64" w:rsidRDefault="005C1F64" w:rsidP="008E00EF">
            <w:pPr>
              <w:jc w:val="center"/>
              <w:rPr>
                <w:sz w:val="28"/>
                <w:szCs w:val="28"/>
                <w:lang w:val="uk-UA"/>
              </w:rPr>
            </w:pPr>
            <w:r>
              <w:rPr>
                <w:sz w:val="28"/>
                <w:szCs w:val="28"/>
                <w:lang w:val="uk-UA"/>
              </w:rPr>
              <w:t>10</w:t>
            </w:r>
          </w:p>
        </w:tc>
        <w:tc>
          <w:tcPr>
            <w:tcW w:w="2268" w:type="dxa"/>
          </w:tcPr>
          <w:p w14:paraId="61CF65F3" w14:textId="77777777" w:rsidR="005C1F64" w:rsidRDefault="005C1F64" w:rsidP="008E00EF">
            <w:pPr>
              <w:jc w:val="center"/>
              <w:rPr>
                <w:sz w:val="28"/>
                <w:szCs w:val="28"/>
                <w:lang w:val="uk-UA"/>
              </w:rPr>
            </w:pPr>
            <w:r>
              <w:rPr>
                <w:sz w:val="28"/>
                <w:szCs w:val="28"/>
                <w:lang w:val="uk-UA"/>
              </w:rPr>
              <w:t>І</w:t>
            </w:r>
          </w:p>
        </w:tc>
        <w:tc>
          <w:tcPr>
            <w:tcW w:w="2268" w:type="dxa"/>
          </w:tcPr>
          <w:p w14:paraId="6C86F544" w14:textId="77777777" w:rsidR="005C1F64" w:rsidRDefault="005C1F64" w:rsidP="008E00EF">
            <w:pPr>
              <w:jc w:val="center"/>
              <w:rPr>
                <w:sz w:val="28"/>
                <w:szCs w:val="28"/>
                <w:lang w:val="uk-UA"/>
              </w:rPr>
            </w:pPr>
          </w:p>
        </w:tc>
        <w:tc>
          <w:tcPr>
            <w:tcW w:w="2441" w:type="dxa"/>
          </w:tcPr>
          <w:p w14:paraId="107C1151" w14:textId="77777777" w:rsidR="005C1F64" w:rsidRDefault="005C1F64" w:rsidP="008E00EF">
            <w:pPr>
              <w:jc w:val="center"/>
              <w:rPr>
                <w:sz w:val="28"/>
                <w:szCs w:val="28"/>
                <w:lang w:val="uk-UA"/>
              </w:rPr>
            </w:pPr>
            <w:r>
              <w:rPr>
                <w:sz w:val="28"/>
                <w:szCs w:val="28"/>
                <w:lang w:val="uk-UA"/>
              </w:rPr>
              <w:t>Юревич Н.</w:t>
            </w:r>
          </w:p>
        </w:tc>
      </w:tr>
      <w:tr w:rsidR="005C1F64" w14:paraId="0C683624" w14:textId="77777777" w:rsidTr="008E00EF">
        <w:trPr>
          <w:jc w:val="center"/>
        </w:trPr>
        <w:tc>
          <w:tcPr>
            <w:tcW w:w="2191" w:type="dxa"/>
          </w:tcPr>
          <w:p w14:paraId="5AA21597" w14:textId="77777777" w:rsidR="005C1F64" w:rsidRDefault="005C1F64" w:rsidP="008E00EF">
            <w:pPr>
              <w:rPr>
                <w:sz w:val="28"/>
                <w:szCs w:val="28"/>
                <w:lang w:val="uk-UA"/>
              </w:rPr>
            </w:pPr>
            <w:r>
              <w:rPr>
                <w:sz w:val="28"/>
                <w:szCs w:val="28"/>
                <w:lang w:val="uk-UA"/>
              </w:rPr>
              <w:t>Історія</w:t>
            </w:r>
          </w:p>
        </w:tc>
        <w:tc>
          <w:tcPr>
            <w:tcW w:w="869" w:type="dxa"/>
          </w:tcPr>
          <w:p w14:paraId="17232CEF" w14:textId="77777777" w:rsidR="005C1F64" w:rsidRDefault="005C1F64" w:rsidP="008E00EF">
            <w:pPr>
              <w:jc w:val="center"/>
              <w:rPr>
                <w:sz w:val="28"/>
                <w:szCs w:val="28"/>
                <w:lang w:val="uk-UA"/>
              </w:rPr>
            </w:pPr>
            <w:r>
              <w:rPr>
                <w:sz w:val="28"/>
                <w:szCs w:val="28"/>
                <w:lang w:val="uk-UA"/>
              </w:rPr>
              <w:t>10</w:t>
            </w:r>
          </w:p>
        </w:tc>
        <w:tc>
          <w:tcPr>
            <w:tcW w:w="2268" w:type="dxa"/>
          </w:tcPr>
          <w:p w14:paraId="3B7F8698" w14:textId="77777777" w:rsidR="005C1F64" w:rsidRDefault="005C1F64" w:rsidP="008E00EF">
            <w:pPr>
              <w:jc w:val="center"/>
              <w:rPr>
                <w:sz w:val="28"/>
                <w:szCs w:val="28"/>
                <w:lang w:val="uk-UA"/>
              </w:rPr>
            </w:pPr>
            <w:r>
              <w:rPr>
                <w:sz w:val="28"/>
                <w:szCs w:val="28"/>
                <w:lang w:val="uk-UA"/>
              </w:rPr>
              <w:t>ІІІ</w:t>
            </w:r>
          </w:p>
        </w:tc>
        <w:tc>
          <w:tcPr>
            <w:tcW w:w="2268" w:type="dxa"/>
          </w:tcPr>
          <w:p w14:paraId="265B50C8" w14:textId="77777777" w:rsidR="005C1F64" w:rsidRDefault="005C1F64" w:rsidP="008E00EF">
            <w:pPr>
              <w:jc w:val="center"/>
              <w:rPr>
                <w:sz w:val="28"/>
                <w:szCs w:val="28"/>
                <w:lang w:val="uk-UA"/>
              </w:rPr>
            </w:pPr>
          </w:p>
        </w:tc>
        <w:tc>
          <w:tcPr>
            <w:tcW w:w="2441" w:type="dxa"/>
          </w:tcPr>
          <w:p w14:paraId="1836E126" w14:textId="77777777" w:rsidR="005C1F64" w:rsidRDefault="005C1F64" w:rsidP="008E00EF">
            <w:pPr>
              <w:jc w:val="center"/>
              <w:rPr>
                <w:sz w:val="28"/>
                <w:szCs w:val="28"/>
                <w:lang w:val="uk-UA"/>
              </w:rPr>
            </w:pPr>
            <w:r>
              <w:rPr>
                <w:sz w:val="28"/>
                <w:szCs w:val="28"/>
                <w:lang w:val="uk-UA"/>
              </w:rPr>
              <w:t>Юревич Н.</w:t>
            </w:r>
          </w:p>
        </w:tc>
      </w:tr>
      <w:tr w:rsidR="005C1F64" w14:paraId="15BBCA36" w14:textId="77777777" w:rsidTr="008E00EF">
        <w:trPr>
          <w:jc w:val="center"/>
        </w:trPr>
        <w:tc>
          <w:tcPr>
            <w:tcW w:w="2191" w:type="dxa"/>
          </w:tcPr>
          <w:p w14:paraId="14F1B38F" w14:textId="77777777" w:rsidR="005C1F64" w:rsidRDefault="005C1F64" w:rsidP="008E00EF">
            <w:pPr>
              <w:rPr>
                <w:sz w:val="28"/>
                <w:szCs w:val="28"/>
                <w:lang w:val="uk-UA"/>
              </w:rPr>
            </w:pPr>
            <w:r>
              <w:rPr>
                <w:sz w:val="28"/>
                <w:szCs w:val="28"/>
                <w:lang w:val="uk-UA"/>
              </w:rPr>
              <w:t xml:space="preserve">Біологія </w:t>
            </w:r>
          </w:p>
        </w:tc>
        <w:tc>
          <w:tcPr>
            <w:tcW w:w="869" w:type="dxa"/>
          </w:tcPr>
          <w:p w14:paraId="17823C6F" w14:textId="77777777" w:rsidR="005C1F64" w:rsidRDefault="005C1F64" w:rsidP="008E00EF">
            <w:pPr>
              <w:jc w:val="center"/>
              <w:rPr>
                <w:sz w:val="28"/>
                <w:szCs w:val="28"/>
                <w:lang w:val="uk-UA"/>
              </w:rPr>
            </w:pPr>
            <w:r>
              <w:rPr>
                <w:sz w:val="28"/>
                <w:szCs w:val="28"/>
                <w:lang w:val="uk-UA"/>
              </w:rPr>
              <w:t>10</w:t>
            </w:r>
          </w:p>
        </w:tc>
        <w:tc>
          <w:tcPr>
            <w:tcW w:w="2268" w:type="dxa"/>
          </w:tcPr>
          <w:p w14:paraId="7A552CBC" w14:textId="77777777" w:rsidR="005C1F64" w:rsidRDefault="005C1F64" w:rsidP="008E00EF">
            <w:pPr>
              <w:jc w:val="center"/>
              <w:rPr>
                <w:sz w:val="28"/>
                <w:szCs w:val="28"/>
                <w:lang w:val="uk-UA"/>
              </w:rPr>
            </w:pPr>
            <w:r>
              <w:rPr>
                <w:sz w:val="28"/>
                <w:szCs w:val="28"/>
                <w:lang w:val="uk-UA"/>
              </w:rPr>
              <w:t>ІІІ</w:t>
            </w:r>
          </w:p>
        </w:tc>
        <w:tc>
          <w:tcPr>
            <w:tcW w:w="2268" w:type="dxa"/>
          </w:tcPr>
          <w:p w14:paraId="30A23444" w14:textId="77777777" w:rsidR="005C1F64" w:rsidRDefault="005C1F64" w:rsidP="008E00EF">
            <w:pPr>
              <w:jc w:val="center"/>
              <w:rPr>
                <w:sz w:val="28"/>
                <w:szCs w:val="28"/>
                <w:lang w:val="uk-UA"/>
              </w:rPr>
            </w:pPr>
          </w:p>
        </w:tc>
        <w:tc>
          <w:tcPr>
            <w:tcW w:w="2441" w:type="dxa"/>
          </w:tcPr>
          <w:p w14:paraId="59BBD3DE" w14:textId="77777777" w:rsidR="005C1F64" w:rsidRDefault="005C1F64" w:rsidP="008E00EF">
            <w:pPr>
              <w:jc w:val="center"/>
              <w:rPr>
                <w:sz w:val="28"/>
                <w:szCs w:val="28"/>
                <w:lang w:val="uk-UA"/>
              </w:rPr>
            </w:pPr>
            <w:r>
              <w:rPr>
                <w:sz w:val="28"/>
                <w:szCs w:val="28"/>
                <w:lang w:val="uk-UA"/>
              </w:rPr>
              <w:t>Юревич Н.</w:t>
            </w:r>
          </w:p>
        </w:tc>
      </w:tr>
      <w:tr w:rsidR="005C1F64" w14:paraId="49F19513" w14:textId="77777777" w:rsidTr="008E00EF">
        <w:trPr>
          <w:jc w:val="center"/>
        </w:trPr>
        <w:tc>
          <w:tcPr>
            <w:tcW w:w="2191" w:type="dxa"/>
          </w:tcPr>
          <w:p w14:paraId="604935EF" w14:textId="77777777" w:rsidR="005C1F64" w:rsidRDefault="005C1F64" w:rsidP="008E00EF">
            <w:pPr>
              <w:rPr>
                <w:sz w:val="28"/>
                <w:szCs w:val="28"/>
                <w:lang w:val="uk-UA"/>
              </w:rPr>
            </w:pPr>
            <w:r>
              <w:rPr>
                <w:sz w:val="28"/>
                <w:szCs w:val="28"/>
                <w:lang w:val="uk-UA"/>
              </w:rPr>
              <w:t>Рос. мова</w:t>
            </w:r>
          </w:p>
        </w:tc>
        <w:tc>
          <w:tcPr>
            <w:tcW w:w="869" w:type="dxa"/>
          </w:tcPr>
          <w:p w14:paraId="73A6F421" w14:textId="77777777" w:rsidR="005C1F64" w:rsidRDefault="005C1F64" w:rsidP="008E00EF">
            <w:pPr>
              <w:jc w:val="center"/>
              <w:rPr>
                <w:sz w:val="28"/>
                <w:szCs w:val="28"/>
                <w:lang w:val="uk-UA"/>
              </w:rPr>
            </w:pPr>
            <w:r>
              <w:rPr>
                <w:sz w:val="28"/>
                <w:szCs w:val="28"/>
                <w:lang w:val="uk-UA"/>
              </w:rPr>
              <w:t>10</w:t>
            </w:r>
          </w:p>
        </w:tc>
        <w:tc>
          <w:tcPr>
            <w:tcW w:w="2268" w:type="dxa"/>
          </w:tcPr>
          <w:p w14:paraId="66F07BD0" w14:textId="77777777" w:rsidR="005C1F64" w:rsidRDefault="005C1F64" w:rsidP="008E00EF">
            <w:pPr>
              <w:jc w:val="center"/>
              <w:rPr>
                <w:sz w:val="28"/>
                <w:szCs w:val="28"/>
                <w:lang w:val="uk-UA"/>
              </w:rPr>
            </w:pPr>
            <w:r>
              <w:rPr>
                <w:sz w:val="28"/>
                <w:szCs w:val="28"/>
                <w:lang w:val="uk-UA"/>
              </w:rPr>
              <w:t>ІІ</w:t>
            </w:r>
          </w:p>
        </w:tc>
        <w:tc>
          <w:tcPr>
            <w:tcW w:w="2268" w:type="dxa"/>
          </w:tcPr>
          <w:p w14:paraId="32CAD512" w14:textId="77777777" w:rsidR="005C1F64" w:rsidRDefault="005C1F64" w:rsidP="008E00EF">
            <w:pPr>
              <w:jc w:val="center"/>
              <w:rPr>
                <w:sz w:val="28"/>
                <w:szCs w:val="28"/>
                <w:lang w:val="uk-UA"/>
              </w:rPr>
            </w:pPr>
          </w:p>
        </w:tc>
        <w:tc>
          <w:tcPr>
            <w:tcW w:w="2441" w:type="dxa"/>
          </w:tcPr>
          <w:p w14:paraId="2A5CECB5" w14:textId="77777777" w:rsidR="005C1F64" w:rsidRDefault="005C1F64" w:rsidP="008E00EF">
            <w:pPr>
              <w:jc w:val="center"/>
              <w:rPr>
                <w:sz w:val="28"/>
                <w:szCs w:val="28"/>
                <w:lang w:val="uk-UA"/>
              </w:rPr>
            </w:pPr>
            <w:r>
              <w:rPr>
                <w:sz w:val="28"/>
                <w:szCs w:val="28"/>
                <w:lang w:val="uk-UA"/>
              </w:rPr>
              <w:t>Юревич Н.</w:t>
            </w:r>
          </w:p>
        </w:tc>
      </w:tr>
      <w:tr w:rsidR="005C1F64" w14:paraId="16C3810F" w14:textId="77777777" w:rsidTr="008E00EF">
        <w:trPr>
          <w:jc w:val="center"/>
        </w:trPr>
        <w:tc>
          <w:tcPr>
            <w:tcW w:w="2191" w:type="dxa"/>
          </w:tcPr>
          <w:p w14:paraId="53F0D204" w14:textId="77777777" w:rsidR="005C1F64" w:rsidRDefault="005C1F64" w:rsidP="008E00EF">
            <w:pPr>
              <w:rPr>
                <w:sz w:val="28"/>
                <w:szCs w:val="28"/>
                <w:lang w:val="uk-UA"/>
              </w:rPr>
            </w:pPr>
            <w:r>
              <w:rPr>
                <w:sz w:val="28"/>
                <w:szCs w:val="28"/>
                <w:lang w:val="uk-UA"/>
              </w:rPr>
              <w:t xml:space="preserve">Астрономія </w:t>
            </w:r>
          </w:p>
        </w:tc>
        <w:tc>
          <w:tcPr>
            <w:tcW w:w="869" w:type="dxa"/>
          </w:tcPr>
          <w:p w14:paraId="58B5D4AB" w14:textId="77777777" w:rsidR="005C1F64" w:rsidRDefault="005C1F64" w:rsidP="008E00EF">
            <w:pPr>
              <w:jc w:val="center"/>
              <w:rPr>
                <w:sz w:val="28"/>
                <w:szCs w:val="28"/>
                <w:lang w:val="uk-UA"/>
              </w:rPr>
            </w:pPr>
            <w:r>
              <w:rPr>
                <w:sz w:val="28"/>
                <w:szCs w:val="28"/>
                <w:lang w:val="uk-UA"/>
              </w:rPr>
              <w:t>10</w:t>
            </w:r>
          </w:p>
        </w:tc>
        <w:tc>
          <w:tcPr>
            <w:tcW w:w="2268" w:type="dxa"/>
          </w:tcPr>
          <w:p w14:paraId="52AC8F91" w14:textId="77777777" w:rsidR="005C1F64" w:rsidRDefault="005C1F64" w:rsidP="008E00EF">
            <w:pPr>
              <w:jc w:val="center"/>
              <w:rPr>
                <w:sz w:val="28"/>
                <w:szCs w:val="28"/>
                <w:lang w:val="uk-UA"/>
              </w:rPr>
            </w:pPr>
            <w:r>
              <w:rPr>
                <w:sz w:val="28"/>
                <w:szCs w:val="28"/>
                <w:lang w:val="uk-UA"/>
              </w:rPr>
              <w:t>ІІ</w:t>
            </w:r>
          </w:p>
        </w:tc>
        <w:tc>
          <w:tcPr>
            <w:tcW w:w="2268" w:type="dxa"/>
          </w:tcPr>
          <w:p w14:paraId="410C99A6" w14:textId="77777777" w:rsidR="005C1F64" w:rsidRDefault="005C1F64" w:rsidP="008E00EF">
            <w:pPr>
              <w:jc w:val="center"/>
              <w:rPr>
                <w:sz w:val="28"/>
                <w:szCs w:val="28"/>
                <w:lang w:val="uk-UA"/>
              </w:rPr>
            </w:pPr>
          </w:p>
        </w:tc>
        <w:tc>
          <w:tcPr>
            <w:tcW w:w="2441" w:type="dxa"/>
          </w:tcPr>
          <w:p w14:paraId="1B6F4555" w14:textId="77777777" w:rsidR="005C1F64" w:rsidRDefault="005C1F64" w:rsidP="008E00EF">
            <w:pPr>
              <w:jc w:val="center"/>
              <w:rPr>
                <w:sz w:val="28"/>
                <w:szCs w:val="28"/>
                <w:lang w:val="uk-UA"/>
              </w:rPr>
            </w:pPr>
            <w:r>
              <w:rPr>
                <w:sz w:val="28"/>
                <w:szCs w:val="28"/>
                <w:lang w:val="uk-UA"/>
              </w:rPr>
              <w:t>Волошенко О.</w:t>
            </w:r>
          </w:p>
        </w:tc>
      </w:tr>
      <w:tr w:rsidR="005C1F64" w14:paraId="09F89985" w14:textId="77777777" w:rsidTr="008E00EF">
        <w:trPr>
          <w:jc w:val="center"/>
        </w:trPr>
        <w:tc>
          <w:tcPr>
            <w:tcW w:w="2191" w:type="dxa"/>
          </w:tcPr>
          <w:p w14:paraId="653AD23F" w14:textId="77777777" w:rsidR="005C1F64" w:rsidRDefault="005C1F64" w:rsidP="008E00EF">
            <w:pPr>
              <w:rPr>
                <w:sz w:val="28"/>
                <w:szCs w:val="28"/>
                <w:lang w:val="uk-UA"/>
              </w:rPr>
            </w:pPr>
          </w:p>
        </w:tc>
        <w:tc>
          <w:tcPr>
            <w:tcW w:w="869" w:type="dxa"/>
          </w:tcPr>
          <w:p w14:paraId="1CA0A4C3" w14:textId="77777777" w:rsidR="005C1F64" w:rsidRDefault="005C1F64" w:rsidP="008E00EF">
            <w:pPr>
              <w:jc w:val="center"/>
              <w:rPr>
                <w:sz w:val="28"/>
                <w:szCs w:val="28"/>
                <w:lang w:val="uk-UA"/>
              </w:rPr>
            </w:pPr>
            <w:r>
              <w:rPr>
                <w:sz w:val="28"/>
                <w:szCs w:val="28"/>
                <w:lang w:val="uk-UA"/>
              </w:rPr>
              <w:t>11</w:t>
            </w:r>
          </w:p>
        </w:tc>
        <w:tc>
          <w:tcPr>
            <w:tcW w:w="2268" w:type="dxa"/>
          </w:tcPr>
          <w:p w14:paraId="59DD9991" w14:textId="77777777" w:rsidR="005C1F64" w:rsidRDefault="005C1F64" w:rsidP="008E00EF">
            <w:pPr>
              <w:jc w:val="center"/>
              <w:rPr>
                <w:sz w:val="28"/>
                <w:szCs w:val="28"/>
                <w:lang w:val="uk-UA"/>
              </w:rPr>
            </w:pPr>
            <w:r>
              <w:rPr>
                <w:sz w:val="28"/>
                <w:szCs w:val="28"/>
                <w:lang w:val="uk-UA"/>
              </w:rPr>
              <w:t>ІІ</w:t>
            </w:r>
          </w:p>
        </w:tc>
        <w:tc>
          <w:tcPr>
            <w:tcW w:w="2268" w:type="dxa"/>
          </w:tcPr>
          <w:p w14:paraId="25592984" w14:textId="77777777" w:rsidR="005C1F64" w:rsidRDefault="005C1F64" w:rsidP="008E00EF">
            <w:pPr>
              <w:jc w:val="center"/>
              <w:rPr>
                <w:sz w:val="28"/>
                <w:szCs w:val="28"/>
                <w:lang w:val="uk-UA"/>
              </w:rPr>
            </w:pPr>
          </w:p>
        </w:tc>
        <w:tc>
          <w:tcPr>
            <w:tcW w:w="2441" w:type="dxa"/>
          </w:tcPr>
          <w:p w14:paraId="689A7E9F" w14:textId="77777777" w:rsidR="005C1F64" w:rsidRDefault="005C1F64" w:rsidP="008E00EF">
            <w:pPr>
              <w:jc w:val="center"/>
              <w:rPr>
                <w:sz w:val="28"/>
                <w:szCs w:val="28"/>
                <w:lang w:val="uk-UA"/>
              </w:rPr>
            </w:pPr>
            <w:r>
              <w:rPr>
                <w:sz w:val="28"/>
                <w:szCs w:val="28"/>
                <w:lang w:val="uk-UA"/>
              </w:rPr>
              <w:t>Соловйов М.</w:t>
            </w:r>
          </w:p>
        </w:tc>
      </w:tr>
      <w:tr w:rsidR="005C1F64" w14:paraId="11094071" w14:textId="77777777" w:rsidTr="008E00EF">
        <w:trPr>
          <w:jc w:val="center"/>
        </w:trPr>
        <w:tc>
          <w:tcPr>
            <w:tcW w:w="2191" w:type="dxa"/>
          </w:tcPr>
          <w:p w14:paraId="21262B2E" w14:textId="77777777" w:rsidR="005C1F64" w:rsidRDefault="005C1F64" w:rsidP="008E00EF">
            <w:pPr>
              <w:rPr>
                <w:sz w:val="28"/>
                <w:szCs w:val="28"/>
                <w:lang w:val="uk-UA"/>
              </w:rPr>
            </w:pPr>
            <w:r>
              <w:rPr>
                <w:sz w:val="28"/>
                <w:szCs w:val="28"/>
                <w:lang w:val="uk-UA"/>
              </w:rPr>
              <w:t>Екологія</w:t>
            </w:r>
          </w:p>
        </w:tc>
        <w:tc>
          <w:tcPr>
            <w:tcW w:w="869" w:type="dxa"/>
          </w:tcPr>
          <w:p w14:paraId="50534F76" w14:textId="77777777" w:rsidR="005C1F64" w:rsidRDefault="005C1F64" w:rsidP="008E00EF">
            <w:pPr>
              <w:jc w:val="center"/>
              <w:rPr>
                <w:sz w:val="28"/>
                <w:szCs w:val="28"/>
                <w:lang w:val="uk-UA"/>
              </w:rPr>
            </w:pPr>
            <w:r>
              <w:rPr>
                <w:sz w:val="28"/>
                <w:szCs w:val="28"/>
                <w:lang w:val="uk-UA"/>
              </w:rPr>
              <w:t>10</w:t>
            </w:r>
          </w:p>
        </w:tc>
        <w:tc>
          <w:tcPr>
            <w:tcW w:w="2268" w:type="dxa"/>
          </w:tcPr>
          <w:p w14:paraId="271C5436" w14:textId="77777777" w:rsidR="005C1F64" w:rsidRDefault="005C1F64" w:rsidP="008E00EF">
            <w:pPr>
              <w:jc w:val="center"/>
              <w:rPr>
                <w:sz w:val="28"/>
                <w:szCs w:val="28"/>
                <w:lang w:val="uk-UA"/>
              </w:rPr>
            </w:pPr>
            <w:r>
              <w:rPr>
                <w:sz w:val="28"/>
                <w:szCs w:val="28"/>
                <w:lang w:val="uk-UA"/>
              </w:rPr>
              <w:t>І</w:t>
            </w:r>
          </w:p>
        </w:tc>
        <w:tc>
          <w:tcPr>
            <w:tcW w:w="2268" w:type="dxa"/>
          </w:tcPr>
          <w:p w14:paraId="04D75624" w14:textId="77777777" w:rsidR="005C1F64" w:rsidRDefault="005C1F64" w:rsidP="008E00EF">
            <w:pPr>
              <w:jc w:val="center"/>
              <w:rPr>
                <w:sz w:val="28"/>
                <w:szCs w:val="28"/>
                <w:lang w:val="uk-UA"/>
              </w:rPr>
            </w:pPr>
            <w:r>
              <w:rPr>
                <w:sz w:val="28"/>
                <w:szCs w:val="28"/>
                <w:lang w:val="uk-UA"/>
              </w:rPr>
              <w:t>ІІІ</w:t>
            </w:r>
          </w:p>
        </w:tc>
        <w:tc>
          <w:tcPr>
            <w:tcW w:w="2441" w:type="dxa"/>
          </w:tcPr>
          <w:p w14:paraId="5410513C" w14:textId="77777777" w:rsidR="005C1F64" w:rsidRDefault="005C1F64" w:rsidP="008E00EF">
            <w:pPr>
              <w:jc w:val="center"/>
              <w:rPr>
                <w:sz w:val="28"/>
                <w:szCs w:val="28"/>
                <w:lang w:val="uk-UA"/>
              </w:rPr>
            </w:pPr>
            <w:r>
              <w:rPr>
                <w:sz w:val="28"/>
                <w:szCs w:val="28"/>
                <w:lang w:val="uk-UA"/>
              </w:rPr>
              <w:t>Коцубайло І.</w:t>
            </w:r>
          </w:p>
        </w:tc>
      </w:tr>
      <w:tr w:rsidR="005C1F64" w14:paraId="7DA423A9" w14:textId="77777777" w:rsidTr="008E00EF">
        <w:trPr>
          <w:jc w:val="center"/>
        </w:trPr>
        <w:tc>
          <w:tcPr>
            <w:tcW w:w="2191" w:type="dxa"/>
          </w:tcPr>
          <w:p w14:paraId="2AF9FA21" w14:textId="77777777" w:rsidR="005C1F64" w:rsidRDefault="005C1F64" w:rsidP="008E00EF">
            <w:pPr>
              <w:rPr>
                <w:sz w:val="28"/>
                <w:szCs w:val="28"/>
                <w:lang w:val="uk-UA"/>
              </w:rPr>
            </w:pPr>
          </w:p>
        </w:tc>
        <w:tc>
          <w:tcPr>
            <w:tcW w:w="869" w:type="dxa"/>
          </w:tcPr>
          <w:p w14:paraId="52FD9DFA" w14:textId="77777777" w:rsidR="005C1F64" w:rsidRDefault="005C1F64" w:rsidP="008E00EF">
            <w:pPr>
              <w:jc w:val="center"/>
              <w:rPr>
                <w:sz w:val="28"/>
                <w:szCs w:val="28"/>
                <w:lang w:val="uk-UA"/>
              </w:rPr>
            </w:pPr>
            <w:r>
              <w:rPr>
                <w:sz w:val="28"/>
                <w:szCs w:val="28"/>
                <w:lang w:val="uk-UA"/>
              </w:rPr>
              <w:t>11</w:t>
            </w:r>
          </w:p>
        </w:tc>
        <w:tc>
          <w:tcPr>
            <w:tcW w:w="2268" w:type="dxa"/>
          </w:tcPr>
          <w:p w14:paraId="66A25F6D" w14:textId="77777777" w:rsidR="005C1F64" w:rsidRDefault="005C1F64" w:rsidP="008E00EF">
            <w:pPr>
              <w:jc w:val="center"/>
              <w:rPr>
                <w:sz w:val="28"/>
                <w:szCs w:val="28"/>
                <w:lang w:val="uk-UA"/>
              </w:rPr>
            </w:pPr>
            <w:r>
              <w:rPr>
                <w:sz w:val="28"/>
                <w:szCs w:val="28"/>
                <w:lang w:val="uk-UA"/>
              </w:rPr>
              <w:t>ІІ</w:t>
            </w:r>
          </w:p>
        </w:tc>
        <w:tc>
          <w:tcPr>
            <w:tcW w:w="2268" w:type="dxa"/>
          </w:tcPr>
          <w:p w14:paraId="7E33D01B" w14:textId="77777777" w:rsidR="005C1F64" w:rsidRDefault="005C1F64" w:rsidP="008E00EF">
            <w:pPr>
              <w:jc w:val="center"/>
              <w:rPr>
                <w:sz w:val="28"/>
                <w:szCs w:val="28"/>
                <w:lang w:val="uk-UA"/>
              </w:rPr>
            </w:pPr>
          </w:p>
        </w:tc>
        <w:tc>
          <w:tcPr>
            <w:tcW w:w="2441" w:type="dxa"/>
          </w:tcPr>
          <w:p w14:paraId="24C39126" w14:textId="77777777" w:rsidR="005C1F64" w:rsidRDefault="005C1F64" w:rsidP="008E00EF">
            <w:pPr>
              <w:jc w:val="center"/>
              <w:rPr>
                <w:sz w:val="28"/>
                <w:szCs w:val="28"/>
                <w:lang w:val="uk-UA"/>
              </w:rPr>
            </w:pPr>
            <w:r>
              <w:rPr>
                <w:sz w:val="28"/>
                <w:szCs w:val="28"/>
                <w:lang w:val="uk-UA"/>
              </w:rPr>
              <w:t>Білошицька Н.</w:t>
            </w:r>
          </w:p>
        </w:tc>
      </w:tr>
      <w:tr w:rsidR="005C1F64" w14:paraId="372B23DA" w14:textId="77777777" w:rsidTr="008E00EF">
        <w:trPr>
          <w:jc w:val="center"/>
        </w:trPr>
        <w:tc>
          <w:tcPr>
            <w:tcW w:w="2191" w:type="dxa"/>
          </w:tcPr>
          <w:p w14:paraId="1CF907D4" w14:textId="77777777" w:rsidR="005C1F64" w:rsidRDefault="005C1F64" w:rsidP="008E00EF">
            <w:pPr>
              <w:rPr>
                <w:sz w:val="28"/>
                <w:szCs w:val="28"/>
                <w:lang w:val="uk-UA"/>
              </w:rPr>
            </w:pPr>
            <w:r>
              <w:rPr>
                <w:sz w:val="28"/>
                <w:szCs w:val="28"/>
                <w:lang w:val="uk-UA"/>
              </w:rPr>
              <w:t>Економіка</w:t>
            </w:r>
          </w:p>
        </w:tc>
        <w:tc>
          <w:tcPr>
            <w:tcW w:w="869" w:type="dxa"/>
          </w:tcPr>
          <w:p w14:paraId="18AE0631" w14:textId="77777777" w:rsidR="005C1F64" w:rsidRDefault="005C1F64" w:rsidP="008E00EF">
            <w:pPr>
              <w:jc w:val="center"/>
              <w:rPr>
                <w:sz w:val="28"/>
                <w:szCs w:val="28"/>
                <w:lang w:val="uk-UA"/>
              </w:rPr>
            </w:pPr>
            <w:r>
              <w:rPr>
                <w:sz w:val="28"/>
                <w:szCs w:val="28"/>
                <w:lang w:val="uk-UA"/>
              </w:rPr>
              <w:t>11</w:t>
            </w:r>
          </w:p>
        </w:tc>
        <w:tc>
          <w:tcPr>
            <w:tcW w:w="2268" w:type="dxa"/>
          </w:tcPr>
          <w:p w14:paraId="673045CA" w14:textId="77777777" w:rsidR="005C1F64" w:rsidRDefault="005C1F64" w:rsidP="008E00EF">
            <w:pPr>
              <w:jc w:val="center"/>
              <w:rPr>
                <w:sz w:val="28"/>
                <w:szCs w:val="28"/>
                <w:lang w:val="uk-UA"/>
              </w:rPr>
            </w:pPr>
            <w:r>
              <w:rPr>
                <w:sz w:val="28"/>
                <w:szCs w:val="28"/>
                <w:lang w:val="uk-UA"/>
              </w:rPr>
              <w:t>ІІІ</w:t>
            </w:r>
          </w:p>
        </w:tc>
        <w:tc>
          <w:tcPr>
            <w:tcW w:w="2268" w:type="dxa"/>
          </w:tcPr>
          <w:p w14:paraId="41F234DE" w14:textId="77777777" w:rsidR="005C1F64" w:rsidRDefault="005C1F64" w:rsidP="008E00EF">
            <w:pPr>
              <w:jc w:val="center"/>
              <w:rPr>
                <w:sz w:val="28"/>
                <w:szCs w:val="28"/>
                <w:lang w:val="uk-UA"/>
              </w:rPr>
            </w:pPr>
          </w:p>
        </w:tc>
        <w:tc>
          <w:tcPr>
            <w:tcW w:w="2441" w:type="dxa"/>
          </w:tcPr>
          <w:p w14:paraId="03E3045D" w14:textId="77777777" w:rsidR="005C1F64" w:rsidRDefault="005C1F64" w:rsidP="008E00EF">
            <w:pPr>
              <w:jc w:val="center"/>
              <w:rPr>
                <w:sz w:val="28"/>
                <w:szCs w:val="28"/>
                <w:lang w:val="uk-UA"/>
              </w:rPr>
            </w:pPr>
            <w:r>
              <w:rPr>
                <w:sz w:val="28"/>
                <w:szCs w:val="28"/>
                <w:lang w:val="uk-UA"/>
              </w:rPr>
              <w:t>Кособуцький А.</w:t>
            </w:r>
          </w:p>
        </w:tc>
      </w:tr>
      <w:tr w:rsidR="005C1F64" w14:paraId="515BD7BD" w14:textId="77777777" w:rsidTr="008E00EF">
        <w:trPr>
          <w:jc w:val="center"/>
        </w:trPr>
        <w:tc>
          <w:tcPr>
            <w:tcW w:w="2191" w:type="dxa"/>
          </w:tcPr>
          <w:p w14:paraId="0D0B214A" w14:textId="77777777" w:rsidR="005C1F64" w:rsidRDefault="005C1F64" w:rsidP="008E00EF">
            <w:pPr>
              <w:rPr>
                <w:sz w:val="28"/>
                <w:szCs w:val="28"/>
                <w:lang w:val="uk-UA"/>
              </w:rPr>
            </w:pPr>
            <w:r>
              <w:rPr>
                <w:sz w:val="28"/>
                <w:szCs w:val="28"/>
                <w:lang w:val="uk-UA"/>
              </w:rPr>
              <w:t>Правознавство</w:t>
            </w:r>
          </w:p>
        </w:tc>
        <w:tc>
          <w:tcPr>
            <w:tcW w:w="869" w:type="dxa"/>
          </w:tcPr>
          <w:p w14:paraId="7F08C51B" w14:textId="77777777" w:rsidR="005C1F64" w:rsidRDefault="005C1F64" w:rsidP="008E00EF">
            <w:pPr>
              <w:jc w:val="center"/>
              <w:rPr>
                <w:sz w:val="28"/>
                <w:szCs w:val="28"/>
                <w:lang w:val="uk-UA"/>
              </w:rPr>
            </w:pPr>
            <w:r>
              <w:rPr>
                <w:sz w:val="28"/>
                <w:szCs w:val="28"/>
                <w:lang w:val="uk-UA"/>
              </w:rPr>
              <w:t>10</w:t>
            </w:r>
          </w:p>
        </w:tc>
        <w:tc>
          <w:tcPr>
            <w:tcW w:w="2268" w:type="dxa"/>
          </w:tcPr>
          <w:p w14:paraId="0E7EA9FA" w14:textId="77777777" w:rsidR="005C1F64" w:rsidRDefault="005C1F64" w:rsidP="008E00EF">
            <w:pPr>
              <w:jc w:val="center"/>
              <w:rPr>
                <w:sz w:val="28"/>
                <w:szCs w:val="28"/>
                <w:lang w:val="uk-UA"/>
              </w:rPr>
            </w:pPr>
            <w:r>
              <w:rPr>
                <w:sz w:val="28"/>
                <w:szCs w:val="28"/>
                <w:lang w:val="uk-UA"/>
              </w:rPr>
              <w:t>І</w:t>
            </w:r>
          </w:p>
        </w:tc>
        <w:tc>
          <w:tcPr>
            <w:tcW w:w="2268" w:type="dxa"/>
          </w:tcPr>
          <w:p w14:paraId="2C4B9764" w14:textId="77777777" w:rsidR="005C1F64" w:rsidRDefault="005C1F64" w:rsidP="008E00EF">
            <w:pPr>
              <w:jc w:val="center"/>
              <w:rPr>
                <w:sz w:val="28"/>
                <w:szCs w:val="28"/>
                <w:lang w:val="uk-UA"/>
              </w:rPr>
            </w:pPr>
            <w:r>
              <w:rPr>
                <w:sz w:val="28"/>
                <w:szCs w:val="28"/>
                <w:lang w:val="uk-UA"/>
              </w:rPr>
              <w:t>ІІІ</w:t>
            </w:r>
          </w:p>
        </w:tc>
        <w:tc>
          <w:tcPr>
            <w:tcW w:w="2441" w:type="dxa"/>
          </w:tcPr>
          <w:p w14:paraId="6AFB9A50" w14:textId="77777777" w:rsidR="005C1F64" w:rsidRDefault="005C1F64" w:rsidP="008E00EF">
            <w:pPr>
              <w:jc w:val="center"/>
              <w:rPr>
                <w:sz w:val="28"/>
                <w:szCs w:val="28"/>
                <w:lang w:val="uk-UA"/>
              </w:rPr>
            </w:pPr>
            <w:r>
              <w:rPr>
                <w:sz w:val="28"/>
                <w:szCs w:val="28"/>
                <w:lang w:val="uk-UA"/>
              </w:rPr>
              <w:t>Юревич Н.</w:t>
            </w:r>
          </w:p>
        </w:tc>
      </w:tr>
      <w:tr w:rsidR="005C1F64" w14:paraId="1F7B384C" w14:textId="77777777" w:rsidTr="008E00EF">
        <w:trPr>
          <w:jc w:val="center"/>
        </w:trPr>
        <w:tc>
          <w:tcPr>
            <w:tcW w:w="2191" w:type="dxa"/>
          </w:tcPr>
          <w:p w14:paraId="4B703E0F" w14:textId="77777777" w:rsidR="005C1F64" w:rsidRDefault="005C1F64" w:rsidP="008E00EF">
            <w:pPr>
              <w:rPr>
                <w:sz w:val="28"/>
                <w:szCs w:val="28"/>
                <w:lang w:val="uk-UA"/>
              </w:rPr>
            </w:pPr>
            <w:r>
              <w:rPr>
                <w:sz w:val="28"/>
                <w:szCs w:val="28"/>
                <w:lang w:val="uk-UA"/>
              </w:rPr>
              <w:t>Трудове</w:t>
            </w:r>
          </w:p>
        </w:tc>
        <w:tc>
          <w:tcPr>
            <w:tcW w:w="869" w:type="dxa"/>
          </w:tcPr>
          <w:p w14:paraId="2C099B78" w14:textId="77777777" w:rsidR="005C1F64" w:rsidRDefault="005C1F64" w:rsidP="008E00EF">
            <w:pPr>
              <w:jc w:val="center"/>
              <w:rPr>
                <w:sz w:val="28"/>
                <w:szCs w:val="28"/>
                <w:lang w:val="uk-UA"/>
              </w:rPr>
            </w:pPr>
            <w:r>
              <w:rPr>
                <w:sz w:val="28"/>
                <w:szCs w:val="28"/>
                <w:lang w:val="uk-UA"/>
              </w:rPr>
              <w:t>10</w:t>
            </w:r>
          </w:p>
        </w:tc>
        <w:tc>
          <w:tcPr>
            <w:tcW w:w="2268" w:type="dxa"/>
          </w:tcPr>
          <w:p w14:paraId="079E1227" w14:textId="77777777" w:rsidR="005C1F64" w:rsidRDefault="005C1F64" w:rsidP="008E00EF">
            <w:pPr>
              <w:jc w:val="center"/>
              <w:rPr>
                <w:sz w:val="28"/>
                <w:szCs w:val="28"/>
                <w:lang w:val="uk-UA"/>
              </w:rPr>
            </w:pPr>
            <w:r>
              <w:rPr>
                <w:sz w:val="28"/>
                <w:szCs w:val="28"/>
                <w:lang w:val="uk-UA"/>
              </w:rPr>
              <w:t>ІІ</w:t>
            </w:r>
          </w:p>
        </w:tc>
        <w:tc>
          <w:tcPr>
            <w:tcW w:w="2268" w:type="dxa"/>
          </w:tcPr>
          <w:p w14:paraId="562B278D" w14:textId="77777777" w:rsidR="005C1F64" w:rsidRDefault="005C1F64" w:rsidP="008E00EF">
            <w:pPr>
              <w:jc w:val="center"/>
              <w:rPr>
                <w:sz w:val="28"/>
                <w:szCs w:val="28"/>
                <w:lang w:val="uk-UA"/>
              </w:rPr>
            </w:pPr>
          </w:p>
        </w:tc>
        <w:tc>
          <w:tcPr>
            <w:tcW w:w="2441" w:type="dxa"/>
          </w:tcPr>
          <w:p w14:paraId="50992DB4" w14:textId="77777777" w:rsidR="005C1F64" w:rsidRDefault="005C1F64" w:rsidP="008E00EF">
            <w:pPr>
              <w:jc w:val="center"/>
              <w:rPr>
                <w:sz w:val="28"/>
                <w:szCs w:val="28"/>
                <w:lang w:val="uk-UA"/>
              </w:rPr>
            </w:pPr>
            <w:r>
              <w:rPr>
                <w:sz w:val="28"/>
                <w:szCs w:val="28"/>
                <w:lang w:val="uk-UA"/>
              </w:rPr>
              <w:t>Білошицька Н.</w:t>
            </w:r>
          </w:p>
        </w:tc>
      </w:tr>
      <w:tr w:rsidR="005C1F64" w14:paraId="27C76CA3" w14:textId="77777777" w:rsidTr="008E00EF">
        <w:trPr>
          <w:jc w:val="center"/>
        </w:trPr>
        <w:tc>
          <w:tcPr>
            <w:tcW w:w="2191" w:type="dxa"/>
          </w:tcPr>
          <w:p w14:paraId="552B7048" w14:textId="77777777" w:rsidR="005C1F64" w:rsidRDefault="005C1F64" w:rsidP="008E00EF">
            <w:pPr>
              <w:rPr>
                <w:sz w:val="28"/>
                <w:szCs w:val="28"/>
                <w:lang w:val="uk-UA"/>
              </w:rPr>
            </w:pPr>
          </w:p>
        </w:tc>
        <w:tc>
          <w:tcPr>
            <w:tcW w:w="869" w:type="dxa"/>
          </w:tcPr>
          <w:p w14:paraId="7E7F6E97" w14:textId="77777777" w:rsidR="005C1F64" w:rsidRDefault="005C1F64" w:rsidP="008E00EF">
            <w:pPr>
              <w:jc w:val="center"/>
              <w:rPr>
                <w:sz w:val="28"/>
                <w:szCs w:val="28"/>
                <w:lang w:val="uk-UA"/>
              </w:rPr>
            </w:pPr>
            <w:r>
              <w:rPr>
                <w:sz w:val="28"/>
                <w:szCs w:val="28"/>
                <w:lang w:val="uk-UA"/>
              </w:rPr>
              <w:t>8</w:t>
            </w:r>
          </w:p>
        </w:tc>
        <w:tc>
          <w:tcPr>
            <w:tcW w:w="2268" w:type="dxa"/>
          </w:tcPr>
          <w:p w14:paraId="79C2A165" w14:textId="77777777" w:rsidR="005C1F64" w:rsidRDefault="005C1F64" w:rsidP="008E00EF">
            <w:pPr>
              <w:jc w:val="center"/>
              <w:rPr>
                <w:sz w:val="28"/>
                <w:szCs w:val="28"/>
                <w:lang w:val="uk-UA"/>
              </w:rPr>
            </w:pPr>
            <w:r>
              <w:rPr>
                <w:sz w:val="28"/>
                <w:szCs w:val="28"/>
                <w:lang w:val="uk-UA"/>
              </w:rPr>
              <w:t>І</w:t>
            </w:r>
          </w:p>
        </w:tc>
        <w:tc>
          <w:tcPr>
            <w:tcW w:w="2268" w:type="dxa"/>
          </w:tcPr>
          <w:p w14:paraId="3AB69A5A" w14:textId="77777777" w:rsidR="005C1F64" w:rsidRDefault="005C1F64" w:rsidP="008E00EF">
            <w:pPr>
              <w:jc w:val="center"/>
              <w:rPr>
                <w:sz w:val="28"/>
                <w:szCs w:val="28"/>
                <w:lang w:val="uk-UA"/>
              </w:rPr>
            </w:pPr>
          </w:p>
        </w:tc>
        <w:tc>
          <w:tcPr>
            <w:tcW w:w="2441" w:type="dxa"/>
          </w:tcPr>
          <w:p w14:paraId="0A4C2F83" w14:textId="77777777" w:rsidR="005C1F64" w:rsidRDefault="005C1F64" w:rsidP="008E00EF">
            <w:pPr>
              <w:jc w:val="center"/>
              <w:rPr>
                <w:sz w:val="28"/>
                <w:szCs w:val="28"/>
                <w:lang w:val="uk-UA"/>
              </w:rPr>
            </w:pPr>
            <w:r>
              <w:rPr>
                <w:sz w:val="28"/>
                <w:szCs w:val="28"/>
                <w:lang w:val="uk-UA"/>
              </w:rPr>
              <w:t>Тарасенко А.</w:t>
            </w:r>
          </w:p>
        </w:tc>
      </w:tr>
    </w:tbl>
    <w:p w14:paraId="289F7DF6" w14:textId="77777777" w:rsidR="005C1F64" w:rsidRDefault="005C1F64" w:rsidP="005C1F64">
      <w:pPr>
        <w:jc w:val="both"/>
        <w:rPr>
          <w:sz w:val="28"/>
          <w:szCs w:val="28"/>
          <w:lang w:val="uk-UA"/>
        </w:rPr>
      </w:pPr>
    </w:p>
    <w:p w14:paraId="09B00A8E" w14:textId="77777777" w:rsidR="005C1F64" w:rsidRPr="00495608" w:rsidRDefault="005C1F64" w:rsidP="005C1F64">
      <w:pPr>
        <w:jc w:val="both"/>
        <w:rPr>
          <w:rStyle w:val="FontStyle24"/>
          <w:lang w:val="uk-UA" w:eastAsia="uk-UA"/>
        </w:rPr>
      </w:pPr>
      <w:r w:rsidRPr="00495608">
        <w:rPr>
          <w:sz w:val="28"/>
          <w:szCs w:val="26"/>
          <w:lang w:val="uk-UA"/>
        </w:rPr>
        <w:t>Порівнюючи досягнення учнів за попередній навчальний рік, слід відзначити, що кількість переможців ІІІ (обласного) етапу олімпіад із навчальних предметів у поточному році з</w:t>
      </w:r>
      <w:r>
        <w:rPr>
          <w:sz w:val="28"/>
          <w:szCs w:val="26"/>
          <w:lang w:val="uk-UA"/>
        </w:rPr>
        <w:t>росла</w:t>
      </w:r>
      <w:r w:rsidRPr="00495608">
        <w:rPr>
          <w:rStyle w:val="FontStyle24"/>
          <w:lang w:val="uk-UA" w:eastAsia="uk-UA"/>
        </w:rPr>
        <w:t>.</w:t>
      </w:r>
    </w:p>
    <w:p w14:paraId="4191A84D" w14:textId="77777777" w:rsidR="005C1F64" w:rsidRPr="00AE741C" w:rsidRDefault="005C1F64" w:rsidP="005C1F64">
      <w:pPr>
        <w:pStyle w:val="a6"/>
        <w:spacing w:after="0"/>
        <w:ind w:firstLine="284"/>
        <w:jc w:val="both"/>
        <w:rPr>
          <w:sz w:val="28"/>
          <w:szCs w:val="26"/>
          <w:lang w:val="uk-UA"/>
        </w:rPr>
      </w:pPr>
      <w:r w:rsidRPr="00AE741C">
        <w:rPr>
          <w:sz w:val="28"/>
          <w:szCs w:val="26"/>
          <w:lang w:val="uk-UA"/>
        </w:rPr>
        <w:t xml:space="preserve">Протягом навчального року учні школи брали участь у конкурсах:                              </w:t>
      </w:r>
    </w:p>
    <w:p w14:paraId="0BF26D17" w14:textId="77777777" w:rsidR="005C1F64" w:rsidRPr="00AE741C" w:rsidRDefault="005C1F64" w:rsidP="005C1F64">
      <w:pPr>
        <w:pStyle w:val="a6"/>
        <w:spacing w:after="0"/>
        <w:jc w:val="both"/>
        <w:rPr>
          <w:sz w:val="28"/>
          <w:szCs w:val="26"/>
          <w:lang w:val="uk-UA"/>
        </w:rPr>
      </w:pPr>
      <w:r w:rsidRPr="00AE741C">
        <w:rPr>
          <w:sz w:val="28"/>
          <w:szCs w:val="26"/>
          <w:lang w:val="uk-UA"/>
        </w:rPr>
        <w:t xml:space="preserve">-  філологічному «Соняшник» (березень) – 22  учні (Диплом ІІ ступеня регіонального рівня -2, </w:t>
      </w:r>
      <w:r>
        <w:rPr>
          <w:sz w:val="28"/>
          <w:szCs w:val="26"/>
          <w:lang w:val="uk-UA"/>
        </w:rPr>
        <w:t>Диплом ІІІ – 3, Диплом переможця на шкільному рівні  - 8, учасники – 2.)</w:t>
      </w:r>
      <w:r w:rsidRPr="00AE741C">
        <w:rPr>
          <w:sz w:val="28"/>
          <w:szCs w:val="26"/>
          <w:lang w:val="uk-UA"/>
        </w:rPr>
        <w:t>;</w:t>
      </w:r>
    </w:p>
    <w:p w14:paraId="6E4FBA09" w14:textId="77777777" w:rsidR="005C1F64" w:rsidRPr="00AE741C" w:rsidRDefault="005C1F64" w:rsidP="005C1F64">
      <w:pPr>
        <w:pStyle w:val="a6"/>
        <w:spacing w:after="0"/>
        <w:jc w:val="both"/>
        <w:rPr>
          <w:sz w:val="28"/>
          <w:szCs w:val="26"/>
          <w:lang w:val="uk-UA"/>
        </w:rPr>
      </w:pPr>
      <w:r>
        <w:rPr>
          <w:sz w:val="28"/>
          <w:szCs w:val="26"/>
          <w:lang w:val="uk-UA"/>
        </w:rPr>
        <w:t>- просто на Покрову Стужук Олександра учениця 11 класу;</w:t>
      </w:r>
    </w:p>
    <w:p w14:paraId="03A0CB55" w14:textId="77777777" w:rsidR="005C1F64" w:rsidRPr="00AE741C" w:rsidRDefault="005C1F64" w:rsidP="005C1F64">
      <w:pPr>
        <w:pStyle w:val="a6"/>
        <w:spacing w:after="0"/>
        <w:jc w:val="both"/>
        <w:rPr>
          <w:sz w:val="28"/>
          <w:szCs w:val="26"/>
          <w:lang w:val="uk-UA"/>
        </w:rPr>
      </w:pPr>
      <w:r>
        <w:rPr>
          <w:sz w:val="28"/>
          <w:szCs w:val="26"/>
          <w:lang w:val="uk-UA"/>
        </w:rPr>
        <w:t>-  математичному  «</w:t>
      </w:r>
      <w:r w:rsidRPr="00AE741C">
        <w:rPr>
          <w:sz w:val="28"/>
          <w:szCs w:val="26"/>
          <w:lang w:val="uk-UA"/>
        </w:rPr>
        <w:t xml:space="preserve">Кенгуру»  -  </w:t>
      </w:r>
      <w:r>
        <w:rPr>
          <w:sz w:val="28"/>
          <w:szCs w:val="26"/>
          <w:lang w:val="uk-UA"/>
        </w:rPr>
        <w:t>6</w:t>
      </w:r>
      <w:r w:rsidRPr="00AE741C">
        <w:rPr>
          <w:sz w:val="28"/>
          <w:szCs w:val="26"/>
          <w:lang w:val="uk-UA"/>
        </w:rPr>
        <w:t>3 учні</w:t>
      </w:r>
      <w:r>
        <w:rPr>
          <w:sz w:val="28"/>
          <w:szCs w:val="26"/>
          <w:lang w:val="uk-UA"/>
        </w:rPr>
        <w:t>;</w:t>
      </w:r>
      <w:r w:rsidRPr="00AE741C">
        <w:rPr>
          <w:sz w:val="28"/>
          <w:szCs w:val="26"/>
          <w:lang w:val="uk-UA"/>
        </w:rPr>
        <w:t xml:space="preserve"> </w:t>
      </w:r>
    </w:p>
    <w:p w14:paraId="4AA52A42" w14:textId="77777777" w:rsidR="005C1F64" w:rsidRPr="00AE741C" w:rsidRDefault="005C1F64" w:rsidP="005C1F64">
      <w:pPr>
        <w:jc w:val="both"/>
        <w:rPr>
          <w:sz w:val="28"/>
          <w:szCs w:val="26"/>
          <w:lang w:val="uk-UA"/>
        </w:rPr>
      </w:pPr>
      <w:r w:rsidRPr="00AE741C">
        <w:rPr>
          <w:sz w:val="28"/>
          <w:szCs w:val="26"/>
          <w:lang w:val="uk-UA"/>
        </w:rPr>
        <w:t xml:space="preserve">- знавців української мови імені Петра Яцика(обласний етап): Білошицький Іван </w:t>
      </w:r>
      <w:r>
        <w:rPr>
          <w:sz w:val="28"/>
          <w:szCs w:val="26"/>
          <w:lang w:val="uk-UA"/>
        </w:rPr>
        <w:t>7-А клас;</w:t>
      </w:r>
    </w:p>
    <w:p w14:paraId="3D531086" w14:textId="77777777" w:rsidR="005C1F64" w:rsidRDefault="005C1F64" w:rsidP="005C1F64">
      <w:pPr>
        <w:jc w:val="both"/>
        <w:rPr>
          <w:sz w:val="28"/>
          <w:szCs w:val="26"/>
          <w:lang w:val="uk-UA"/>
        </w:rPr>
      </w:pPr>
      <w:r w:rsidRPr="00AE741C">
        <w:rPr>
          <w:sz w:val="28"/>
          <w:szCs w:val="26"/>
          <w:lang w:val="uk-UA"/>
        </w:rPr>
        <w:t>- МАН</w:t>
      </w:r>
      <w:r>
        <w:rPr>
          <w:sz w:val="28"/>
          <w:szCs w:val="26"/>
          <w:lang w:val="uk-UA"/>
        </w:rPr>
        <w:t>:</w:t>
      </w:r>
      <w:r w:rsidRPr="00AE741C">
        <w:rPr>
          <w:sz w:val="28"/>
          <w:szCs w:val="26"/>
          <w:lang w:val="uk-UA"/>
        </w:rPr>
        <w:t xml:space="preserve"> Юревич Н. </w:t>
      </w:r>
      <w:r>
        <w:rPr>
          <w:sz w:val="28"/>
          <w:szCs w:val="26"/>
          <w:lang w:val="uk-UA"/>
        </w:rPr>
        <w:t>10</w:t>
      </w:r>
      <w:r w:rsidRPr="00AE741C">
        <w:rPr>
          <w:sz w:val="28"/>
          <w:szCs w:val="26"/>
          <w:lang w:val="uk-UA"/>
        </w:rPr>
        <w:t xml:space="preserve"> клас українська література</w:t>
      </w:r>
      <w:r>
        <w:rPr>
          <w:sz w:val="28"/>
          <w:szCs w:val="26"/>
          <w:lang w:val="uk-UA"/>
        </w:rPr>
        <w:t xml:space="preserve"> Диплом ІІІ ступеня, 3 місце</w:t>
      </w:r>
      <w:r w:rsidRPr="00AE741C">
        <w:rPr>
          <w:sz w:val="28"/>
          <w:szCs w:val="26"/>
          <w:lang w:val="uk-UA"/>
        </w:rPr>
        <w:t>;</w:t>
      </w:r>
    </w:p>
    <w:p w14:paraId="36ADC9C2" w14:textId="77777777" w:rsidR="005C1F64" w:rsidRDefault="005C1F64" w:rsidP="005C1F64">
      <w:pPr>
        <w:jc w:val="both"/>
        <w:rPr>
          <w:sz w:val="28"/>
          <w:szCs w:val="26"/>
          <w:lang w:val="uk-UA"/>
        </w:rPr>
      </w:pPr>
      <w:r>
        <w:rPr>
          <w:sz w:val="28"/>
          <w:szCs w:val="26"/>
          <w:lang w:val="uk-UA"/>
        </w:rPr>
        <w:t>- обласний конкурс «Паперовий світ», секція «Витинанки і аплікації», Диплом ІІІ ступеня;</w:t>
      </w:r>
    </w:p>
    <w:p w14:paraId="4421F297" w14:textId="77777777" w:rsidR="005C1F64" w:rsidRDefault="005C1F64" w:rsidP="005C1F64">
      <w:pPr>
        <w:jc w:val="both"/>
        <w:rPr>
          <w:sz w:val="28"/>
          <w:szCs w:val="26"/>
          <w:lang w:val="uk-UA"/>
        </w:rPr>
      </w:pPr>
      <w:r>
        <w:rPr>
          <w:sz w:val="28"/>
          <w:szCs w:val="26"/>
          <w:lang w:val="uk-UA"/>
        </w:rPr>
        <w:lastRenderedPageBreak/>
        <w:t xml:space="preserve">- обласний конкурс «Зимова казка», різдвяний вінок, Диплом ІІІ ступеня; </w:t>
      </w:r>
    </w:p>
    <w:p w14:paraId="65645FE6" w14:textId="77777777" w:rsidR="005C1F64" w:rsidRPr="00AE741C" w:rsidRDefault="005C1F64" w:rsidP="005C1F64">
      <w:pPr>
        <w:jc w:val="both"/>
        <w:rPr>
          <w:sz w:val="28"/>
          <w:szCs w:val="26"/>
          <w:lang w:val="uk-UA"/>
        </w:rPr>
      </w:pPr>
      <w:r>
        <w:rPr>
          <w:sz w:val="28"/>
          <w:szCs w:val="26"/>
          <w:lang w:val="uk-UA"/>
        </w:rPr>
        <w:t>- он-лайн олімпіади з української мови, математики, фізики, інформатики (вчителі Білошицька А. О., Білошицький А. В., Котенко Д. В., Волошенко Н. М.)</w:t>
      </w:r>
    </w:p>
    <w:p w14:paraId="56BFDA9D" w14:textId="77777777" w:rsidR="005C1F64" w:rsidRDefault="005C1F64" w:rsidP="005C1F64">
      <w:pPr>
        <w:jc w:val="both"/>
        <w:rPr>
          <w:sz w:val="28"/>
          <w:szCs w:val="26"/>
          <w:lang w:val="uk-UA"/>
        </w:rPr>
      </w:pPr>
      <w:r w:rsidRPr="00AE741C">
        <w:rPr>
          <w:sz w:val="28"/>
          <w:szCs w:val="26"/>
          <w:lang w:val="uk-UA"/>
        </w:rPr>
        <w:t>- районних спортивних змаганнях:</w:t>
      </w:r>
    </w:p>
    <w:tbl>
      <w:tblPr>
        <w:tblStyle w:val="a3"/>
        <w:tblW w:w="0" w:type="auto"/>
        <w:tblLook w:val="04A0" w:firstRow="1" w:lastRow="0" w:firstColumn="1" w:lastColumn="0" w:noHBand="0" w:noVBand="1"/>
      </w:tblPr>
      <w:tblGrid>
        <w:gridCol w:w="1034"/>
        <w:gridCol w:w="980"/>
        <w:gridCol w:w="980"/>
        <w:gridCol w:w="981"/>
        <w:gridCol w:w="980"/>
        <w:gridCol w:w="980"/>
        <w:gridCol w:w="980"/>
        <w:gridCol w:w="980"/>
        <w:gridCol w:w="980"/>
        <w:gridCol w:w="980"/>
      </w:tblGrid>
      <w:tr w:rsidR="005C1F64" w:rsidRPr="00252D60" w14:paraId="19281544" w14:textId="77777777" w:rsidTr="008E00EF">
        <w:trPr>
          <w:cantSplit/>
          <w:trHeight w:val="1419"/>
        </w:trPr>
        <w:tc>
          <w:tcPr>
            <w:tcW w:w="1013" w:type="dxa"/>
            <w:vAlign w:val="center"/>
          </w:tcPr>
          <w:p w14:paraId="19328DA2" w14:textId="77777777" w:rsidR="005C1F64" w:rsidRPr="00252D60" w:rsidRDefault="005C1F64" w:rsidP="008E00EF">
            <w:pPr>
              <w:jc w:val="center"/>
              <w:rPr>
                <w:sz w:val="28"/>
                <w:szCs w:val="26"/>
                <w:lang w:val="uk-UA"/>
              </w:rPr>
            </w:pPr>
            <w:r w:rsidRPr="00252D60">
              <w:rPr>
                <w:sz w:val="28"/>
                <w:szCs w:val="26"/>
                <w:lang w:val="uk-UA"/>
              </w:rPr>
              <w:t>Вид спорту</w:t>
            </w:r>
          </w:p>
        </w:tc>
        <w:tc>
          <w:tcPr>
            <w:tcW w:w="1013" w:type="dxa"/>
            <w:textDirection w:val="btLr"/>
            <w:vAlign w:val="center"/>
          </w:tcPr>
          <w:p w14:paraId="4370361A" w14:textId="77777777" w:rsidR="005C1F64" w:rsidRPr="00252D60" w:rsidRDefault="005C1F64" w:rsidP="008E00EF">
            <w:pPr>
              <w:ind w:left="113" w:right="113"/>
              <w:jc w:val="center"/>
              <w:rPr>
                <w:szCs w:val="26"/>
                <w:lang w:val="uk-UA"/>
              </w:rPr>
            </w:pPr>
            <w:r w:rsidRPr="00252D60">
              <w:rPr>
                <w:szCs w:val="26"/>
                <w:lang w:val="uk-UA"/>
              </w:rPr>
              <w:t>Футбол</w:t>
            </w:r>
          </w:p>
        </w:tc>
        <w:tc>
          <w:tcPr>
            <w:tcW w:w="1013" w:type="dxa"/>
            <w:textDirection w:val="btLr"/>
            <w:vAlign w:val="center"/>
          </w:tcPr>
          <w:p w14:paraId="42D84A67" w14:textId="77777777" w:rsidR="005C1F64" w:rsidRPr="00252D60" w:rsidRDefault="005C1F64" w:rsidP="008E00EF">
            <w:pPr>
              <w:ind w:left="113" w:right="113"/>
              <w:jc w:val="center"/>
              <w:rPr>
                <w:szCs w:val="26"/>
                <w:lang w:val="uk-UA"/>
              </w:rPr>
            </w:pPr>
            <w:r w:rsidRPr="00252D60">
              <w:rPr>
                <w:szCs w:val="26"/>
                <w:lang w:val="uk-UA"/>
              </w:rPr>
              <w:t>Волейбол хлопці</w:t>
            </w:r>
          </w:p>
        </w:tc>
        <w:tc>
          <w:tcPr>
            <w:tcW w:w="1014" w:type="dxa"/>
            <w:textDirection w:val="btLr"/>
            <w:vAlign w:val="center"/>
          </w:tcPr>
          <w:p w14:paraId="7EAB2BC7" w14:textId="77777777" w:rsidR="005C1F64" w:rsidRPr="00252D60" w:rsidRDefault="005C1F64" w:rsidP="008E00EF">
            <w:pPr>
              <w:ind w:left="113" w:right="113"/>
              <w:jc w:val="center"/>
              <w:rPr>
                <w:szCs w:val="26"/>
                <w:lang w:val="uk-UA"/>
              </w:rPr>
            </w:pPr>
            <w:r w:rsidRPr="00252D60">
              <w:rPr>
                <w:szCs w:val="26"/>
                <w:lang w:val="uk-UA"/>
              </w:rPr>
              <w:t>Волейбол дівчата</w:t>
            </w:r>
          </w:p>
        </w:tc>
        <w:tc>
          <w:tcPr>
            <w:tcW w:w="1014" w:type="dxa"/>
            <w:textDirection w:val="btLr"/>
            <w:vAlign w:val="center"/>
          </w:tcPr>
          <w:p w14:paraId="07BB73BF" w14:textId="77777777" w:rsidR="005C1F64" w:rsidRPr="00252D60" w:rsidRDefault="005C1F64" w:rsidP="008E00EF">
            <w:pPr>
              <w:ind w:left="113" w:right="113"/>
              <w:jc w:val="center"/>
              <w:rPr>
                <w:szCs w:val="26"/>
                <w:lang w:val="uk-UA"/>
              </w:rPr>
            </w:pPr>
            <w:r>
              <w:rPr>
                <w:szCs w:val="26"/>
                <w:lang w:val="uk-UA"/>
              </w:rPr>
              <w:t>Баскетбол хлопці</w:t>
            </w:r>
          </w:p>
        </w:tc>
        <w:tc>
          <w:tcPr>
            <w:tcW w:w="1014" w:type="dxa"/>
            <w:textDirection w:val="btLr"/>
            <w:vAlign w:val="center"/>
          </w:tcPr>
          <w:p w14:paraId="3D542301" w14:textId="77777777" w:rsidR="005C1F64" w:rsidRPr="00252D60" w:rsidRDefault="005C1F64" w:rsidP="008E00EF">
            <w:pPr>
              <w:ind w:left="113" w:right="113"/>
              <w:jc w:val="center"/>
              <w:rPr>
                <w:szCs w:val="26"/>
                <w:lang w:val="uk-UA"/>
              </w:rPr>
            </w:pPr>
            <w:r>
              <w:rPr>
                <w:szCs w:val="26"/>
                <w:lang w:val="uk-UA"/>
              </w:rPr>
              <w:t>Баскетбол дівчата</w:t>
            </w:r>
          </w:p>
        </w:tc>
        <w:tc>
          <w:tcPr>
            <w:tcW w:w="1014" w:type="dxa"/>
            <w:textDirection w:val="btLr"/>
            <w:vAlign w:val="center"/>
          </w:tcPr>
          <w:p w14:paraId="5FCFB52D" w14:textId="77777777" w:rsidR="005C1F64" w:rsidRPr="00252D60" w:rsidRDefault="005C1F64" w:rsidP="008E00EF">
            <w:pPr>
              <w:ind w:left="113" w:right="113"/>
              <w:jc w:val="center"/>
              <w:rPr>
                <w:szCs w:val="26"/>
                <w:lang w:val="uk-UA"/>
              </w:rPr>
            </w:pPr>
            <w:r>
              <w:rPr>
                <w:szCs w:val="26"/>
                <w:lang w:val="uk-UA"/>
              </w:rPr>
              <w:t xml:space="preserve">Шахи </w:t>
            </w:r>
          </w:p>
        </w:tc>
        <w:tc>
          <w:tcPr>
            <w:tcW w:w="1014" w:type="dxa"/>
            <w:textDirection w:val="btLr"/>
            <w:vAlign w:val="center"/>
          </w:tcPr>
          <w:p w14:paraId="3E667B0E" w14:textId="77777777" w:rsidR="005C1F64" w:rsidRPr="00252D60" w:rsidRDefault="005C1F64" w:rsidP="008E00EF">
            <w:pPr>
              <w:ind w:left="113" w:right="113"/>
              <w:jc w:val="center"/>
              <w:rPr>
                <w:szCs w:val="26"/>
                <w:lang w:val="uk-UA"/>
              </w:rPr>
            </w:pPr>
            <w:r>
              <w:rPr>
                <w:szCs w:val="26"/>
                <w:lang w:val="uk-UA"/>
              </w:rPr>
              <w:t xml:space="preserve">Фут зал </w:t>
            </w:r>
          </w:p>
        </w:tc>
        <w:tc>
          <w:tcPr>
            <w:tcW w:w="1014" w:type="dxa"/>
            <w:textDirection w:val="btLr"/>
            <w:vAlign w:val="center"/>
          </w:tcPr>
          <w:p w14:paraId="7C8B9DA7" w14:textId="77777777" w:rsidR="005C1F64" w:rsidRPr="00252D60" w:rsidRDefault="005C1F64" w:rsidP="008E00EF">
            <w:pPr>
              <w:ind w:left="113" w:right="113"/>
              <w:jc w:val="center"/>
              <w:rPr>
                <w:szCs w:val="26"/>
                <w:lang w:val="uk-UA"/>
              </w:rPr>
            </w:pPr>
            <w:r>
              <w:rPr>
                <w:szCs w:val="26"/>
                <w:lang w:val="uk-UA"/>
              </w:rPr>
              <w:t>Настільний теніс</w:t>
            </w:r>
          </w:p>
        </w:tc>
        <w:tc>
          <w:tcPr>
            <w:tcW w:w="1014" w:type="dxa"/>
            <w:textDirection w:val="btLr"/>
            <w:vAlign w:val="center"/>
          </w:tcPr>
          <w:p w14:paraId="132BFA25" w14:textId="77777777" w:rsidR="005C1F64" w:rsidRPr="00252D60" w:rsidRDefault="005C1F64" w:rsidP="008E00EF">
            <w:pPr>
              <w:ind w:left="113" w:right="113"/>
              <w:jc w:val="center"/>
              <w:rPr>
                <w:szCs w:val="26"/>
                <w:lang w:val="uk-UA"/>
              </w:rPr>
            </w:pPr>
            <w:r>
              <w:rPr>
                <w:szCs w:val="26"/>
                <w:lang w:val="uk-UA"/>
              </w:rPr>
              <w:t>Загальнокомандне місце</w:t>
            </w:r>
          </w:p>
        </w:tc>
      </w:tr>
      <w:tr w:rsidR="005C1F64" w14:paraId="0A10F2B9" w14:textId="77777777" w:rsidTr="008E00EF">
        <w:tc>
          <w:tcPr>
            <w:tcW w:w="1013" w:type="dxa"/>
            <w:vAlign w:val="center"/>
          </w:tcPr>
          <w:p w14:paraId="31C4918B" w14:textId="77777777" w:rsidR="005C1F64" w:rsidRDefault="005C1F64" w:rsidP="008E00EF">
            <w:pPr>
              <w:jc w:val="center"/>
              <w:rPr>
                <w:sz w:val="28"/>
                <w:szCs w:val="26"/>
                <w:lang w:val="uk-UA"/>
              </w:rPr>
            </w:pPr>
            <w:r>
              <w:rPr>
                <w:sz w:val="28"/>
                <w:szCs w:val="26"/>
                <w:lang w:val="uk-UA"/>
              </w:rPr>
              <w:t>Місце</w:t>
            </w:r>
          </w:p>
        </w:tc>
        <w:tc>
          <w:tcPr>
            <w:tcW w:w="1013" w:type="dxa"/>
            <w:vAlign w:val="center"/>
          </w:tcPr>
          <w:p w14:paraId="5D10520B" w14:textId="77777777" w:rsidR="005C1F64" w:rsidRDefault="005C1F64" w:rsidP="008E00EF">
            <w:pPr>
              <w:jc w:val="center"/>
              <w:rPr>
                <w:sz w:val="28"/>
                <w:szCs w:val="26"/>
                <w:lang w:val="uk-UA"/>
              </w:rPr>
            </w:pPr>
            <w:r>
              <w:rPr>
                <w:sz w:val="28"/>
                <w:szCs w:val="26"/>
                <w:lang w:val="uk-UA"/>
              </w:rPr>
              <w:t>2</w:t>
            </w:r>
          </w:p>
        </w:tc>
        <w:tc>
          <w:tcPr>
            <w:tcW w:w="1013" w:type="dxa"/>
            <w:vAlign w:val="center"/>
          </w:tcPr>
          <w:p w14:paraId="562853F3" w14:textId="77777777" w:rsidR="005C1F64" w:rsidRDefault="005C1F64" w:rsidP="008E00EF">
            <w:pPr>
              <w:jc w:val="center"/>
              <w:rPr>
                <w:sz w:val="28"/>
                <w:szCs w:val="26"/>
                <w:lang w:val="uk-UA"/>
              </w:rPr>
            </w:pPr>
            <w:r>
              <w:rPr>
                <w:sz w:val="28"/>
                <w:szCs w:val="26"/>
                <w:lang w:val="uk-UA"/>
              </w:rPr>
              <w:t>2</w:t>
            </w:r>
          </w:p>
        </w:tc>
        <w:tc>
          <w:tcPr>
            <w:tcW w:w="1014" w:type="dxa"/>
            <w:vAlign w:val="center"/>
          </w:tcPr>
          <w:p w14:paraId="642976F4" w14:textId="77777777" w:rsidR="005C1F64" w:rsidRDefault="005C1F64" w:rsidP="008E00EF">
            <w:pPr>
              <w:jc w:val="center"/>
              <w:rPr>
                <w:sz w:val="28"/>
                <w:szCs w:val="26"/>
                <w:lang w:val="uk-UA"/>
              </w:rPr>
            </w:pPr>
            <w:r>
              <w:rPr>
                <w:sz w:val="28"/>
                <w:szCs w:val="26"/>
                <w:lang w:val="uk-UA"/>
              </w:rPr>
              <w:t>2</w:t>
            </w:r>
          </w:p>
        </w:tc>
        <w:tc>
          <w:tcPr>
            <w:tcW w:w="1014" w:type="dxa"/>
            <w:vAlign w:val="center"/>
          </w:tcPr>
          <w:p w14:paraId="25C55B24" w14:textId="77777777" w:rsidR="005C1F64" w:rsidRDefault="005C1F64" w:rsidP="008E00EF">
            <w:pPr>
              <w:jc w:val="center"/>
              <w:rPr>
                <w:sz w:val="28"/>
                <w:szCs w:val="26"/>
                <w:lang w:val="uk-UA"/>
              </w:rPr>
            </w:pPr>
            <w:r>
              <w:rPr>
                <w:sz w:val="28"/>
                <w:szCs w:val="26"/>
                <w:lang w:val="uk-UA"/>
              </w:rPr>
              <w:t>2</w:t>
            </w:r>
          </w:p>
        </w:tc>
        <w:tc>
          <w:tcPr>
            <w:tcW w:w="1014" w:type="dxa"/>
            <w:vAlign w:val="center"/>
          </w:tcPr>
          <w:p w14:paraId="1F462828" w14:textId="77777777" w:rsidR="005C1F64" w:rsidRDefault="005C1F64" w:rsidP="008E00EF">
            <w:pPr>
              <w:jc w:val="center"/>
              <w:rPr>
                <w:sz w:val="28"/>
                <w:szCs w:val="26"/>
                <w:lang w:val="uk-UA"/>
              </w:rPr>
            </w:pPr>
            <w:r>
              <w:rPr>
                <w:sz w:val="28"/>
                <w:szCs w:val="26"/>
                <w:lang w:val="uk-UA"/>
              </w:rPr>
              <w:t>2</w:t>
            </w:r>
          </w:p>
        </w:tc>
        <w:tc>
          <w:tcPr>
            <w:tcW w:w="1014" w:type="dxa"/>
            <w:vAlign w:val="center"/>
          </w:tcPr>
          <w:p w14:paraId="617F4339" w14:textId="77777777" w:rsidR="005C1F64" w:rsidRDefault="005C1F64" w:rsidP="008E00EF">
            <w:pPr>
              <w:jc w:val="center"/>
              <w:rPr>
                <w:sz w:val="28"/>
                <w:szCs w:val="26"/>
                <w:lang w:val="uk-UA"/>
              </w:rPr>
            </w:pPr>
            <w:r>
              <w:rPr>
                <w:sz w:val="28"/>
                <w:szCs w:val="26"/>
                <w:lang w:val="uk-UA"/>
              </w:rPr>
              <w:t>2</w:t>
            </w:r>
          </w:p>
        </w:tc>
        <w:tc>
          <w:tcPr>
            <w:tcW w:w="1014" w:type="dxa"/>
            <w:vAlign w:val="center"/>
          </w:tcPr>
          <w:p w14:paraId="6A42C07D" w14:textId="77777777" w:rsidR="005C1F64" w:rsidRDefault="005C1F64" w:rsidP="008E00EF">
            <w:pPr>
              <w:jc w:val="center"/>
              <w:rPr>
                <w:sz w:val="28"/>
                <w:szCs w:val="26"/>
                <w:lang w:val="uk-UA"/>
              </w:rPr>
            </w:pPr>
            <w:r>
              <w:rPr>
                <w:sz w:val="28"/>
                <w:szCs w:val="26"/>
                <w:lang w:val="uk-UA"/>
              </w:rPr>
              <w:t>1</w:t>
            </w:r>
          </w:p>
        </w:tc>
        <w:tc>
          <w:tcPr>
            <w:tcW w:w="1014" w:type="dxa"/>
            <w:vAlign w:val="center"/>
          </w:tcPr>
          <w:p w14:paraId="1DDF7300" w14:textId="77777777" w:rsidR="005C1F64" w:rsidRDefault="005C1F64" w:rsidP="008E00EF">
            <w:pPr>
              <w:jc w:val="center"/>
              <w:rPr>
                <w:sz w:val="28"/>
                <w:szCs w:val="26"/>
                <w:lang w:val="uk-UA"/>
              </w:rPr>
            </w:pPr>
            <w:r>
              <w:rPr>
                <w:sz w:val="28"/>
                <w:szCs w:val="26"/>
                <w:lang w:val="uk-UA"/>
              </w:rPr>
              <w:t>6</w:t>
            </w:r>
          </w:p>
        </w:tc>
        <w:tc>
          <w:tcPr>
            <w:tcW w:w="1014" w:type="dxa"/>
            <w:vAlign w:val="center"/>
          </w:tcPr>
          <w:p w14:paraId="204B7695" w14:textId="77777777" w:rsidR="005C1F64" w:rsidRDefault="005C1F64" w:rsidP="008E00EF">
            <w:pPr>
              <w:jc w:val="center"/>
              <w:rPr>
                <w:sz w:val="28"/>
                <w:szCs w:val="26"/>
                <w:lang w:val="uk-UA"/>
              </w:rPr>
            </w:pPr>
            <w:r>
              <w:rPr>
                <w:sz w:val="28"/>
                <w:szCs w:val="26"/>
                <w:lang w:val="uk-UA"/>
              </w:rPr>
              <w:t>2</w:t>
            </w:r>
          </w:p>
        </w:tc>
      </w:tr>
    </w:tbl>
    <w:p w14:paraId="473C4659" w14:textId="77777777" w:rsidR="005C1F64" w:rsidRDefault="005C1F64" w:rsidP="005C1F64">
      <w:pPr>
        <w:ind w:firstLine="284"/>
        <w:contextualSpacing/>
        <w:jc w:val="both"/>
        <w:rPr>
          <w:sz w:val="28"/>
          <w:szCs w:val="28"/>
          <w:lang w:val="uk-UA"/>
        </w:rPr>
      </w:pPr>
    </w:p>
    <w:p w14:paraId="6E63A570" w14:textId="77777777" w:rsidR="005C1F64" w:rsidRDefault="005C1F64" w:rsidP="005C1F64">
      <w:pPr>
        <w:ind w:firstLine="284"/>
        <w:contextualSpacing/>
        <w:jc w:val="both"/>
        <w:rPr>
          <w:sz w:val="28"/>
          <w:szCs w:val="28"/>
          <w:lang w:val="uk-UA"/>
        </w:rPr>
      </w:pPr>
      <w:r>
        <w:rPr>
          <w:sz w:val="28"/>
          <w:szCs w:val="28"/>
          <w:lang w:val="uk-UA"/>
        </w:rPr>
        <w:t>У закладі освіти розроблена внутрішня система забезпечення якості освіти за чотирма напрямами.</w:t>
      </w:r>
    </w:p>
    <w:p w14:paraId="7FCEA31C" w14:textId="77777777" w:rsidR="005C1F64" w:rsidRDefault="005C1F64" w:rsidP="005C1F64">
      <w:pPr>
        <w:pStyle w:val="a9"/>
        <w:numPr>
          <w:ilvl w:val="0"/>
          <w:numId w:val="1"/>
        </w:numPr>
        <w:jc w:val="both"/>
        <w:rPr>
          <w:sz w:val="28"/>
          <w:szCs w:val="28"/>
          <w:lang w:val="uk-UA"/>
        </w:rPr>
      </w:pPr>
      <w:r>
        <w:rPr>
          <w:sz w:val="28"/>
          <w:szCs w:val="28"/>
          <w:lang w:val="uk-UA"/>
        </w:rPr>
        <w:t>Освітнє середовище закладу освіти оцінено на 86%.</w:t>
      </w:r>
    </w:p>
    <w:p w14:paraId="355458E4" w14:textId="77777777" w:rsidR="005C1F64" w:rsidRDefault="005C1F64" w:rsidP="005C1F64">
      <w:pPr>
        <w:pStyle w:val="a9"/>
        <w:numPr>
          <w:ilvl w:val="0"/>
          <w:numId w:val="1"/>
        </w:numPr>
        <w:jc w:val="both"/>
        <w:rPr>
          <w:sz w:val="28"/>
          <w:szCs w:val="28"/>
          <w:lang w:val="uk-UA"/>
        </w:rPr>
      </w:pPr>
      <w:r>
        <w:rPr>
          <w:sz w:val="28"/>
          <w:szCs w:val="28"/>
          <w:lang w:val="uk-UA"/>
        </w:rPr>
        <w:t>Система оцінювання здобувачів освіти – 89%.</w:t>
      </w:r>
    </w:p>
    <w:p w14:paraId="7FE2F612" w14:textId="77777777" w:rsidR="005C1F64" w:rsidRDefault="005C1F64" w:rsidP="005C1F64">
      <w:pPr>
        <w:pStyle w:val="a9"/>
        <w:numPr>
          <w:ilvl w:val="0"/>
          <w:numId w:val="1"/>
        </w:numPr>
        <w:jc w:val="both"/>
        <w:rPr>
          <w:sz w:val="28"/>
          <w:szCs w:val="28"/>
          <w:lang w:val="uk-UA"/>
        </w:rPr>
      </w:pPr>
      <w:r>
        <w:rPr>
          <w:sz w:val="28"/>
          <w:szCs w:val="28"/>
          <w:lang w:val="uk-UA"/>
        </w:rPr>
        <w:t>Оцінювання педагогічної діяльності педагогічних працівників – 76%.</w:t>
      </w:r>
    </w:p>
    <w:p w14:paraId="4107092D" w14:textId="77777777" w:rsidR="005C1F64" w:rsidRPr="005C1F64" w:rsidRDefault="005C1F64" w:rsidP="005C1F64">
      <w:pPr>
        <w:pStyle w:val="a9"/>
        <w:numPr>
          <w:ilvl w:val="0"/>
          <w:numId w:val="1"/>
        </w:numPr>
        <w:jc w:val="both"/>
        <w:rPr>
          <w:sz w:val="28"/>
          <w:szCs w:val="28"/>
          <w:lang w:val="uk-UA"/>
        </w:rPr>
      </w:pPr>
      <w:r>
        <w:rPr>
          <w:sz w:val="28"/>
          <w:szCs w:val="28"/>
          <w:lang w:val="uk-UA"/>
        </w:rPr>
        <w:t>Управлінські процеси закладу освіти – 83%.</w:t>
      </w:r>
    </w:p>
    <w:p w14:paraId="45F7C7E8" w14:textId="77777777" w:rsidR="00FE6E63" w:rsidRDefault="00FE6E63" w:rsidP="005C1F64">
      <w:pPr>
        <w:ind w:firstLine="284"/>
        <w:contextualSpacing/>
        <w:jc w:val="both"/>
        <w:rPr>
          <w:sz w:val="28"/>
          <w:szCs w:val="28"/>
          <w:lang w:val="uk-UA"/>
        </w:rPr>
      </w:pPr>
    </w:p>
    <w:p w14:paraId="4DBCF0D6" w14:textId="77777777" w:rsidR="005C1F64" w:rsidRPr="002F2113" w:rsidRDefault="005C1F64" w:rsidP="005C1F64">
      <w:pPr>
        <w:ind w:firstLine="284"/>
        <w:contextualSpacing/>
        <w:jc w:val="both"/>
        <w:rPr>
          <w:sz w:val="28"/>
          <w:szCs w:val="26"/>
          <w:lang w:val="uk-UA"/>
        </w:rPr>
      </w:pPr>
      <w:r w:rsidRPr="002F2113">
        <w:rPr>
          <w:sz w:val="28"/>
          <w:szCs w:val="28"/>
          <w:lang w:val="uk-UA"/>
        </w:rPr>
        <w:t>Виховна діяльність школи була спрямована на реалізацію Законів України «Про освіту», «Про загальну середню освіту»,  державних національних програм та наказу № 1243 від 31.10.2011 р. «Про Основні орієнтири виховання учнів 1-11 класів загальноосвітніх навчальних закладів України». Головна увага приділялась формуванню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засад здорового способу життя.</w:t>
      </w:r>
    </w:p>
    <w:p w14:paraId="64702E9C" w14:textId="77777777" w:rsidR="005C1F64" w:rsidRPr="00AE796B" w:rsidRDefault="005C1F64" w:rsidP="005C1F64">
      <w:pPr>
        <w:jc w:val="both"/>
        <w:rPr>
          <w:rFonts w:eastAsia="MS Mincho"/>
          <w:bCs/>
          <w:sz w:val="28"/>
          <w:szCs w:val="28"/>
          <w:lang w:val="uk-UA" w:eastAsia="ja-JP"/>
        </w:rPr>
      </w:pPr>
      <w:r w:rsidRPr="002F2113">
        <w:rPr>
          <w:sz w:val="28"/>
          <w:szCs w:val="28"/>
          <w:lang w:val="uk-UA"/>
        </w:rPr>
        <w:t xml:space="preserve">    Класні керівники працювали над виховною проблемою школи: </w:t>
      </w:r>
      <w:r w:rsidRPr="00AE796B">
        <w:rPr>
          <w:rFonts w:eastAsia="MS Mincho"/>
          <w:bCs/>
          <w:sz w:val="28"/>
          <w:szCs w:val="28"/>
          <w:lang w:val="uk-UA" w:eastAsia="ja-JP"/>
        </w:rPr>
        <w:t>«Лідерські якості школярів як складова їхньої професійної компетентності».</w:t>
      </w:r>
    </w:p>
    <w:p w14:paraId="3EB913F4" w14:textId="77777777" w:rsidR="005C1F64" w:rsidRPr="002F2113" w:rsidRDefault="005C1F64" w:rsidP="005C1F64">
      <w:pPr>
        <w:ind w:firstLine="708"/>
        <w:jc w:val="both"/>
        <w:rPr>
          <w:sz w:val="28"/>
          <w:szCs w:val="28"/>
          <w:lang w:val="uk-UA"/>
        </w:rPr>
      </w:pPr>
      <w:r w:rsidRPr="002F2113">
        <w:rPr>
          <w:sz w:val="28"/>
          <w:szCs w:val="28"/>
          <w:lang w:val="uk-UA"/>
        </w:rPr>
        <w:t>Виховна робота в школі мала чіткий та цілеспрямований характер, що дало можливість здійснювати плідну діяльність в наступних напрямках: громадянське виховання, робота з обдарованими учнями, розвиток творчої особистості, соціальний захист дітей, формування навичок здорового способу життя, робота з батьками, робота з дітьми девіантної поведінки, робота з профілактики дитячого травматизму, робота з попередження правопорушень.</w:t>
      </w:r>
    </w:p>
    <w:p w14:paraId="5D3F4617" w14:textId="77777777" w:rsidR="005C1F64" w:rsidRPr="002F2113" w:rsidRDefault="005C1F64" w:rsidP="005C1F64">
      <w:pPr>
        <w:ind w:firstLine="708"/>
        <w:jc w:val="both"/>
        <w:rPr>
          <w:sz w:val="28"/>
          <w:szCs w:val="28"/>
          <w:lang w:val="uk-UA"/>
        </w:rPr>
      </w:pPr>
      <w:r w:rsidRPr="002F2113">
        <w:rPr>
          <w:sz w:val="28"/>
          <w:szCs w:val="28"/>
          <w:lang w:val="uk-UA"/>
        </w:rPr>
        <w:t xml:space="preserve">Відповідно до поставленої мети виховної роботи класоводами, педагогом-організатором, класними керівниками 5-11 класів здійснювалася послідовна робота щодо формування ціннісного ставлення особистості до суспільства і держави, до людей, до природи, до мистецтва, до праці, до себе. Аналіз проведених виховних заходів свідчить, що виховна робота проводилась на належному рівні, використовувались сучасні технології виховання учнів. </w:t>
      </w:r>
    </w:p>
    <w:p w14:paraId="5F70C103" w14:textId="77777777" w:rsidR="005C1F64" w:rsidRPr="002F2113" w:rsidRDefault="005C1F64" w:rsidP="005C1F64">
      <w:pPr>
        <w:ind w:firstLine="708"/>
        <w:jc w:val="both"/>
        <w:rPr>
          <w:sz w:val="28"/>
          <w:szCs w:val="26"/>
          <w:lang w:val="uk-UA"/>
        </w:rPr>
      </w:pPr>
      <w:r w:rsidRPr="002F2113">
        <w:rPr>
          <w:sz w:val="28"/>
          <w:szCs w:val="26"/>
          <w:lang w:val="uk-UA"/>
        </w:rPr>
        <w:t>Просвітницько-профілактичні форми виховної діяльності, спрямовані на попередження негативних проявів у дитячому середовищі та пропаганду здорового способу життя.</w:t>
      </w:r>
    </w:p>
    <w:p w14:paraId="03A97612" w14:textId="77777777" w:rsidR="00FE6E63" w:rsidRDefault="005C1F64" w:rsidP="005C1F64">
      <w:pPr>
        <w:jc w:val="both"/>
        <w:rPr>
          <w:sz w:val="28"/>
          <w:szCs w:val="26"/>
          <w:lang w:val="uk-UA"/>
        </w:rPr>
      </w:pPr>
      <w:r w:rsidRPr="002F2113">
        <w:rPr>
          <w:sz w:val="28"/>
          <w:szCs w:val="26"/>
          <w:lang w:val="uk-UA"/>
        </w:rPr>
        <w:t xml:space="preserve">    </w:t>
      </w:r>
    </w:p>
    <w:p w14:paraId="17234C2F" w14:textId="77777777" w:rsidR="005C1F64" w:rsidRPr="002F2113" w:rsidRDefault="005C1F64" w:rsidP="005C1F64">
      <w:pPr>
        <w:jc w:val="both"/>
        <w:rPr>
          <w:sz w:val="28"/>
          <w:szCs w:val="26"/>
          <w:lang w:val="uk-UA"/>
        </w:rPr>
      </w:pPr>
      <w:r w:rsidRPr="002F2113">
        <w:rPr>
          <w:sz w:val="28"/>
          <w:szCs w:val="26"/>
          <w:lang w:val="uk-UA"/>
        </w:rPr>
        <w:lastRenderedPageBreak/>
        <w:t xml:space="preserve">Робота практичного психолога </w:t>
      </w:r>
      <w:r w:rsidR="00FE6E63">
        <w:rPr>
          <w:sz w:val="28"/>
          <w:szCs w:val="26"/>
          <w:lang w:val="uk-UA"/>
        </w:rPr>
        <w:t>та соціального педагога</w:t>
      </w:r>
      <w:r w:rsidRPr="002F2113">
        <w:rPr>
          <w:sz w:val="28"/>
          <w:szCs w:val="26"/>
          <w:lang w:val="uk-UA"/>
        </w:rPr>
        <w:t xml:space="preserve"> була спрямована на вивчення індивідуальних здібностей учнів, які впливають на якість освітнього процесу. Шляхом діагностування, опитування, анкетування, з метою визначення оптимальної організації освітнього процесу проводиться аналіз умов забезпечення психофізичного здоров’я учнів.  За результатами досліджень  вчителям надавалися практичні рекомендації, здійснювалася професійна психологічна допомога всім учасникам освітнього процесу.</w:t>
      </w:r>
    </w:p>
    <w:p w14:paraId="402E7107" w14:textId="3B937D0D" w:rsidR="00742D9E" w:rsidRDefault="008B697D">
      <w:pPr>
        <w:rPr>
          <w:lang w:val="uk-UA"/>
        </w:rPr>
      </w:pPr>
    </w:p>
    <w:p w14:paraId="5AD75585" w14:textId="3CE0A9FC" w:rsidR="00E27C72" w:rsidRDefault="00E27C72" w:rsidP="00E27C72">
      <w:pPr>
        <w:pStyle w:val="Default"/>
        <w:ind w:firstLine="284"/>
        <w:jc w:val="both"/>
        <w:rPr>
          <w:sz w:val="28"/>
          <w:szCs w:val="28"/>
          <w:lang w:val="uk-UA"/>
        </w:rPr>
      </w:pPr>
      <w:r w:rsidRPr="00E27C72">
        <w:rPr>
          <w:sz w:val="28"/>
          <w:szCs w:val="28"/>
          <w:lang w:val="uk-UA"/>
        </w:rPr>
        <w:t xml:space="preserve">Фінансово-господарська діяльність </w:t>
      </w:r>
      <w:r>
        <w:rPr>
          <w:sz w:val="28"/>
          <w:szCs w:val="28"/>
          <w:lang w:val="uk-UA"/>
        </w:rPr>
        <w:t xml:space="preserve">закладу освіти </w:t>
      </w:r>
      <w:r w:rsidRPr="00E27C72">
        <w:rPr>
          <w:sz w:val="28"/>
          <w:szCs w:val="28"/>
          <w:lang w:val="uk-UA"/>
        </w:rPr>
        <w:t xml:space="preserve"> здійснюється на основі її кошторису. Основним джерелом фінансування навчально-виховної й господарської діяльності, соціального розвитку колективу і оплати праці її працівників є кошти держави та Ушомирської сільської ради. Порядок ведення бухгалтерського та статистичного обліку в школі визначається чинним законодавством. Умови та порядок преміювання визначаються адміністрацією згідно чинного законодавством. </w:t>
      </w:r>
    </w:p>
    <w:p w14:paraId="11E60071" w14:textId="6D6A5247" w:rsidR="00E27C72" w:rsidRDefault="00E27C72" w:rsidP="0097767D">
      <w:pPr>
        <w:pStyle w:val="Default"/>
        <w:ind w:firstLine="284"/>
        <w:jc w:val="both"/>
        <w:rPr>
          <w:sz w:val="28"/>
          <w:szCs w:val="28"/>
          <w:lang w:val="uk-UA"/>
        </w:rPr>
      </w:pPr>
      <w:r w:rsidRPr="00E27C72">
        <w:rPr>
          <w:sz w:val="28"/>
          <w:szCs w:val="28"/>
          <w:lang w:val="uk-UA"/>
        </w:rPr>
        <w:t>За 201</w:t>
      </w:r>
      <w:r>
        <w:rPr>
          <w:sz w:val="28"/>
          <w:szCs w:val="28"/>
          <w:lang w:val="uk-UA"/>
        </w:rPr>
        <w:t>9</w:t>
      </w:r>
      <w:r w:rsidRPr="00E27C72">
        <w:rPr>
          <w:sz w:val="28"/>
          <w:szCs w:val="28"/>
          <w:lang w:val="uk-UA"/>
        </w:rPr>
        <w:t>-20</w:t>
      </w:r>
      <w:r>
        <w:rPr>
          <w:sz w:val="28"/>
          <w:szCs w:val="28"/>
          <w:lang w:val="uk-UA"/>
        </w:rPr>
        <w:t>20</w:t>
      </w:r>
      <w:r w:rsidRPr="00E27C72">
        <w:rPr>
          <w:sz w:val="28"/>
          <w:szCs w:val="28"/>
          <w:lang w:val="uk-UA"/>
        </w:rPr>
        <w:t xml:space="preserve"> навчальний рік </w:t>
      </w:r>
      <w:r>
        <w:rPr>
          <w:sz w:val="28"/>
          <w:szCs w:val="28"/>
          <w:lang w:val="uk-UA"/>
        </w:rPr>
        <w:t>на заробітну плату педагогічним працівникам та технічному персоналу було витрачено 5</w:t>
      </w:r>
      <w:r w:rsidR="00A41CCF">
        <w:rPr>
          <w:sz w:val="28"/>
          <w:szCs w:val="28"/>
          <w:lang w:val="uk-UA"/>
        </w:rPr>
        <w:t> </w:t>
      </w:r>
      <w:r>
        <w:rPr>
          <w:sz w:val="28"/>
          <w:szCs w:val="28"/>
          <w:lang w:val="uk-UA"/>
        </w:rPr>
        <w:t>778</w:t>
      </w:r>
      <w:r w:rsidR="00A41CCF">
        <w:rPr>
          <w:sz w:val="28"/>
          <w:szCs w:val="28"/>
          <w:lang w:val="uk-UA"/>
        </w:rPr>
        <w:t xml:space="preserve"> </w:t>
      </w:r>
      <w:r>
        <w:rPr>
          <w:sz w:val="28"/>
          <w:szCs w:val="28"/>
          <w:lang w:val="uk-UA"/>
        </w:rPr>
        <w:t>978 грн.</w:t>
      </w:r>
      <w:r w:rsidR="00C7076E">
        <w:rPr>
          <w:sz w:val="28"/>
          <w:szCs w:val="28"/>
          <w:lang w:val="uk-UA"/>
        </w:rPr>
        <w:t>, в тому числі п</w:t>
      </w:r>
      <w:r w:rsidRPr="00E27C72">
        <w:rPr>
          <w:sz w:val="28"/>
          <w:szCs w:val="28"/>
          <w:lang w:val="uk-UA"/>
        </w:rPr>
        <w:t>едпрацівникам виплачена щорічна винагорода за сумлінну працю та надана премія технічному персоналу у розмірі 1 посадового окладу.</w:t>
      </w:r>
    </w:p>
    <w:p w14:paraId="3D20F82D" w14:textId="2CC999A0" w:rsidR="00A41CCF" w:rsidRDefault="00A41CCF" w:rsidP="0097767D">
      <w:pPr>
        <w:pStyle w:val="Default"/>
        <w:ind w:firstLine="284"/>
        <w:jc w:val="both"/>
        <w:rPr>
          <w:sz w:val="28"/>
          <w:szCs w:val="28"/>
          <w:lang w:val="uk-UA"/>
        </w:rPr>
      </w:pPr>
      <w:r>
        <w:rPr>
          <w:sz w:val="28"/>
          <w:szCs w:val="28"/>
          <w:lang w:val="uk-UA"/>
        </w:rPr>
        <w:t xml:space="preserve">   </w:t>
      </w:r>
      <w:r w:rsidR="0097767D" w:rsidRPr="00E27C72">
        <w:rPr>
          <w:sz w:val="28"/>
          <w:szCs w:val="28"/>
          <w:lang w:val="uk-UA"/>
        </w:rPr>
        <w:t xml:space="preserve">За кошти Ушомирської сільської ради </w:t>
      </w:r>
      <w:r w:rsidR="0097767D">
        <w:rPr>
          <w:sz w:val="28"/>
          <w:szCs w:val="28"/>
          <w:lang w:val="uk-UA"/>
        </w:rPr>
        <w:t>п</w:t>
      </w:r>
      <w:r>
        <w:rPr>
          <w:sz w:val="28"/>
          <w:szCs w:val="28"/>
          <w:lang w:val="uk-UA"/>
        </w:rPr>
        <w:t>роведена реконструкція шкільного стадіону на суму 700 000 грн. та старого спортзалу – 3</w:t>
      </w:r>
      <w:r w:rsidR="0097767D">
        <w:rPr>
          <w:sz w:val="28"/>
          <w:szCs w:val="28"/>
          <w:lang w:val="uk-UA"/>
        </w:rPr>
        <w:t>5</w:t>
      </w:r>
      <w:r>
        <w:rPr>
          <w:sz w:val="28"/>
          <w:szCs w:val="28"/>
          <w:lang w:val="uk-UA"/>
        </w:rPr>
        <w:t> </w:t>
      </w:r>
      <w:r w:rsidR="0097767D">
        <w:rPr>
          <w:sz w:val="28"/>
          <w:szCs w:val="28"/>
          <w:lang w:val="uk-UA"/>
        </w:rPr>
        <w:t>8</w:t>
      </w:r>
      <w:r>
        <w:rPr>
          <w:sz w:val="28"/>
          <w:szCs w:val="28"/>
          <w:lang w:val="uk-UA"/>
        </w:rPr>
        <w:t xml:space="preserve">00 грн. </w:t>
      </w:r>
    </w:p>
    <w:p w14:paraId="5B120FB4" w14:textId="524AA9D4" w:rsidR="00A41CCF" w:rsidRDefault="00A41CCF" w:rsidP="0097767D">
      <w:pPr>
        <w:pStyle w:val="Default"/>
        <w:ind w:firstLine="284"/>
        <w:jc w:val="both"/>
        <w:rPr>
          <w:sz w:val="28"/>
          <w:szCs w:val="28"/>
          <w:lang w:val="uk-UA"/>
        </w:rPr>
      </w:pPr>
      <w:r>
        <w:rPr>
          <w:sz w:val="28"/>
          <w:szCs w:val="28"/>
          <w:lang w:val="uk-UA"/>
        </w:rPr>
        <w:t>Для  навчальних кабінетів придбані дошки стандартні на суму 34 000 грн, комп’ютерна техніка ( 2 системних блоки, 6 ноутбуків,  3 БФУ, 1 проектор) на суму 126 000 грн., жалюзі для  11 кабінетів  на загальну суму 57 000 грн.</w:t>
      </w:r>
    </w:p>
    <w:p w14:paraId="156212D8" w14:textId="77B4C6A7" w:rsidR="00A41CCF" w:rsidRDefault="00A41CCF" w:rsidP="0097767D">
      <w:pPr>
        <w:pStyle w:val="Default"/>
        <w:ind w:firstLine="284"/>
        <w:jc w:val="both"/>
        <w:rPr>
          <w:sz w:val="28"/>
          <w:szCs w:val="28"/>
          <w:lang w:val="uk-UA"/>
        </w:rPr>
      </w:pPr>
      <w:r>
        <w:rPr>
          <w:sz w:val="28"/>
          <w:szCs w:val="28"/>
          <w:lang w:val="uk-UA"/>
        </w:rPr>
        <w:t xml:space="preserve">На поточний ремонт школи витрачено 35 000 грн. </w:t>
      </w:r>
    </w:p>
    <w:p w14:paraId="2AD947FE" w14:textId="64A4E40D" w:rsidR="0097767D" w:rsidRDefault="0097767D" w:rsidP="0097767D">
      <w:pPr>
        <w:pStyle w:val="Default"/>
        <w:ind w:firstLine="284"/>
        <w:jc w:val="both"/>
        <w:rPr>
          <w:sz w:val="28"/>
          <w:szCs w:val="28"/>
          <w:lang w:val="uk-UA"/>
        </w:rPr>
      </w:pPr>
      <w:r>
        <w:rPr>
          <w:sz w:val="28"/>
          <w:szCs w:val="28"/>
          <w:lang w:val="uk-UA"/>
        </w:rPr>
        <w:t>Проведено поточний ремонт котельні (встановлення душової та витяжки)  - 24 500 грн., капітальний ремонт даху навчального закладу – 1 400 000 грн., замінено світильники на 1 поверсі</w:t>
      </w:r>
      <w:r w:rsidR="00C7076E">
        <w:rPr>
          <w:sz w:val="28"/>
          <w:szCs w:val="28"/>
          <w:lang w:val="uk-UA"/>
        </w:rPr>
        <w:t xml:space="preserve"> – 6 500 грн.</w:t>
      </w:r>
      <w:r>
        <w:rPr>
          <w:sz w:val="28"/>
          <w:szCs w:val="28"/>
          <w:lang w:val="uk-UA"/>
        </w:rPr>
        <w:t xml:space="preserve">, придбано посуду в їдальню – 10 000 грн., </w:t>
      </w:r>
      <w:r w:rsidR="00E27C72" w:rsidRPr="00E27C72">
        <w:rPr>
          <w:sz w:val="28"/>
          <w:szCs w:val="28"/>
          <w:lang w:val="uk-UA"/>
        </w:rPr>
        <w:t xml:space="preserve">завезено </w:t>
      </w:r>
      <w:r w:rsidR="00C7076E">
        <w:rPr>
          <w:sz w:val="28"/>
          <w:szCs w:val="28"/>
          <w:lang w:val="uk-UA"/>
        </w:rPr>
        <w:t>305,5</w:t>
      </w:r>
      <w:r w:rsidR="00E27C72" w:rsidRPr="00E27C72">
        <w:rPr>
          <w:sz w:val="28"/>
          <w:szCs w:val="28"/>
          <w:lang w:val="uk-UA"/>
        </w:rPr>
        <w:t xml:space="preserve"> м</w:t>
      </w:r>
      <w:r w:rsidR="00E27C72" w:rsidRPr="00E27C72">
        <w:rPr>
          <w:sz w:val="28"/>
          <w:szCs w:val="28"/>
          <w:vertAlign w:val="superscript"/>
          <w:lang w:val="uk-UA"/>
        </w:rPr>
        <w:t>3</w:t>
      </w:r>
      <w:r w:rsidR="00E27C72" w:rsidRPr="00E27C72">
        <w:rPr>
          <w:sz w:val="28"/>
          <w:szCs w:val="28"/>
          <w:lang w:val="uk-UA"/>
        </w:rPr>
        <w:t xml:space="preserve"> дров, зроблено поточний ремонт усіх навчальних кабінетів. </w:t>
      </w:r>
    </w:p>
    <w:p w14:paraId="11F8C183" w14:textId="18FCDE59" w:rsidR="00E27C72" w:rsidRPr="00C7076E" w:rsidRDefault="00E27C72" w:rsidP="0097767D">
      <w:pPr>
        <w:pStyle w:val="Default"/>
        <w:ind w:firstLine="284"/>
        <w:jc w:val="both"/>
        <w:rPr>
          <w:sz w:val="28"/>
          <w:szCs w:val="28"/>
          <w:lang w:val="uk-UA"/>
        </w:rPr>
      </w:pPr>
      <w:r w:rsidRPr="00C7076E">
        <w:rPr>
          <w:sz w:val="28"/>
          <w:szCs w:val="28"/>
          <w:lang w:val="uk-UA"/>
        </w:rPr>
        <w:t>З вересня 201</w:t>
      </w:r>
      <w:r w:rsidR="0097767D" w:rsidRPr="00C7076E">
        <w:rPr>
          <w:sz w:val="28"/>
          <w:szCs w:val="28"/>
          <w:lang w:val="uk-UA"/>
        </w:rPr>
        <w:t>9</w:t>
      </w:r>
      <w:r w:rsidRPr="00C7076E">
        <w:rPr>
          <w:sz w:val="28"/>
          <w:szCs w:val="28"/>
          <w:lang w:val="uk-UA"/>
        </w:rPr>
        <w:t xml:space="preserve"> р. по травень 20</w:t>
      </w:r>
      <w:r w:rsidR="0097767D" w:rsidRPr="00C7076E">
        <w:rPr>
          <w:sz w:val="28"/>
          <w:szCs w:val="28"/>
          <w:lang w:val="uk-UA"/>
        </w:rPr>
        <w:t>20</w:t>
      </w:r>
      <w:r w:rsidRPr="00C7076E">
        <w:rPr>
          <w:sz w:val="28"/>
          <w:szCs w:val="28"/>
          <w:lang w:val="uk-UA"/>
        </w:rPr>
        <w:t xml:space="preserve"> р. використано коштів на суму </w:t>
      </w:r>
      <w:r w:rsidR="00C7076E" w:rsidRPr="00C7076E">
        <w:rPr>
          <w:sz w:val="28"/>
          <w:szCs w:val="28"/>
          <w:lang w:val="uk-UA"/>
        </w:rPr>
        <w:t xml:space="preserve">8 175 631 </w:t>
      </w:r>
      <w:r w:rsidRPr="00C7076E">
        <w:rPr>
          <w:sz w:val="28"/>
          <w:szCs w:val="28"/>
          <w:lang w:val="uk-UA"/>
        </w:rPr>
        <w:t>гривн</w:t>
      </w:r>
      <w:r w:rsidR="00C7076E" w:rsidRPr="00C7076E">
        <w:rPr>
          <w:sz w:val="28"/>
          <w:szCs w:val="28"/>
          <w:lang w:val="uk-UA"/>
        </w:rPr>
        <w:t>я</w:t>
      </w:r>
      <w:r w:rsidRPr="00C7076E">
        <w:rPr>
          <w:sz w:val="28"/>
          <w:szCs w:val="28"/>
          <w:lang w:val="uk-UA"/>
        </w:rPr>
        <w:t>.</w:t>
      </w:r>
    </w:p>
    <w:p w14:paraId="4629C6EA" w14:textId="77777777" w:rsidR="00E27C72" w:rsidRPr="00C7076E" w:rsidRDefault="00E27C72" w:rsidP="0097767D">
      <w:pPr>
        <w:ind w:firstLine="284"/>
        <w:rPr>
          <w:sz w:val="28"/>
          <w:szCs w:val="28"/>
          <w:lang w:val="uk-UA"/>
        </w:rPr>
      </w:pPr>
    </w:p>
    <w:sectPr w:rsidR="00E27C72" w:rsidRPr="00C70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E3ED3"/>
    <w:multiLevelType w:val="hybridMultilevel"/>
    <w:tmpl w:val="CBBEB1F4"/>
    <w:lvl w:ilvl="0" w:tplc="A22C07BA">
      <w:start w:val="1"/>
      <w:numFmt w:val="decimal"/>
      <w:lvlText w:val="%1."/>
      <w:lvlJc w:val="left"/>
      <w:pPr>
        <w:ind w:left="716" w:hanging="360"/>
      </w:pPr>
      <w:rPr>
        <w:rFonts w:hint="default"/>
      </w:rPr>
    </w:lvl>
    <w:lvl w:ilvl="1" w:tplc="04220019" w:tentative="1">
      <w:start w:val="1"/>
      <w:numFmt w:val="lowerLetter"/>
      <w:lvlText w:val="%2."/>
      <w:lvlJc w:val="left"/>
      <w:pPr>
        <w:ind w:left="1436" w:hanging="360"/>
      </w:pPr>
    </w:lvl>
    <w:lvl w:ilvl="2" w:tplc="0422001B" w:tentative="1">
      <w:start w:val="1"/>
      <w:numFmt w:val="lowerRoman"/>
      <w:lvlText w:val="%3."/>
      <w:lvlJc w:val="right"/>
      <w:pPr>
        <w:ind w:left="2156" w:hanging="180"/>
      </w:pPr>
    </w:lvl>
    <w:lvl w:ilvl="3" w:tplc="0422000F" w:tentative="1">
      <w:start w:val="1"/>
      <w:numFmt w:val="decimal"/>
      <w:lvlText w:val="%4."/>
      <w:lvlJc w:val="left"/>
      <w:pPr>
        <w:ind w:left="2876" w:hanging="360"/>
      </w:pPr>
    </w:lvl>
    <w:lvl w:ilvl="4" w:tplc="04220019" w:tentative="1">
      <w:start w:val="1"/>
      <w:numFmt w:val="lowerLetter"/>
      <w:lvlText w:val="%5."/>
      <w:lvlJc w:val="left"/>
      <w:pPr>
        <w:ind w:left="3596" w:hanging="360"/>
      </w:pPr>
    </w:lvl>
    <w:lvl w:ilvl="5" w:tplc="0422001B" w:tentative="1">
      <w:start w:val="1"/>
      <w:numFmt w:val="lowerRoman"/>
      <w:lvlText w:val="%6."/>
      <w:lvlJc w:val="right"/>
      <w:pPr>
        <w:ind w:left="4316" w:hanging="180"/>
      </w:pPr>
    </w:lvl>
    <w:lvl w:ilvl="6" w:tplc="0422000F" w:tentative="1">
      <w:start w:val="1"/>
      <w:numFmt w:val="decimal"/>
      <w:lvlText w:val="%7."/>
      <w:lvlJc w:val="left"/>
      <w:pPr>
        <w:ind w:left="5036" w:hanging="360"/>
      </w:pPr>
    </w:lvl>
    <w:lvl w:ilvl="7" w:tplc="04220019" w:tentative="1">
      <w:start w:val="1"/>
      <w:numFmt w:val="lowerLetter"/>
      <w:lvlText w:val="%8."/>
      <w:lvlJc w:val="left"/>
      <w:pPr>
        <w:ind w:left="5756" w:hanging="360"/>
      </w:pPr>
    </w:lvl>
    <w:lvl w:ilvl="8" w:tplc="0422001B" w:tentative="1">
      <w:start w:val="1"/>
      <w:numFmt w:val="lowerRoman"/>
      <w:lvlText w:val="%9."/>
      <w:lvlJc w:val="right"/>
      <w:pPr>
        <w:ind w:left="6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694"/>
    <w:rsid w:val="005047EB"/>
    <w:rsid w:val="005C1F64"/>
    <w:rsid w:val="008B697D"/>
    <w:rsid w:val="0097767D"/>
    <w:rsid w:val="00A41CCF"/>
    <w:rsid w:val="00AB0694"/>
    <w:rsid w:val="00BF3721"/>
    <w:rsid w:val="00C7076E"/>
    <w:rsid w:val="00E27C72"/>
    <w:rsid w:val="00F9029B"/>
    <w:rsid w:val="00FE6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D5C7"/>
  <w15:docId w15:val="{3152911D-F502-4D9B-A004-EFA62AF7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F6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1F6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C1F64"/>
    <w:pPr>
      <w:spacing w:before="100" w:beforeAutospacing="1" w:after="100" w:afterAutospacing="1"/>
    </w:pPr>
  </w:style>
  <w:style w:type="character" w:styleId="a5">
    <w:name w:val="Hyperlink"/>
    <w:basedOn w:val="a0"/>
    <w:uiPriority w:val="99"/>
    <w:unhideWhenUsed/>
    <w:rsid w:val="005C1F64"/>
    <w:rPr>
      <w:color w:val="0000FF"/>
      <w:u w:val="single"/>
    </w:rPr>
  </w:style>
  <w:style w:type="paragraph" w:styleId="a6">
    <w:name w:val="Body Text"/>
    <w:basedOn w:val="a"/>
    <w:link w:val="a7"/>
    <w:unhideWhenUsed/>
    <w:rsid w:val="005C1F64"/>
    <w:pPr>
      <w:spacing w:after="120"/>
    </w:pPr>
  </w:style>
  <w:style w:type="character" w:customStyle="1" w:styleId="a7">
    <w:name w:val="Основной текст Знак"/>
    <w:basedOn w:val="a0"/>
    <w:link w:val="a6"/>
    <w:rsid w:val="005C1F64"/>
    <w:rPr>
      <w:rFonts w:ascii="Times New Roman" w:eastAsia="Times New Roman" w:hAnsi="Times New Roman" w:cs="Times New Roman"/>
      <w:sz w:val="24"/>
      <w:szCs w:val="24"/>
      <w:lang w:val="ru-RU" w:eastAsia="ru-RU"/>
    </w:rPr>
  </w:style>
  <w:style w:type="character" w:styleId="a8">
    <w:name w:val="Emphasis"/>
    <w:uiPriority w:val="20"/>
    <w:qFormat/>
    <w:rsid w:val="005C1F64"/>
    <w:rPr>
      <w:i/>
      <w:iCs/>
    </w:rPr>
  </w:style>
  <w:style w:type="character" w:customStyle="1" w:styleId="FontStyle24">
    <w:name w:val="Font Style24"/>
    <w:basedOn w:val="a0"/>
    <w:rsid w:val="005C1F64"/>
    <w:rPr>
      <w:rFonts w:ascii="Times New Roman" w:hAnsi="Times New Roman" w:cs="Times New Roman" w:hint="default"/>
      <w:sz w:val="26"/>
      <w:szCs w:val="26"/>
    </w:rPr>
  </w:style>
  <w:style w:type="paragraph" w:styleId="a9">
    <w:name w:val="List Paragraph"/>
    <w:basedOn w:val="a"/>
    <w:uiPriority w:val="34"/>
    <w:qFormat/>
    <w:rsid w:val="005C1F64"/>
    <w:pPr>
      <w:ind w:left="720"/>
      <w:contextualSpacing/>
    </w:pPr>
  </w:style>
  <w:style w:type="paragraph" w:customStyle="1" w:styleId="Default">
    <w:name w:val="Default"/>
    <w:rsid w:val="00E27C7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yklas.com.ua/profile/0dca24b0-c77f-473a-a407-7227c2914c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gouts.google.com/" TargetMode="External"/><Relationship Id="rId5" Type="http://schemas.openxmlformats.org/officeDocument/2006/relationships/hyperlink" Target="https://sites.google.com/view/poliskedistance/%D0%BF%D0%BE%D0%BB%D1%96%D1%81%D1%8C%D0%BA%D0%B0-%D1%81%D0%B7%D1%88?authuser=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9264</Words>
  <Characters>5281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Анжела Гурська</cp:lastModifiedBy>
  <cp:revision>6</cp:revision>
  <dcterms:created xsi:type="dcterms:W3CDTF">2020-07-15T07:10:00Z</dcterms:created>
  <dcterms:modified xsi:type="dcterms:W3CDTF">2020-07-15T08:35:00Z</dcterms:modified>
</cp:coreProperties>
</file>