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AF3" w:rsidRDefault="00891AF3" w:rsidP="00891AF3">
      <w:pPr>
        <w:shd w:val="clear" w:color="auto" w:fill="FFFFFF"/>
        <w:spacing w:after="0" w:line="295" w:lineRule="atLeast"/>
        <w:outlineLvl w:val="1"/>
        <w:rPr>
          <w:lang w:val="uk-UA"/>
        </w:rPr>
      </w:pPr>
      <w:r>
        <w:t xml:space="preserve">СХВАЛЕНО </w:t>
      </w:r>
      <w:proofErr w:type="spellStart"/>
      <w:r>
        <w:t>Педагогічною</w:t>
      </w:r>
      <w:proofErr w:type="spellEnd"/>
      <w:r>
        <w:t xml:space="preserve"> радою</w:t>
      </w:r>
      <w:r w:rsidRPr="00891AF3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</w:t>
      </w:r>
      <w:r w:rsidR="00545937">
        <w:rPr>
          <w:lang w:val="uk-UA"/>
        </w:rPr>
        <w:t xml:space="preserve">    </w:t>
      </w:r>
      <w:r w:rsidRPr="00891AF3">
        <w:rPr>
          <w:lang w:val="uk-UA"/>
        </w:rPr>
        <w:t>ЗАТВЕРДЖЕНО наказом</w:t>
      </w:r>
    </w:p>
    <w:p w:rsidR="00891AF3" w:rsidRDefault="00891AF3" w:rsidP="00891AF3">
      <w:pPr>
        <w:shd w:val="clear" w:color="auto" w:fill="FFFFFF"/>
        <w:spacing w:after="0" w:line="295" w:lineRule="atLeast"/>
        <w:outlineLvl w:val="1"/>
        <w:rPr>
          <w:lang w:val="uk-UA"/>
        </w:rPr>
      </w:pPr>
      <w:r>
        <w:t xml:space="preserve"> (протокол № __ </w:t>
      </w:r>
      <w:proofErr w:type="spellStart"/>
      <w:r>
        <w:t>від</w:t>
      </w:r>
      <w:proofErr w:type="spellEnd"/>
      <w:r>
        <w:t xml:space="preserve"> _________2019 р.)</w:t>
      </w:r>
    </w:p>
    <w:p w:rsidR="00891AF3" w:rsidRDefault="00891AF3" w:rsidP="00891AF3">
      <w:pPr>
        <w:shd w:val="clear" w:color="auto" w:fill="FFFFFF"/>
        <w:spacing w:after="0" w:line="295" w:lineRule="atLeast"/>
        <w:outlineLvl w:val="1"/>
        <w:rPr>
          <w:lang w:val="uk-UA"/>
        </w:rPr>
      </w:pPr>
      <w:r w:rsidRPr="00891AF3">
        <w:rPr>
          <w:lang w:val="uk-UA"/>
        </w:rPr>
        <w:t xml:space="preserve"> Голова педагогічної ради _______ </w:t>
      </w:r>
      <w:r w:rsidR="00545937">
        <w:rPr>
          <w:lang w:val="uk-UA"/>
        </w:rPr>
        <w:t>Н.О.Степанюк</w:t>
      </w:r>
      <w:r w:rsidRPr="00891AF3">
        <w:rPr>
          <w:lang w:val="uk-UA"/>
        </w:rPr>
        <w:t xml:space="preserve"> </w:t>
      </w:r>
      <w:r>
        <w:rPr>
          <w:lang w:val="uk-UA"/>
        </w:rPr>
        <w:t xml:space="preserve">                             </w:t>
      </w:r>
      <w:r w:rsidRPr="00891AF3">
        <w:rPr>
          <w:lang w:val="uk-UA"/>
        </w:rPr>
        <w:t xml:space="preserve">від ______2019 р. № ___ </w:t>
      </w:r>
      <w:r>
        <w:rPr>
          <w:lang w:val="uk-UA"/>
        </w:rPr>
        <w:t xml:space="preserve">                                                     </w:t>
      </w:r>
      <w:r w:rsidRPr="00891AF3">
        <w:rPr>
          <w:lang w:val="uk-UA"/>
        </w:rPr>
        <w:t xml:space="preserve">5 </w:t>
      </w:r>
      <w:r>
        <w:rPr>
          <w:lang w:val="uk-UA"/>
        </w:rPr>
        <w:t xml:space="preserve">                                                                                                                    Директор ліцею         Н.О. Степанюк</w:t>
      </w:r>
    </w:p>
    <w:p w:rsidR="00891AF3" w:rsidRDefault="00891AF3" w:rsidP="00615221">
      <w:pPr>
        <w:shd w:val="clear" w:color="auto" w:fill="FFFFFF"/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91AF3" w:rsidRDefault="00891AF3" w:rsidP="00615221">
      <w:pPr>
        <w:shd w:val="clear" w:color="auto" w:fill="FFFFFF"/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91AF3" w:rsidRDefault="00891AF3" w:rsidP="00615221">
      <w:pPr>
        <w:shd w:val="clear" w:color="auto" w:fill="FFFFFF"/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91AF3" w:rsidRDefault="00891AF3" w:rsidP="00891AF3">
      <w:pPr>
        <w:shd w:val="clear" w:color="auto" w:fill="FFFFFF"/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59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Положення про внутрішню систему забезпечення якості освіти </w:t>
      </w:r>
    </w:p>
    <w:p w:rsidR="00891AF3" w:rsidRDefault="00891AF3" w:rsidP="00615221">
      <w:pPr>
        <w:shd w:val="clear" w:color="auto" w:fill="FFFFFF"/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91AF3" w:rsidRDefault="00891AF3" w:rsidP="00615221">
      <w:pPr>
        <w:shd w:val="clear" w:color="auto" w:fill="FFFFFF"/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5221" w:rsidRPr="00C55828" w:rsidRDefault="00615221" w:rsidP="00615221">
      <w:pPr>
        <w:shd w:val="clear" w:color="auto" w:fill="FFFFFF"/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Полапівського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ліцею Рівненської сільської ради розроблено відповідно до вимог Закону України «Про освіту» від 05 вересня 2017 року №2145 – </w:t>
      </w:r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6152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ІІІ (ст.41. </w:t>
      </w:r>
      <w:r w:rsidRPr="00C558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Система забезпечення якості освіти).</w:t>
      </w:r>
    </w:p>
    <w:p w:rsidR="00615221" w:rsidRPr="00615221" w:rsidRDefault="00615221" w:rsidP="00615221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Метою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розбудови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функціонування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навчальному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</w:t>
      </w:r>
      <w:proofErr w:type="spellEnd"/>
      <w:proofErr w:type="gram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є:</w:t>
      </w:r>
      <w:proofErr w:type="gramEnd"/>
    </w:p>
    <w:p w:rsidR="00615221" w:rsidRPr="00615221" w:rsidRDefault="00615221" w:rsidP="00615221">
      <w:pPr>
        <w:numPr>
          <w:ilvl w:val="0"/>
          <w:numId w:val="1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гарантування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5221" w:rsidRPr="00615221" w:rsidRDefault="00615221" w:rsidP="00615221">
      <w:pPr>
        <w:numPr>
          <w:ilvl w:val="0"/>
          <w:numId w:val="1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довіри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загальноосвітнього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gram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рганів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освітою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5221" w:rsidRPr="00615221" w:rsidRDefault="00615221" w:rsidP="00615221">
      <w:pPr>
        <w:numPr>
          <w:ilvl w:val="0"/>
          <w:numId w:val="2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постійне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</w:t>
      </w:r>
      <w:proofErr w:type="gram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ідовне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5221" w:rsidRPr="00615221" w:rsidRDefault="00615221" w:rsidP="00615221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Складовими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навчальному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</w:t>
      </w:r>
      <w:proofErr w:type="spellEnd"/>
      <w:proofErr w:type="gram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є:</w:t>
      </w:r>
      <w:proofErr w:type="gramEnd"/>
    </w:p>
    <w:p w:rsidR="00615221" w:rsidRPr="00615221" w:rsidRDefault="00615221" w:rsidP="00615221">
      <w:pPr>
        <w:numPr>
          <w:ilvl w:val="0"/>
          <w:numId w:val="3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15221" w:rsidRPr="00615221" w:rsidRDefault="00615221" w:rsidP="00615221">
      <w:pPr>
        <w:numPr>
          <w:ilvl w:val="0"/>
          <w:numId w:val="3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зовнішнього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5221" w:rsidRPr="00615221" w:rsidRDefault="00615221" w:rsidP="00615221">
      <w:pPr>
        <w:numPr>
          <w:ilvl w:val="0"/>
          <w:numId w:val="3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здійснюють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зовнішнє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221" w:rsidRPr="00615221" w:rsidRDefault="00615221" w:rsidP="00615221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Система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закладах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включати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5221" w:rsidRPr="00615221" w:rsidRDefault="00615221" w:rsidP="00615221">
      <w:pPr>
        <w:numPr>
          <w:ilvl w:val="0"/>
          <w:numId w:val="4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усвідомлення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усіма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педпрацівниками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ідповідальності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якість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надається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5221" w:rsidRPr="00615221" w:rsidRDefault="00615221" w:rsidP="00615221">
      <w:pPr>
        <w:numPr>
          <w:ilvl w:val="0"/>
          <w:numId w:val="4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необхідності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стратегії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процедур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освітніх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реалізуються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5221" w:rsidRPr="00615221" w:rsidRDefault="00615221" w:rsidP="00615221">
      <w:pPr>
        <w:numPr>
          <w:ilvl w:val="0"/>
          <w:numId w:val="4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наукових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обґрунтованих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ішень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основі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аналізу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повної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об’єктивної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5221" w:rsidRPr="00615221" w:rsidRDefault="00615221" w:rsidP="00615221">
      <w:pPr>
        <w:numPr>
          <w:ilvl w:val="0"/>
          <w:numId w:val="4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відмова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авторитарного</w:t>
      </w:r>
      <w:proofErr w:type="gram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стилю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керування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перехід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лідерства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5221" w:rsidRPr="00615221" w:rsidRDefault="00615221" w:rsidP="00615221">
      <w:pPr>
        <w:numPr>
          <w:ilvl w:val="0"/>
          <w:numId w:val="4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максимальне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урахування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усіх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зацікавлених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сторін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заходи,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визначаються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</w:t>
      </w:r>
      <w:proofErr w:type="gram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іальними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законами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документами закладу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221" w:rsidRPr="00615221" w:rsidRDefault="00615221" w:rsidP="00615221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Ліцей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працює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взаємодії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усіма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зацікавленими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сторонами, до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відносяться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5221" w:rsidRPr="00615221" w:rsidRDefault="00615221" w:rsidP="00615221">
      <w:pPr>
        <w:numPr>
          <w:ilvl w:val="0"/>
          <w:numId w:val="5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здійснюють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5221" w:rsidRPr="00615221" w:rsidRDefault="00615221" w:rsidP="00615221">
      <w:pPr>
        <w:numPr>
          <w:ilvl w:val="0"/>
          <w:numId w:val="5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дитячий садок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олапи</w:t>
      </w:r>
      <w:proofErr w:type="spellEnd"/>
    </w:p>
    <w:p w:rsidR="00615221" w:rsidRPr="00615221" w:rsidRDefault="00615221" w:rsidP="00615221">
      <w:pPr>
        <w:numPr>
          <w:ilvl w:val="0"/>
          <w:numId w:val="5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іцею</w:t>
      </w:r>
    </w:p>
    <w:p w:rsidR="00615221" w:rsidRPr="00615221" w:rsidRDefault="00615221" w:rsidP="00615221">
      <w:pPr>
        <w:numPr>
          <w:ilvl w:val="0"/>
          <w:numId w:val="5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здобувачі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батьки;</w:t>
      </w:r>
    </w:p>
    <w:p w:rsidR="00615221" w:rsidRPr="00615221" w:rsidRDefault="00615221" w:rsidP="00615221">
      <w:pPr>
        <w:numPr>
          <w:ilvl w:val="0"/>
          <w:numId w:val="5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представниками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депутатського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корпусу</w:t>
      </w:r>
    </w:p>
    <w:p w:rsidR="00615221" w:rsidRPr="00615221" w:rsidRDefault="00615221" w:rsidP="00615221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Система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ліцею</w:t>
      </w:r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забезпечується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трьох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івнях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5221" w:rsidRPr="00615221" w:rsidRDefault="00615221" w:rsidP="00615221">
      <w:pPr>
        <w:numPr>
          <w:ilvl w:val="1"/>
          <w:numId w:val="6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івень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управлінської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навчально-методичне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робота 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ліцеї</w:t>
      </w:r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221" w:rsidRPr="00615221" w:rsidRDefault="00615221" w:rsidP="00615221">
      <w:pPr>
        <w:numPr>
          <w:ilvl w:val="1"/>
          <w:numId w:val="6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ресурсами, </w:t>
      </w:r>
      <w:proofErr w:type="spellStart"/>
      <w:proofErr w:type="gram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ідготовка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кваліфікації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кадрів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матеріально-технічне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інформаційне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життєдіяльності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5221" w:rsidRPr="00615221" w:rsidRDefault="00615221" w:rsidP="00615221">
      <w:pPr>
        <w:numPr>
          <w:ilvl w:val="1"/>
          <w:numId w:val="6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івень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стратегічного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постійне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покращення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контроль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орієнтований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ефективності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результативності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процесом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педагогічної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</w:t>
      </w:r>
      <w:proofErr w:type="gram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221" w:rsidRPr="00615221" w:rsidRDefault="00615221" w:rsidP="00615221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Характеристика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чинної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внутрішньої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іцеї</w:t>
      </w:r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221" w:rsidRPr="00615221" w:rsidRDefault="00615221" w:rsidP="00615221">
      <w:pPr>
        <w:numPr>
          <w:ilvl w:val="1"/>
          <w:numId w:val="7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Полапівському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ліцеї</w:t>
      </w:r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складником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містить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дві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підсистеми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моніторингу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ліцею</w:t>
      </w:r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221" w:rsidRPr="00615221" w:rsidRDefault="00615221" w:rsidP="00615221">
      <w:pPr>
        <w:numPr>
          <w:ilvl w:val="1"/>
          <w:numId w:val="7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Полапівському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ліцеї</w:t>
      </w:r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поточний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результатів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здобувачів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впродовж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семестру з метою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складових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учнівської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компетентності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усіх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видів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 та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самостійної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предметів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221" w:rsidRPr="00615221" w:rsidRDefault="00615221" w:rsidP="00615221">
      <w:pPr>
        <w:numPr>
          <w:ilvl w:val="1"/>
          <w:numId w:val="7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Поточні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досягнень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здобувачів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</w:t>
      </w:r>
      <w:proofErr w:type="gram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іксуються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класних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журналах і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доступні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перегляду та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налізу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дирекції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класними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керівниками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здобувачами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батьками.</w:t>
      </w:r>
    </w:p>
    <w:p w:rsidR="00615221" w:rsidRPr="00615221" w:rsidRDefault="00615221" w:rsidP="00615221">
      <w:pPr>
        <w:numPr>
          <w:ilvl w:val="1"/>
          <w:numId w:val="7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ідсумковий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в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здобувачами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формі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директорських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контрольних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ДПА, ЗНО.</w:t>
      </w:r>
    </w:p>
    <w:p w:rsidR="00615221" w:rsidRPr="00615221" w:rsidRDefault="00615221" w:rsidP="00615221">
      <w:pPr>
        <w:numPr>
          <w:ilvl w:val="1"/>
          <w:numId w:val="7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ідсистема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моніторингу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ліцею</w:t>
      </w:r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містить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зворотного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зв’язку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учасниками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опитування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обувачів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ліцею</w:t>
      </w:r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підвищенню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кваліфікації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кадрів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доступності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ліцею</w:t>
      </w:r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усіма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зацікавленими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онами на веб-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</w:t>
      </w:r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постійне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ліцею</w:t>
      </w:r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ефективного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інформаційного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середовища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221" w:rsidRPr="00615221" w:rsidRDefault="00615221" w:rsidP="00615221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7.Стратегічні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цілі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удосконалення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внутрішньої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="00655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655B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ліцеї</w:t>
      </w:r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221" w:rsidRPr="00615221" w:rsidRDefault="00615221" w:rsidP="00615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B82C4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місії</w:t>
      </w:r>
      <w:proofErr w:type="spellEnd"/>
      <w:r w:rsidR="00907C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2C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07C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</w:t>
      </w:r>
      <w:r w:rsidR="00655B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ею</w:t>
      </w:r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основними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стратегічними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цілями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внутрішньої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освітою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є: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r w:rsidR="00655B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ості</w:t>
      </w:r>
      <w:proofErr w:type="spellEnd"/>
      <w:r w:rsidR="00655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5B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освітньої</w:t>
      </w:r>
      <w:proofErr w:type="spellEnd"/>
      <w:r w:rsidR="00655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5B6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="00655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шляхом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 та процедур і за </w:t>
      </w:r>
      <w:proofErr w:type="spellStart"/>
      <w:proofErr w:type="gram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ідтримки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освітньої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Завданнями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внутрішньої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є:</w:t>
      </w:r>
    </w:p>
    <w:p w:rsidR="00615221" w:rsidRPr="00615221" w:rsidRDefault="00615221" w:rsidP="00615221">
      <w:pPr>
        <w:numPr>
          <w:ilvl w:val="0"/>
          <w:numId w:val="8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постійний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моніторинг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змісту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5221" w:rsidRPr="00615221" w:rsidRDefault="00615221" w:rsidP="00615221">
      <w:pPr>
        <w:numPr>
          <w:ilvl w:val="0"/>
          <w:numId w:val="8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спостереження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реалізацією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5221" w:rsidRPr="00615221" w:rsidRDefault="00615221" w:rsidP="00615221">
      <w:pPr>
        <w:numPr>
          <w:ilvl w:val="0"/>
          <w:numId w:val="8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моніторинг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технології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5221" w:rsidRPr="00615221" w:rsidRDefault="00615221" w:rsidP="00615221">
      <w:pPr>
        <w:numPr>
          <w:ilvl w:val="0"/>
          <w:numId w:val="8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</w:t>
      </w:r>
      <w:r w:rsidR="00655B6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ринг</w:t>
      </w:r>
      <w:proofErr w:type="spellEnd"/>
      <w:r w:rsidR="00655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ресурсного </w:t>
      </w:r>
      <w:proofErr w:type="spellStart"/>
      <w:r w:rsidR="00655B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потенціалу</w:t>
      </w:r>
      <w:proofErr w:type="spellEnd"/>
      <w:r w:rsidR="00655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B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ліцею</w:t>
      </w:r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5221" w:rsidRPr="00615221" w:rsidRDefault="00615221" w:rsidP="00615221">
      <w:pPr>
        <w:numPr>
          <w:ilvl w:val="0"/>
          <w:numId w:val="8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моніторинг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ресурсами та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процесами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5221" w:rsidRPr="00615221" w:rsidRDefault="00615221" w:rsidP="00615221">
      <w:pPr>
        <w:numPr>
          <w:ilvl w:val="0"/>
          <w:numId w:val="8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спостереження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станом </w:t>
      </w:r>
      <w:proofErr w:type="spellStart"/>
      <w:proofErr w:type="gram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іально</w:t>
      </w:r>
      <w:r w:rsidR="00655B62">
        <w:rPr>
          <w:rFonts w:ascii="Times New Roman" w:eastAsia="Times New Roman" w:hAnsi="Times New Roman" w:cs="Times New Roman"/>
          <w:sz w:val="28"/>
          <w:szCs w:val="28"/>
          <w:lang w:eastAsia="ru-RU"/>
        </w:rPr>
        <w:t>-психологічного</w:t>
      </w:r>
      <w:proofErr w:type="spellEnd"/>
      <w:r w:rsidR="00655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5B6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середовища</w:t>
      </w:r>
      <w:proofErr w:type="spellEnd"/>
      <w:r w:rsidR="00655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B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ліцею</w:t>
      </w:r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5221" w:rsidRPr="00615221" w:rsidRDefault="00615221" w:rsidP="00615221">
      <w:pPr>
        <w:numPr>
          <w:ilvl w:val="0"/>
          <w:numId w:val="8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стану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прозорості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освітньої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оприлюднення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</w:t>
      </w:r>
      <w:proofErr w:type="gram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5221" w:rsidRPr="00615221" w:rsidRDefault="00615221" w:rsidP="00615221">
      <w:pPr>
        <w:numPr>
          <w:ilvl w:val="0"/>
          <w:numId w:val="8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рекомендацій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покращення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даної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участь </w:t>
      </w:r>
      <w:proofErr w:type="gram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стратегічному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плануванні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221" w:rsidRPr="00615221" w:rsidRDefault="00615221" w:rsidP="00615221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постійного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моніторингу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змісту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полягає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періодичному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аналізі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планів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дисциплін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предмет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відповідності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навчальним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потребам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здобувачів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221" w:rsidRPr="00615221" w:rsidRDefault="00615221" w:rsidP="00615221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моніторингу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полягає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визначенні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ступенів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ідповідності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методів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засобів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сучасним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науково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педагогічним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підходам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сучасній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освітній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парадигмі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вітчизняної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аналізі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критеріїв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ефективності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засобів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контролю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досягнень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</w:t>
      </w:r>
      <w:r w:rsidR="00655B6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ринг</w:t>
      </w:r>
      <w:proofErr w:type="spellEnd"/>
      <w:r w:rsidR="00655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ресурсного </w:t>
      </w:r>
      <w:proofErr w:type="spellStart"/>
      <w:r w:rsidR="00655B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потенціалу</w:t>
      </w:r>
      <w:proofErr w:type="spellEnd"/>
      <w:r w:rsidR="00655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B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ліцею</w:t>
      </w:r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полягає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аналізі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відповідності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матеріально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технічного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-методичного та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інформаційного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ресурсів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цілям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заявлених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освітніх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ефективності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функціонування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5B6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інформаційної</w:t>
      </w:r>
      <w:proofErr w:type="spellEnd"/>
      <w:r w:rsidR="00655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5B6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="00655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B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ліцею</w:t>
      </w:r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221" w:rsidRPr="00615221" w:rsidRDefault="00615221" w:rsidP="00615221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моніторингу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</w:t>
      </w:r>
      <w:r w:rsidR="00655B6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="00655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ресурсами та </w:t>
      </w:r>
      <w:proofErr w:type="spellStart"/>
      <w:r w:rsidR="00655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процесами</w:t>
      </w:r>
      <w:proofErr w:type="spellEnd"/>
      <w:r w:rsidR="00655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655B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ліцеї</w:t>
      </w:r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полягає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визначенні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ефективності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навчальному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цілому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окремих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складникі</w:t>
      </w:r>
      <w:proofErr w:type="gram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221" w:rsidRPr="00615221" w:rsidRDefault="00615221" w:rsidP="00615221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Спостереження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станом </w:t>
      </w:r>
      <w:proofErr w:type="spellStart"/>
      <w:proofErr w:type="gram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іально-психологічного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</w:t>
      </w:r>
      <w:r w:rsidR="00655B6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едовища</w:t>
      </w:r>
      <w:proofErr w:type="spellEnd"/>
      <w:r w:rsidR="00655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B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ліцею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полягає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діагностуванні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морально-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психологічного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клімату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колективі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221" w:rsidRPr="00615221" w:rsidRDefault="00615221" w:rsidP="00615221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Обов’язковою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складовою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діяльністю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покращення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освітньої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участь </w:t>
      </w:r>
      <w:proofErr w:type="gram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стратегічному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плануванні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221" w:rsidRPr="00615221" w:rsidRDefault="00615221" w:rsidP="00615221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внутрішньої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655B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Полапівському</w:t>
      </w:r>
      <w:proofErr w:type="spellEnd"/>
      <w:r w:rsidR="00655B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ліцеї</w:t>
      </w:r>
    </w:p>
    <w:p w:rsidR="00615221" w:rsidRPr="00615221" w:rsidRDefault="00615221" w:rsidP="00615221">
      <w:pPr>
        <w:numPr>
          <w:ilvl w:val="1"/>
          <w:numId w:val="9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52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Організація внутрішньої системи заб</w:t>
      </w:r>
      <w:r w:rsidR="00655B62" w:rsidRPr="00655B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езпечення якості освіти в </w:t>
      </w:r>
      <w:r w:rsidR="00655B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ліцеї </w:t>
      </w:r>
      <w:r w:rsidRPr="006152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здійснюється на таких рівнях: І рівень – здобувачі середньої освіти; ІІ рівень – </w:t>
      </w:r>
      <w:r w:rsidR="00C558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методична рада</w:t>
      </w:r>
      <w:bookmarkStart w:id="0" w:name="_GoBack"/>
      <w:bookmarkEnd w:id="0"/>
      <w:r w:rsidR="00655B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ІІІ рівень – дирекція ліцею</w:t>
      </w:r>
      <w:r w:rsidRPr="006152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15221" w:rsidRPr="00615221" w:rsidRDefault="00615221" w:rsidP="00615221">
      <w:pPr>
        <w:numPr>
          <w:ilvl w:val="1"/>
          <w:numId w:val="9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52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першому рівні організації внутрішньої системи забезпечення якості освіти психологом здійснюється соціологічним опитуванням здобувачів освіти щодо: якості проведення навчальних занять (уроків, практичних та лабораторних робіт), другий рівень – забезпечення якості освіти визначається за такими напрямами: контроль виконання вимог та встановлених нормативів щодо якісної організації освітньої діяльності; моніторинг поточних, проміжних результатів навчання здобувачів освіти; встановлення та оцінювання рівня досягнень складових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компетентностей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здобувачів освіти, досягнутих на певному етапі їх навчання (чверть, семестр).</w:t>
      </w:r>
    </w:p>
    <w:p w:rsidR="00615221" w:rsidRPr="00615221" w:rsidRDefault="00615221" w:rsidP="00615221">
      <w:pPr>
        <w:numPr>
          <w:ilvl w:val="1"/>
          <w:numId w:val="9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Третій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рівень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82C49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еалізується</w:t>
      </w:r>
      <w:proofErr w:type="spellEnd"/>
      <w:r w:rsidR="00B8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директором, завуч</w:t>
      </w:r>
      <w:r w:rsidR="00B82C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ем</w:t>
      </w:r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5221" w:rsidRPr="00615221" w:rsidRDefault="00615221" w:rsidP="00615221">
      <w:pPr>
        <w:numPr>
          <w:ilvl w:val="0"/>
          <w:numId w:val="10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визначається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якість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планування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контроль </w:t>
      </w:r>
      <w:proofErr w:type="spellStart"/>
      <w:proofErr w:type="gram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досягнень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здобувачами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5221" w:rsidRPr="00615221" w:rsidRDefault="00615221" w:rsidP="00615221">
      <w:pPr>
        <w:numPr>
          <w:ilvl w:val="0"/>
          <w:numId w:val="10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якістю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оперативного</w:t>
      </w:r>
      <w:proofErr w:type="gram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характеру,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використовуються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встановлених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нормативів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55B62" w:rsidRPr="00615221" w:rsidRDefault="00655B62" w:rsidP="00655B62">
      <w:pPr>
        <w:numPr>
          <w:ilvl w:val="0"/>
          <w:numId w:val="10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публічної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оперативного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зворотного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зв’язку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випускниками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ліцею.</w:t>
      </w:r>
    </w:p>
    <w:p w:rsidR="00615221" w:rsidRPr="00615221" w:rsidRDefault="00615221" w:rsidP="00655B62">
      <w:pPr>
        <w:shd w:val="clear" w:color="auto" w:fill="FFFFFF"/>
        <w:spacing w:after="0" w:line="35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221" w:rsidRPr="00615221" w:rsidRDefault="00655B62" w:rsidP="00655B62">
      <w:pPr>
        <w:shd w:val="clear" w:color="auto" w:fill="FFFFFF"/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</w:t>
      </w:r>
      <w:r w:rsidR="00615221" w:rsidRPr="00615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ЗАХОДИ</w:t>
      </w:r>
    </w:p>
    <w:p w:rsidR="00615221" w:rsidRPr="00615221" w:rsidRDefault="00655B62" w:rsidP="00655B62">
      <w:pPr>
        <w:shd w:val="clear" w:color="auto" w:fill="FFFFFF"/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</w:t>
      </w:r>
      <w:proofErr w:type="spellStart"/>
      <w:r w:rsidR="00615221" w:rsidRPr="00615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забезпечення</w:t>
      </w:r>
      <w:proofErr w:type="spellEnd"/>
      <w:r w:rsidR="00615221" w:rsidRPr="00615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якості</w:t>
      </w:r>
      <w:proofErr w:type="spellEnd"/>
      <w:r w:rsidR="00615221" w:rsidRPr="00615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освіти</w:t>
      </w:r>
      <w:proofErr w:type="spellEnd"/>
      <w:r w:rsidRPr="00655B6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Полапівському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ліцеї</w:t>
      </w:r>
    </w:p>
    <w:p w:rsidR="00655B62" w:rsidRDefault="00655B62" w:rsidP="00615221">
      <w:pPr>
        <w:shd w:val="clear" w:color="auto" w:fill="FFFFFF"/>
        <w:spacing w:after="0" w:line="29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15221" w:rsidRPr="00615221" w:rsidRDefault="00655B62" w:rsidP="00615221">
      <w:pPr>
        <w:shd w:val="clear" w:color="auto" w:fill="FFFFFF"/>
        <w:spacing w:after="0" w:line="29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</w:t>
      </w:r>
    </w:p>
    <w:p w:rsidR="00655B62" w:rsidRDefault="00615221" w:rsidP="00615221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Забезпечувати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необхідні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оптимальні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впровадження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оновленого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змісту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новітніх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дітьми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</w:t>
      </w:r>
      <w:r w:rsidR="00655B62">
        <w:rPr>
          <w:rFonts w:ascii="Times New Roman" w:eastAsia="Times New Roman" w:hAnsi="Times New Roman" w:cs="Times New Roman"/>
          <w:sz w:val="28"/>
          <w:szCs w:val="28"/>
          <w:lang w:eastAsia="ru-RU"/>
        </w:rPr>
        <w:t>гічними</w:t>
      </w:r>
      <w:proofErr w:type="spellEnd"/>
      <w:r w:rsidR="00655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5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працівниками</w:t>
      </w:r>
      <w:proofErr w:type="spellEnd"/>
      <w:r w:rsidR="00655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батьками</w:t>
      </w:r>
      <w:r w:rsidR="00655B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15221" w:rsidRPr="00615221" w:rsidRDefault="00655B62" w:rsidP="00615221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Здійснювати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іцеї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Нової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української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221" w:rsidRPr="00615221" w:rsidRDefault="00615221" w:rsidP="00615221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метою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організаційних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запровадження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НУШ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продовжувати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оновлювати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матеріально-технічну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навчально-методичну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базу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кабінетів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початкової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переліку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221" w:rsidRPr="00615221" w:rsidRDefault="00615221" w:rsidP="00615221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Удосконалювати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інклюзивної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особливими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освітніми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потребами,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створювати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комфортні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освітньому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готувати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класних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колективах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закладах,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</w:t>
      </w:r>
      <w:proofErr w:type="gram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педагогів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взаємодії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ними.</w:t>
      </w:r>
    </w:p>
    <w:p w:rsidR="00615221" w:rsidRPr="00615221" w:rsidRDefault="00615221" w:rsidP="00615221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Здійснювати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</w:t>
      </w:r>
      <w:proofErr w:type="gram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ілактику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насилля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освітньому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середовищі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Формувати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готовність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педагогів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впровадження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освітній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інноваційних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основі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компетентнісного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підходу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особистісної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орієнтації</w:t>
      </w:r>
      <w:proofErr w:type="spellEnd"/>
      <w:r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221" w:rsidRPr="00615221" w:rsidRDefault="00655B62" w:rsidP="00615221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диференціації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посилення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професійної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орієнтації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індивідуальної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освітньої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траєктор</w:t>
      </w:r>
      <w:proofErr w:type="gram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ії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здобувачів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особистісних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потреб,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інтересів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здібностей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221" w:rsidRPr="00615221" w:rsidRDefault="00655B62" w:rsidP="00615221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Застосовувати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ізні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обдарованою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молоддю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Сприяти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відзначенні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талановитих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здобувачів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проводять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відповідну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 з ними.</w:t>
      </w:r>
    </w:p>
    <w:p w:rsidR="00615221" w:rsidRPr="00615221" w:rsidRDefault="0067478C" w:rsidP="00615221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Спрямувати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зусилля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педагогічного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колективу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здобувачів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належної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ідготовки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упродовж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до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підсумкової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атестації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проходження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незалежного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зовнішнього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оцінювання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221" w:rsidRPr="00615221" w:rsidRDefault="0067478C" w:rsidP="00615221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</w:t>
      </w:r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Конролювати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чинного</w:t>
      </w:r>
      <w:proofErr w:type="gram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порушенням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психофізичного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індивідуальною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формою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221" w:rsidRPr="00615221" w:rsidRDefault="0067478C" w:rsidP="00615221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Удосконалювати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освітнім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закладом,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державно-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громадського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делегування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повноважень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громадським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структурам (рада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ліцею</w:t>
      </w:r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учнівські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</w:t>
      </w:r>
      <w:proofErr w:type="gram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умовах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децентралізації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221" w:rsidRPr="00615221" w:rsidRDefault="0067478C" w:rsidP="00615221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оновлювати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менеджерські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уміння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саморозвитку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самовдосконалення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ідвищення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професійної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компетентності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221" w:rsidRPr="00615221" w:rsidRDefault="0067478C" w:rsidP="00615221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Продовжити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психологічної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proofErr w:type="gram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іально-педагогічної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сім’ям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опинилися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складних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життєвих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ситуаціях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сімї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загибл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учасника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АТО</w:t>
      </w:r>
    </w:p>
    <w:p w:rsidR="00615221" w:rsidRPr="00615221" w:rsidRDefault="0067478C" w:rsidP="00615221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Сприяти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активному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використанню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інновацій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особливо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сфери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ІКТ,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метою </w:t>
      </w:r>
      <w:proofErr w:type="spellStart"/>
      <w:proofErr w:type="gram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ідвищення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професійної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компетентності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умовах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НУШ.</w:t>
      </w:r>
    </w:p>
    <w:p w:rsidR="00615221" w:rsidRPr="00615221" w:rsidRDefault="0067478C" w:rsidP="00615221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реалізацію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внутрішньої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п.3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 Закону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15221" w:rsidRPr="00615221" w:rsidRDefault="0067478C" w:rsidP="00615221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Створювати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пошукової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творчої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активності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proofErr w:type="gram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ідницько-екпериментальної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кадрів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221" w:rsidRPr="00615221" w:rsidRDefault="0067478C" w:rsidP="00615221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Тримати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контролі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реальний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фізичного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залучати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відповідних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фахівці</w:t>
      </w:r>
      <w:proofErr w:type="gram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221" w:rsidRPr="00615221" w:rsidRDefault="0067478C" w:rsidP="00615221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</w:t>
      </w:r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Забезпечувати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прозорість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інформаційну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відкритість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статтею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7478C" w:rsidRDefault="0067478C" w:rsidP="00615221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18</w:t>
      </w:r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Забезпечувати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систематичний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відвідуванням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учнями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уроків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організувати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конкретну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зміцнення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дисципліни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учнівському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колективі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Забезпечувати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змістовну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організацію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дозвілля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залучати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школярі</w:t>
      </w:r>
      <w:proofErr w:type="gram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занять у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15221" w:rsidRPr="00615221" w:rsidRDefault="0067478C" w:rsidP="00615221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допускати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перевантаження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врахувати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заклад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музичних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спортивних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школах).</w:t>
      </w:r>
    </w:p>
    <w:p w:rsidR="00615221" w:rsidRPr="00615221" w:rsidRDefault="0067478C" w:rsidP="00615221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Забезпечувати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результативну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школярі</w:t>
      </w:r>
      <w:proofErr w:type="gram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Всеукраїнських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учнівських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олімпіадах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конкурсах-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захистах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науково-дослідницьких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</w:t>
      </w:r>
      <w:proofErr w:type="gram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іт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турнірах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інтернет-олімпіадах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конкурсах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учнівської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творчості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змаганнях</w:t>
      </w:r>
      <w:proofErr w:type="spellEnd"/>
      <w:r w:rsidR="00615221" w:rsidRPr="00615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6B44" w:rsidRPr="00655B62" w:rsidRDefault="007A6B44">
      <w:pPr>
        <w:rPr>
          <w:rFonts w:ascii="Times New Roman" w:hAnsi="Times New Roman" w:cs="Times New Roman"/>
          <w:sz w:val="28"/>
          <w:szCs w:val="28"/>
        </w:rPr>
      </w:pPr>
    </w:p>
    <w:sectPr w:rsidR="007A6B44" w:rsidRPr="00655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B6FE9"/>
    <w:multiLevelType w:val="multilevel"/>
    <w:tmpl w:val="25DA9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BE18FF"/>
    <w:multiLevelType w:val="multilevel"/>
    <w:tmpl w:val="23F6D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773E91"/>
    <w:multiLevelType w:val="multilevel"/>
    <w:tmpl w:val="E7C65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BC111B"/>
    <w:multiLevelType w:val="multilevel"/>
    <w:tmpl w:val="D9AAD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AC6E80"/>
    <w:multiLevelType w:val="multilevel"/>
    <w:tmpl w:val="CF42A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175ED9"/>
    <w:multiLevelType w:val="multilevel"/>
    <w:tmpl w:val="0098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E14C04"/>
    <w:multiLevelType w:val="multilevel"/>
    <w:tmpl w:val="F7B6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7C3D9E"/>
    <w:multiLevelType w:val="multilevel"/>
    <w:tmpl w:val="23C0F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E80141"/>
    <w:multiLevelType w:val="multilevel"/>
    <w:tmpl w:val="B6845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9E294A"/>
    <w:multiLevelType w:val="multilevel"/>
    <w:tmpl w:val="8376C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0E"/>
    <w:rsid w:val="00545937"/>
    <w:rsid w:val="00615221"/>
    <w:rsid w:val="00655B62"/>
    <w:rsid w:val="0067478C"/>
    <w:rsid w:val="007A6B44"/>
    <w:rsid w:val="00891AF3"/>
    <w:rsid w:val="008B3E0E"/>
    <w:rsid w:val="00907CD5"/>
    <w:rsid w:val="00B82C49"/>
    <w:rsid w:val="00C5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12</cp:revision>
  <dcterms:created xsi:type="dcterms:W3CDTF">2020-06-24T13:35:00Z</dcterms:created>
  <dcterms:modified xsi:type="dcterms:W3CDTF">2020-08-31T16:47:00Z</dcterms:modified>
</cp:coreProperties>
</file>