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3A" w:rsidRDefault="0050113A">
      <w:r>
        <w:t xml:space="preserve">                                                                     </w:t>
      </w:r>
      <w:proofErr w:type="spellStart"/>
      <w:r>
        <w:t>Покрівецька</w:t>
      </w:r>
      <w:proofErr w:type="spellEnd"/>
      <w:r>
        <w:t xml:space="preserve"> гімназія </w:t>
      </w:r>
    </w:p>
    <w:p w:rsidR="0050113A" w:rsidRDefault="0050113A">
      <w:r>
        <w:t xml:space="preserve">                                                           </w:t>
      </w:r>
      <w:bookmarkStart w:id="0" w:name="_GoBack"/>
      <w:bookmarkEnd w:id="0"/>
      <w:r>
        <w:t xml:space="preserve"> </w:t>
      </w:r>
      <w:proofErr w:type="spellStart"/>
      <w:r>
        <w:t>Гніздичівської</w:t>
      </w:r>
      <w:proofErr w:type="spellEnd"/>
      <w:r>
        <w:t xml:space="preserve"> селищної ради </w:t>
      </w:r>
    </w:p>
    <w:p w:rsidR="0050113A" w:rsidRDefault="0050113A">
      <w:r>
        <w:t xml:space="preserve">                                                         </w:t>
      </w:r>
      <w:r>
        <w:t xml:space="preserve">ПРОТОКОЛ </w:t>
      </w:r>
    </w:p>
    <w:p w:rsidR="0050113A" w:rsidRDefault="0050113A">
      <w:r>
        <w:t xml:space="preserve">                                     </w:t>
      </w:r>
      <w:r>
        <w:t xml:space="preserve">засідання атестаційної комісії </w:t>
      </w:r>
    </w:p>
    <w:p w:rsidR="0050113A" w:rsidRDefault="0050113A">
      <w:r>
        <w:t>09.10.2023</w:t>
      </w:r>
      <w:r>
        <w:t xml:space="preserve">                                                 </w:t>
      </w:r>
      <w:r>
        <w:t xml:space="preserve"> с. Покрівці </w:t>
      </w:r>
      <w:r>
        <w:t xml:space="preserve">                                      </w:t>
      </w:r>
      <w:r>
        <w:t xml:space="preserve">№1 </w:t>
      </w:r>
    </w:p>
    <w:p w:rsidR="0050113A" w:rsidRDefault="0050113A">
      <w:r>
        <w:t xml:space="preserve">Присутні: </w:t>
      </w:r>
      <w:proofErr w:type="spellStart"/>
      <w:r>
        <w:t>БалабуєваМ.І</w:t>
      </w:r>
      <w:proofErr w:type="spellEnd"/>
      <w:r>
        <w:t>.,Войцехівська М.М.,Балабан Г.П.,</w:t>
      </w:r>
      <w:proofErr w:type="spellStart"/>
      <w:r>
        <w:t>Салдан</w:t>
      </w:r>
      <w:proofErr w:type="spellEnd"/>
      <w:r>
        <w:t xml:space="preserve"> М.В.,</w:t>
      </w:r>
      <w:proofErr w:type="spellStart"/>
      <w:r>
        <w:t>Філь</w:t>
      </w:r>
      <w:proofErr w:type="spellEnd"/>
      <w:r>
        <w:t xml:space="preserve"> І.В. </w:t>
      </w:r>
    </w:p>
    <w:p w:rsidR="0050113A" w:rsidRDefault="0050113A">
      <w:r>
        <w:t xml:space="preserve">Відсутні: </w:t>
      </w:r>
    </w:p>
    <w:p w:rsidR="0050113A" w:rsidRDefault="0050113A">
      <w:r>
        <w:t xml:space="preserve">Запрошені: </w:t>
      </w:r>
    </w:p>
    <w:p w:rsidR="0050113A" w:rsidRDefault="0050113A">
      <w:r>
        <w:t xml:space="preserve">ПОРЯДОК ДЕННИЙ: </w:t>
      </w:r>
    </w:p>
    <w:p w:rsidR="0050113A" w:rsidRDefault="0050113A">
      <w:r>
        <w:t xml:space="preserve">1. Про ознайомлення з Положенням про атестацію педагогічних працівників. </w:t>
      </w:r>
    </w:p>
    <w:p w:rsidR="0050113A" w:rsidRDefault="0050113A">
      <w:r>
        <w:t xml:space="preserve">2. Про визначення обов’язків членів атестаційної комісії. </w:t>
      </w:r>
    </w:p>
    <w:p w:rsidR="0050113A" w:rsidRDefault="0050113A">
      <w:r>
        <w:t>3. Про затвердження списків працівників, які підлягають черговій атестації.</w:t>
      </w:r>
    </w:p>
    <w:p w:rsidR="0050113A" w:rsidRDefault="0050113A">
      <w:r>
        <w:t xml:space="preserve"> 4. Про затвердження строків проведення атестації. </w:t>
      </w:r>
    </w:p>
    <w:p w:rsidR="0050113A" w:rsidRDefault="0050113A">
      <w:r>
        <w:t xml:space="preserve">5. Про затвердження графіку проведення засідань атестаційної комісії. </w:t>
      </w:r>
    </w:p>
    <w:p w:rsidR="0050113A" w:rsidRDefault="0050113A">
      <w:r>
        <w:t xml:space="preserve">6. Про визначення строків подання педагогічними працівниками атестаційній комісії документів, що свідчать про педагогічну майстерність та/або професійні досягнення. </w:t>
      </w:r>
    </w:p>
    <w:p w:rsidR="0050113A" w:rsidRDefault="0050113A">
      <w:r>
        <w:t xml:space="preserve">7. Про визначення адреси електронної пошти для подання педагогічними працівниками документів атестаційній комісії (в разі подання в електронній формі). </w:t>
      </w:r>
    </w:p>
    <w:p w:rsidR="0050113A" w:rsidRDefault="0050113A">
      <w:r>
        <w:t xml:space="preserve">1.СЛУХАЛИ: </w:t>
      </w:r>
      <w:proofErr w:type="spellStart"/>
      <w:r>
        <w:t>Балабуєва</w:t>
      </w:r>
      <w:proofErr w:type="spellEnd"/>
      <w:r>
        <w:t xml:space="preserve"> М.І.,директорка гімназії, яка ознайомила членів атестаційної комісії з Положенням про атестацію </w:t>
      </w:r>
      <w:proofErr w:type="spellStart"/>
      <w:r>
        <w:t>педпрацівників</w:t>
      </w:r>
      <w:proofErr w:type="spellEnd"/>
      <w:r>
        <w:t xml:space="preserve">, затвердженим наказом Міністерства освіти і науки України від 09.09.2022 р. №805 та акцентував увагу на основних нововведеннях і змінах у порівнянні з попереднім. </w:t>
      </w:r>
    </w:p>
    <w:p w:rsidR="0050113A" w:rsidRDefault="0050113A">
      <w:r>
        <w:t>Ухвалили:</w:t>
      </w:r>
    </w:p>
    <w:p w:rsidR="0050113A" w:rsidRDefault="0050113A" w:rsidP="0050113A">
      <w:pPr>
        <w:pStyle w:val="a3"/>
        <w:numPr>
          <w:ilvl w:val="0"/>
          <w:numId w:val="1"/>
        </w:numPr>
      </w:pPr>
      <w:r>
        <w:t xml:space="preserve">Зміст Положення взяти до відома та використання в роботі. </w:t>
      </w:r>
    </w:p>
    <w:p w:rsidR="0050113A" w:rsidRDefault="0050113A" w:rsidP="0050113A">
      <w:pPr>
        <w:pStyle w:val="a3"/>
      </w:pPr>
      <w:r>
        <w:t>За-5(</w:t>
      </w:r>
      <w:proofErr w:type="spellStart"/>
      <w:r>
        <w:t>п”ять</w:t>
      </w:r>
      <w:proofErr w:type="spellEnd"/>
      <w:r>
        <w:t xml:space="preserve">) Проти-0(нуль) Утримались-0(нуль) </w:t>
      </w:r>
    </w:p>
    <w:p w:rsidR="0050113A" w:rsidRDefault="0050113A" w:rsidP="0050113A">
      <w:r>
        <w:t xml:space="preserve">2. СЛУХАЛИ: </w:t>
      </w:r>
      <w:proofErr w:type="spellStart"/>
      <w:r>
        <w:t>Балабуєва</w:t>
      </w:r>
      <w:proofErr w:type="spellEnd"/>
      <w:r>
        <w:t xml:space="preserve"> М.І.,директорка гімназії, яка довела до відома присутніх обов'язки голови, секретаря та членів атестаційної комісії. </w:t>
      </w:r>
    </w:p>
    <w:p w:rsidR="0050113A" w:rsidRDefault="0050113A" w:rsidP="0050113A">
      <w:pPr>
        <w:pStyle w:val="a3"/>
        <w:ind w:left="927"/>
      </w:pPr>
      <w:r>
        <w:t xml:space="preserve">УХВАЛИЛИ: </w:t>
      </w:r>
    </w:p>
    <w:p w:rsidR="0050113A" w:rsidRDefault="0050113A" w:rsidP="0050113A">
      <w:pPr>
        <w:pStyle w:val="a3"/>
        <w:ind w:left="927"/>
      </w:pPr>
      <w:r>
        <w:t>1. Надану інформацію прийняти до відома.</w:t>
      </w:r>
    </w:p>
    <w:p w:rsidR="0050113A" w:rsidRDefault="0050113A" w:rsidP="0050113A">
      <w:pPr>
        <w:pStyle w:val="a3"/>
        <w:ind w:left="927"/>
      </w:pPr>
      <w:r>
        <w:t xml:space="preserve"> За-5(</w:t>
      </w:r>
      <w:proofErr w:type="spellStart"/>
      <w:r>
        <w:t>п”ять</w:t>
      </w:r>
      <w:proofErr w:type="spellEnd"/>
      <w:r>
        <w:t xml:space="preserve">) Проти-0(нуль) Утримались-0(нуль) </w:t>
      </w:r>
    </w:p>
    <w:p w:rsidR="0050113A" w:rsidRDefault="0050113A" w:rsidP="0050113A">
      <w:r>
        <w:t xml:space="preserve">3. СЛУХАЛИ: </w:t>
      </w:r>
      <w:proofErr w:type="spellStart"/>
      <w:r>
        <w:t>Балабуєва</w:t>
      </w:r>
      <w:proofErr w:type="spellEnd"/>
      <w:r>
        <w:t xml:space="preserve"> М.І.,директорка гімназії, яка ознайомила присутніх з перспективними графіком атестації педагогічних працівників гімназії та запропонував на розгляд список педагогічних працівників, які підл</w:t>
      </w:r>
      <w:r>
        <w:t>ягають черговій атестації у 2025</w:t>
      </w:r>
      <w:r>
        <w:t xml:space="preserve"> році. </w:t>
      </w:r>
    </w:p>
    <w:p w:rsidR="0050113A" w:rsidRDefault="0050113A" w:rsidP="0050113A">
      <w:pPr>
        <w:pStyle w:val="a3"/>
        <w:ind w:left="927"/>
      </w:pPr>
      <w:r>
        <w:t>УХВАЛИЛИ:</w:t>
      </w:r>
    </w:p>
    <w:p w:rsidR="0050113A" w:rsidRDefault="0050113A" w:rsidP="0050113A">
      <w:pPr>
        <w:pStyle w:val="a3"/>
        <w:ind w:left="927"/>
      </w:pPr>
      <w:r>
        <w:lastRenderedPageBreak/>
        <w:t xml:space="preserve"> 1. Затвердити список педагогічних працівників, які підл</w:t>
      </w:r>
      <w:r>
        <w:t>ягають черговій атестації у 2025</w:t>
      </w:r>
      <w:r>
        <w:t xml:space="preserve"> році (додається). </w:t>
      </w:r>
    </w:p>
    <w:p w:rsidR="0050113A" w:rsidRDefault="0050113A" w:rsidP="0050113A">
      <w:pPr>
        <w:pStyle w:val="a3"/>
        <w:ind w:left="927"/>
      </w:pPr>
      <w:r>
        <w:t>За-5(</w:t>
      </w:r>
      <w:proofErr w:type="spellStart"/>
      <w:r>
        <w:t>п”ять</w:t>
      </w:r>
      <w:proofErr w:type="spellEnd"/>
      <w:r>
        <w:t xml:space="preserve">) Проти-0(нуль) Утримались-0(нуль) </w:t>
      </w:r>
    </w:p>
    <w:p w:rsidR="0050113A" w:rsidRDefault="0050113A" w:rsidP="0050113A">
      <w:r>
        <w:t xml:space="preserve">4. СЛУХАЛИ: </w:t>
      </w:r>
      <w:proofErr w:type="spellStart"/>
      <w:r>
        <w:t>Балабуєва</w:t>
      </w:r>
      <w:proofErr w:type="spellEnd"/>
      <w:r>
        <w:t xml:space="preserve"> М.І.,директорка гімназії, яка запропонувала на розгляд присутніх строки проведення атестації у</w:t>
      </w:r>
      <w:r>
        <w:t xml:space="preserve"> 2024-2025</w:t>
      </w:r>
      <w:r>
        <w:t xml:space="preserve"> навчальному році у відповідності до Положення про атестацію.</w:t>
      </w:r>
    </w:p>
    <w:p w:rsidR="0050113A" w:rsidRDefault="0050113A" w:rsidP="0050113A">
      <w:pPr>
        <w:pStyle w:val="a3"/>
        <w:ind w:left="927"/>
      </w:pPr>
      <w:r>
        <w:t xml:space="preserve">УХВАЛИЛИ: </w:t>
      </w:r>
    </w:p>
    <w:p w:rsidR="0050113A" w:rsidRDefault="0050113A" w:rsidP="0050113A">
      <w:pPr>
        <w:pStyle w:val="a3"/>
        <w:ind w:left="927"/>
      </w:pPr>
      <w:r>
        <w:t>1. Затвердити строки проведення атестації педагогічних працівни</w:t>
      </w:r>
      <w:r>
        <w:t xml:space="preserve">ків </w:t>
      </w:r>
      <w:proofErr w:type="spellStart"/>
      <w:r>
        <w:t>Покрівецької</w:t>
      </w:r>
      <w:proofErr w:type="spellEnd"/>
      <w:r>
        <w:t xml:space="preserve"> гімназії у 2024-2025</w:t>
      </w:r>
      <w:r>
        <w:t xml:space="preserve"> навчальному році (додаються). </w:t>
      </w:r>
    </w:p>
    <w:p w:rsidR="0050113A" w:rsidRDefault="0050113A" w:rsidP="0050113A">
      <w:pPr>
        <w:pStyle w:val="a3"/>
        <w:ind w:left="927"/>
      </w:pPr>
      <w:r>
        <w:t>За-5(</w:t>
      </w:r>
      <w:proofErr w:type="spellStart"/>
      <w:r>
        <w:t>п”ять</w:t>
      </w:r>
      <w:proofErr w:type="spellEnd"/>
      <w:r>
        <w:t>) Проти-0(нуль) Утримались-0(нуль)</w:t>
      </w:r>
    </w:p>
    <w:p w:rsidR="0050113A" w:rsidRDefault="0050113A" w:rsidP="0050113A">
      <w:r>
        <w:t xml:space="preserve">5. СЛУХАЛИ: </w:t>
      </w:r>
      <w:proofErr w:type="spellStart"/>
      <w:r>
        <w:t>Балабуєва</w:t>
      </w:r>
      <w:proofErr w:type="spellEnd"/>
      <w:r>
        <w:t xml:space="preserve"> М.І., директорка гімназії , яка запропонувала на розгляд присутніх графік проведення засі</w:t>
      </w:r>
      <w:r>
        <w:t>дань атестаційної комісії у 2024-2025</w:t>
      </w:r>
      <w:r>
        <w:t xml:space="preserve"> навчальному році.</w:t>
      </w:r>
    </w:p>
    <w:p w:rsidR="0050113A" w:rsidRDefault="0050113A" w:rsidP="0050113A">
      <w:pPr>
        <w:pStyle w:val="a3"/>
        <w:ind w:left="927"/>
      </w:pPr>
      <w:r>
        <w:t xml:space="preserve"> УХВАЛИЛИ: </w:t>
      </w:r>
    </w:p>
    <w:p w:rsidR="0050113A" w:rsidRDefault="0050113A" w:rsidP="0050113A">
      <w:pPr>
        <w:pStyle w:val="a3"/>
        <w:ind w:left="927"/>
      </w:pPr>
      <w:r>
        <w:t xml:space="preserve">1. Затвердити графік проведення засідань атестаційної комісії </w:t>
      </w:r>
      <w:proofErr w:type="spellStart"/>
      <w:r>
        <w:t>Покрівецької</w:t>
      </w:r>
      <w:proofErr w:type="spellEnd"/>
      <w:r>
        <w:t xml:space="preserve"> гі</w:t>
      </w:r>
      <w:r>
        <w:t>мназії у 2024-2025</w:t>
      </w:r>
      <w:r>
        <w:t xml:space="preserve"> навчальному році (додаються). </w:t>
      </w:r>
    </w:p>
    <w:p w:rsidR="0050113A" w:rsidRDefault="0050113A" w:rsidP="0050113A">
      <w:pPr>
        <w:pStyle w:val="a3"/>
        <w:ind w:left="927"/>
      </w:pPr>
      <w:r>
        <w:t>За-5(</w:t>
      </w:r>
      <w:proofErr w:type="spellStart"/>
      <w:r>
        <w:t>п”ять</w:t>
      </w:r>
      <w:proofErr w:type="spellEnd"/>
      <w:r>
        <w:t xml:space="preserve">) Проти-0(нуль) Утримались-0(нуль) </w:t>
      </w:r>
    </w:p>
    <w:p w:rsidR="0050113A" w:rsidRDefault="0050113A" w:rsidP="0050113A">
      <w:r>
        <w:t xml:space="preserve">6. СЛУХАЛИ: </w:t>
      </w:r>
      <w:proofErr w:type="spellStart"/>
      <w:r>
        <w:t>Балабуєва</w:t>
      </w:r>
      <w:proofErr w:type="spellEnd"/>
      <w:r>
        <w:t xml:space="preserve"> М.І.,директорка гімназії , яка ознайомила присутніх з </w:t>
      </w:r>
      <w:proofErr w:type="spellStart"/>
      <w:r>
        <w:t>п.п</w:t>
      </w:r>
      <w:proofErr w:type="spellEnd"/>
      <w:r>
        <w:t xml:space="preserve">. 4. 5 Розділу ІІІ Положенням про атестацію </w:t>
      </w:r>
      <w:proofErr w:type="spellStart"/>
      <w:r>
        <w:t>педпрацівників</w:t>
      </w:r>
      <w:proofErr w:type="spellEnd"/>
      <w:r>
        <w:t xml:space="preserve"> та запропонувала визначити строки подання педагогічними працівниками атестаційній комісії документів, що свідчать про педагогічну майстерність та/або професійні досягнення, виходячи з вимог даного нормативного документу. </w:t>
      </w:r>
    </w:p>
    <w:p w:rsidR="0050113A" w:rsidRDefault="0050113A" w:rsidP="0050113A">
      <w:pPr>
        <w:pStyle w:val="a3"/>
        <w:ind w:left="927"/>
      </w:pPr>
      <w:r>
        <w:t>УХВАЛИЛИ:</w:t>
      </w:r>
    </w:p>
    <w:p w:rsidR="0050113A" w:rsidRDefault="0050113A" w:rsidP="0050113A">
      <w:pPr>
        <w:pStyle w:val="a3"/>
        <w:ind w:left="927"/>
      </w:pPr>
      <w:r>
        <w:t xml:space="preserve"> 1. Визначити строки подання педагогічними працівниками атестаційній комісії документів, що свідчать про педагогічну майстерність та/або професійні досягнення 5 робочих днів з дня оприлюднення на офіційному сайті гімназією всієї інформації, прийнятою на сьогоднішньому засіданні атестаційної комісії. </w:t>
      </w:r>
      <w:r>
        <w:t xml:space="preserve"> </w:t>
      </w:r>
    </w:p>
    <w:p w:rsidR="0050113A" w:rsidRDefault="0050113A" w:rsidP="0050113A">
      <w:pPr>
        <w:pStyle w:val="a3"/>
        <w:ind w:left="927"/>
      </w:pPr>
      <w:r>
        <w:t>За-5(</w:t>
      </w:r>
      <w:proofErr w:type="spellStart"/>
      <w:r>
        <w:t>п”ять</w:t>
      </w:r>
      <w:proofErr w:type="spellEnd"/>
      <w:r>
        <w:t xml:space="preserve">) Проти-0(нуль) Утримались-0(нуль) </w:t>
      </w:r>
    </w:p>
    <w:p w:rsidR="0050113A" w:rsidRDefault="0050113A" w:rsidP="0050113A">
      <w:r>
        <w:t xml:space="preserve">7. СЛУХАЛИ: </w:t>
      </w:r>
      <w:proofErr w:type="spellStart"/>
      <w:r>
        <w:t>Балабуєва</w:t>
      </w:r>
      <w:proofErr w:type="spellEnd"/>
      <w:r>
        <w:t xml:space="preserve"> М.І.,директорка гімназії ,, яка запропонував для подання педагогічними працівниками документів атестаційній комісії (в разі подання в електронній формі) затвердити адресу електронної пошти – </w:t>
      </w:r>
      <w:proofErr w:type="spellStart"/>
      <w:r>
        <w:t>pokrivtsi.school</w:t>
      </w:r>
      <w:proofErr w:type="spellEnd"/>
      <w:r>
        <w:t xml:space="preserve"> @gmail.com </w:t>
      </w:r>
    </w:p>
    <w:p w:rsidR="0050113A" w:rsidRDefault="0050113A" w:rsidP="0050113A">
      <w:r>
        <w:t xml:space="preserve">                </w:t>
      </w:r>
      <w:r>
        <w:t xml:space="preserve">УХВАЛИЛИ: </w:t>
      </w:r>
    </w:p>
    <w:p w:rsidR="00B52B52" w:rsidRDefault="0050113A" w:rsidP="0050113A">
      <w:r>
        <w:t xml:space="preserve">1. Затвердити адресу електронної пошти </w:t>
      </w:r>
      <w:proofErr w:type="spellStart"/>
      <w:r>
        <w:t>pokrivtsi.school</w:t>
      </w:r>
      <w:proofErr w:type="spellEnd"/>
      <w:r>
        <w:t xml:space="preserve"> @gmail.com як адресу для поданн</w:t>
      </w:r>
      <w:r>
        <w:t xml:space="preserve">я педагогічними працівниками </w:t>
      </w:r>
      <w:r>
        <w:t>атестаційній комісії документів, що свідчать про педагогічну майстерність та/або професійні досягнення (в разі подання в електронній формі). За-5(</w:t>
      </w:r>
      <w:proofErr w:type="spellStart"/>
      <w:r>
        <w:t>п”ять</w:t>
      </w:r>
      <w:proofErr w:type="spellEnd"/>
      <w:r>
        <w:t>) Проти-0(нуль) Утримались-0(нуль)</w:t>
      </w:r>
      <w:r>
        <w:t>.</w:t>
      </w:r>
    </w:p>
    <w:p w:rsidR="0050113A" w:rsidRDefault="0050113A" w:rsidP="0050113A">
      <w:r>
        <w:t xml:space="preserve">                                       </w:t>
      </w:r>
    </w:p>
    <w:p w:rsidR="0050113A" w:rsidRDefault="0050113A" w:rsidP="0050113A"/>
    <w:p w:rsidR="0050113A" w:rsidRDefault="0050113A" w:rsidP="0050113A">
      <w:r>
        <w:t xml:space="preserve">                                    Директорка гімназії                               Марія </w:t>
      </w:r>
      <w:proofErr w:type="spellStart"/>
      <w:r>
        <w:t>Балабуєва</w:t>
      </w:r>
      <w:proofErr w:type="spellEnd"/>
    </w:p>
    <w:sectPr w:rsidR="005011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E5B"/>
    <w:multiLevelType w:val="hybridMultilevel"/>
    <w:tmpl w:val="12386D38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3A"/>
    <w:rsid w:val="000128C6"/>
    <w:rsid w:val="00025653"/>
    <w:rsid w:val="000350EC"/>
    <w:rsid w:val="000512BE"/>
    <w:rsid w:val="00051436"/>
    <w:rsid w:val="00054D52"/>
    <w:rsid w:val="00060301"/>
    <w:rsid w:val="00060C4B"/>
    <w:rsid w:val="00067943"/>
    <w:rsid w:val="000707F7"/>
    <w:rsid w:val="000732D2"/>
    <w:rsid w:val="0008181D"/>
    <w:rsid w:val="00081A44"/>
    <w:rsid w:val="00096329"/>
    <w:rsid w:val="000A468A"/>
    <w:rsid w:val="000C3639"/>
    <w:rsid w:val="000D7275"/>
    <w:rsid w:val="000E7367"/>
    <w:rsid w:val="000F0CC4"/>
    <w:rsid w:val="000F484A"/>
    <w:rsid w:val="000F6A26"/>
    <w:rsid w:val="001021C0"/>
    <w:rsid w:val="001043BF"/>
    <w:rsid w:val="00105F78"/>
    <w:rsid w:val="001061C1"/>
    <w:rsid w:val="001117AC"/>
    <w:rsid w:val="00115CAD"/>
    <w:rsid w:val="00120D9E"/>
    <w:rsid w:val="00126301"/>
    <w:rsid w:val="00132D52"/>
    <w:rsid w:val="001374E2"/>
    <w:rsid w:val="00140132"/>
    <w:rsid w:val="001421CE"/>
    <w:rsid w:val="001432FE"/>
    <w:rsid w:val="0015544C"/>
    <w:rsid w:val="00155918"/>
    <w:rsid w:val="0016048F"/>
    <w:rsid w:val="001713C3"/>
    <w:rsid w:val="0017676E"/>
    <w:rsid w:val="001C3C9F"/>
    <w:rsid w:val="001F117F"/>
    <w:rsid w:val="001F1E1E"/>
    <w:rsid w:val="001F65AD"/>
    <w:rsid w:val="002076C6"/>
    <w:rsid w:val="00211840"/>
    <w:rsid w:val="0021245E"/>
    <w:rsid w:val="002220F1"/>
    <w:rsid w:val="002238D2"/>
    <w:rsid w:val="002240A6"/>
    <w:rsid w:val="0023779E"/>
    <w:rsid w:val="00242CC7"/>
    <w:rsid w:val="00255CE7"/>
    <w:rsid w:val="00261AA8"/>
    <w:rsid w:val="00264145"/>
    <w:rsid w:val="002706C8"/>
    <w:rsid w:val="002758E7"/>
    <w:rsid w:val="0028126F"/>
    <w:rsid w:val="0028282D"/>
    <w:rsid w:val="002A2AC0"/>
    <w:rsid w:val="002A2AC6"/>
    <w:rsid w:val="002A7796"/>
    <w:rsid w:val="002B101F"/>
    <w:rsid w:val="002B2420"/>
    <w:rsid w:val="002B2C01"/>
    <w:rsid w:val="002B7DED"/>
    <w:rsid w:val="002C561B"/>
    <w:rsid w:val="002C607E"/>
    <w:rsid w:val="002D140C"/>
    <w:rsid w:val="002D573A"/>
    <w:rsid w:val="002E2DF2"/>
    <w:rsid w:val="002F0779"/>
    <w:rsid w:val="002F1A98"/>
    <w:rsid w:val="002F1C66"/>
    <w:rsid w:val="002F2D42"/>
    <w:rsid w:val="002F382D"/>
    <w:rsid w:val="002F4658"/>
    <w:rsid w:val="003036A5"/>
    <w:rsid w:val="00314349"/>
    <w:rsid w:val="003205DB"/>
    <w:rsid w:val="00320DD7"/>
    <w:rsid w:val="00322842"/>
    <w:rsid w:val="00336996"/>
    <w:rsid w:val="00337E05"/>
    <w:rsid w:val="003438FA"/>
    <w:rsid w:val="00354B40"/>
    <w:rsid w:val="00362A94"/>
    <w:rsid w:val="00363703"/>
    <w:rsid w:val="003642E7"/>
    <w:rsid w:val="00364B2B"/>
    <w:rsid w:val="00365771"/>
    <w:rsid w:val="00367732"/>
    <w:rsid w:val="003705F4"/>
    <w:rsid w:val="003A0932"/>
    <w:rsid w:val="003A388B"/>
    <w:rsid w:val="003A6DC7"/>
    <w:rsid w:val="003C027C"/>
    <w:rsid w:val="003C1376"/>
    <w:rsid w:val="003C78D2"/>
    <w:rsid w:val="003E0A07"/>
    <w:rsid w:val="003E2C1E"/>
    <w:rsid w:val="003E2CED"/>
    <w:rsid w:val="003E2DA9"/>
    <w:rsid w:val="003E4518"/>
    <w:rsid w:val="003E6B2D"/>
    <w:rsid w:val="003F02CF"/>
    <w:rsid w:val="003F4D23"/>
    <w:rsid w:val="0040162C"/>
    <w:rsid w:val="00404B82"/>
    <w:rsid w:val="00411F9C"/>
    <w:rsid w:val="00415782"/>
    <w:rsid w:val="00444DF2"/>
    <w:rsid w:val="00450050"/>
    <w:rsid w:val="004508E8"/>
    <w:rsid w:val="00471628"/>
    <w:rsid w:val="00475C11"/>
    <w:rsid w:val="00476BB5"/>
    <w:rsid w:val="0048174C"/>
    <w:rsid w:val="00485D9A"/>
    <w:rsid w:val="00490985"/>
    <w:rsid w:val="004940C5"/>
    <w:rsid w:val="00494356"/>
    <w:rsid w:val="004969A9"/>
    <w:rsid w:val="004A2EAC"/>
    <w:rsid w:val="004A3A27"/>
    <w:rsid w:val="004A6B7E"/>
    <w:rsid w:val="004A6F71"/>
    <w:rsid w:val="004B1A5F"/>
    <w:rsid w:val="004B2428"/>
    <w:rsid w:val="004B32E9"/>
    <w:rsid w:val="004B5301"/>
    <w:rsid w:val="004C094B"/>
    <w:rsid w:val="004C69BC"/>
    <w:rsid w:val="004D2DB6"/>
    <w:rsid w:val="004E2C35"/>
    <w:rsid w:val="004E4E99"/>
    <w:rsid w:val="004E5C4E"/>
    <w:rsid w:val="004E73E8"/>
    <w:rsid w:val="004F2ED8"/>
    <w:rsid w:val="004F67BF"/>
    <w:rsid w:val="00500FCC"/>
    <w:rsid w:val="0050113A"/>
    <w:rsid w:val="00507378"/>
    <w:rsid w:val="00515975"/>
    <w:rsid w:val="0052031E"/>
    <w:rsid w:val="00525CA9"/>
    <w:rsid w:val="00533117"/>
    <w:rsid w:val="005402FE"/>
    <w:rsid w:val="005433A9"/>
    <w:rsid w:val="005460AB"/>
    <w:rsid w:val="00555E4B"/>
    <w:rsid w:val="005618DA"/>
    <w:rsid w:val="0056666D"/>
    <w:rsid w:val="00570C38"/>
    <w:rsid w:val="00572444"/>
    <w:rsid w:val="0058381D"/>
    <w:rsid w:val="00586BD6"/>
    <w:rsid w:val="0059058E"/>
    <w:rsid w:val="00590A00"/>
    <w:rsid w:val="00590D70"/>
    <w:rsid w:val="00590F3B"/>
    <w:rsid w:val="00592360"/>
    <w:rsid w:val="005929D2"/>
    <w:rsid w:val="005A0F09"/>
    <w:rsid w:val="005A6D9A"/>
    <w:rsid w:val="005B1A85"/>
    <w:rsid w:val="005D165E"/>
    <w:rsid w:val="005D2852"/>
    <w:rsid w:val="005E2140"/>
    <w:rsid w:val="005E29C0"/>
    <w:rsid w:val="005E680D"/>
    <w:rsid w:val="005E6FBC"/>
    <w:rsid w:val="005F1C75"/>
    <w:rsid w:val="005F5243"/>
    <w:rsid w:val="00604F1A"/>
    <w:rsid w:val="00613D42"/>
    <w:rsid w:val="0061615F"/>
    <w:rsid w:val="006165C5"/>
    <w:rsid w:val="006205EA"/>
    <w:rsid w:val="0062443D"/>
    <w:rsid w:val="00626857"/>
    <w:rsid w:val="00627EB7"/>
    <w:rsid w:val="00631F8A"/>
    <w:rsid w:val="00636998"/>
    <w:rsid w:val="00637910"/>
    <w:rsid w:val="006424D8"/>
    <w:rsid w:val="0064632A"/>
    <w:rsid w:val="0066027A"/>
    <w:rsid w:val="006606CA"/>
    <w:rsid w:val="006607AF"/>
    <w:rsid w:val="00661146"/>
    <w:rsid w:val="00663F24"/>
    <w:rsid w:val="0066669B"/>
    <w:rsid w:val="00666E69"/>
    <w:rsid w:val="006713EA"/>
    <w:rsid w:val="00671AD1"/>
    <w:rsid w:val="006826B0"/>
    <w:rsid w:val="00682B17"/>
    <w:rsid w:val="006A3148"/>
    <w:rsid w:val="006A47FC"/>
    <w:rsid w:val="006A48A9"/>
    <w:rsid w:val="006B3C56"/>
    <w:rsid w:val="006C186E"/>
    <w:rsid w:val="006C1D16"/>
    <w:rsid w:val="006D3B48"/>
    <w:rsid w:val="00700231"/>
    <w:rsid w:val="00714ADB"/>
    <w:rsid w:val="00723EA3"/>
    <w:rsid w:val="0073074F"/>
    <w:rsid w:val="00733BF8"/>
    <w:rsid w:val="00734906"/>
    <w:rsid w:val="00736285"/>
    <w:rsid w:val="0074778B"/>
    <w:rsid w:val="00750D70"/>
    <w:rsid w:val="00762DCA"/>
    <w:rsid w:val="0076545D"/>
    <w:rsid w:val="00776CA7"/>
    <w:rsid w:val="00777762"/>
    <w:rsid w:val="0078393C"/>
    <w:rsid w:val="00784F1B"/>
    <w:rsid w:val="00784F51"/>
    <w:rsid w:val="007A0BAC"/>
    <w:rsid w:val="007A56DD"/>
    <w:rsid w:val="007B181A"/>
    <w:rsid w:val="007B4840"/>
    <w:rsid w:val="007B5C10"/>
    <w:rsid w:val="007D04A5"/>
    <w:rsid w:val="007D2114"/>
    <w:rsid w:val="007D34E9"/>
    <w:rsid w:val="007D4493"/>
    <w:rsid w:val="00811618"/>
    <w:rsid w:val="0081561D"/>
    <w:rsid w:val="008208AB"/>
    <w:rsid w:val="00822873"/>
    <w:rsid w:val="008404D0"/>
    <w:rsid w:val="00843CFB"/>
    <w:rsid w:val="0085100D"/>
    <w:rsid w:val="00857954"/>
    <w:rsid w:val="00870D38"/>
    <w:rsid w:val="008755AB"/>
    <w:rsid w:val="00876FC8"/>
    <w:rsid w:val="0088151D"/>
    <w:rsid w:val="008852F7"/>
    <w:rsid w:val="00886968"/>
    <w:rsid w:val="008900C2"/>
    <w:rsid w:val="008957EC"/>
    <w:rsid w:val="00896A40"/>
    <w:rsid w:val="008A31EE"/>
    <w:rsid w:val="008A7597"/>
    <w:rsid w:val="008B084F"/>
    <w:rsid w:val="008B0CA0"/>
    <w:rsid w:val="008B1D7F"/>
    <w:rsid w:val="008B3369"/>
    <w:rsid w:val="008B4C7E"/>
    <w:rsid w:val="008C16D4"/>
    <w:rsid w:val="008C48A6"/>
    <w:rsid w:val="008C6CB7"/>
    <w:rsid w:val="008D06FA"/>
    <w:rsid w:val="008D0FCC"/>
    <w:rsid w:val="008E2097"/>
    <w:rsid w:val="0090794B"/>
    <w:rsid w:val="00913C9C"/>
    <w:rsid w:val="009155E8"/>
    <w:rsid w:val="00916461"/>
    <w:rsid w:val="009203C6"/>
    <w:rsid w:val="00922E7D"/>
    <w:rsid w:val="00932C2C"/>
    <w:rsid w:val="009358A1"/>
    <w:rsid w:val="00937AA4"/>
    <w:rsid w:val="0095098C"/>
    <w:rsid w:val="00963881"/>
    <w:rsid w:val="00971E2F"/>
    <w:rsid w:val="00974467"/>
    <w:rsid w:val="0098014B"/>
    <w:rsid w:val="00980657"/>
    <w:rsid w:val="00985382"/>
    <w:rsid w:val="00991798"/>
    <w:rsid w:val="00992319"/>
    <w:rsid w:val="009A017D"/>
    <w:rsid w:val="009A7E97"/>
    <w:rsid w:val="009B1B4B"/>
    <w:rsid w:val="009B4348"/>
    <w:rsid w:val="009B6B3A"/>
    <w:rsid w:val="009B6E96"/>
    <w:rsid w:val="009E4DD9"/>
    <w:rsid w:val="009F15F3"/>
    <w:rsid w:val="009F397C"/>
    <w:rsid w:val="009F4F05"/>
    <w:rsid w:val="00A03DF5"/>
    <w:rsid w:val="00A0540B"/>
    <w:rsid w:val="00A14DA3"/>
    <w:rsid w:val="00A3188C"/>
    <w:rsid w:val="00A42970"/>
    <w:rsid w:val="00A44615"/>
    <w:rsid w:val="00A45C3E"/>
    <w:rsid w:val="00A5732E"/>
    <w:rsid w:val="00A64B5D"/>
    <w:rsid w:val="00A75110"/>
    <w:rsid w:val="00A9561A"/>
    <w:rsid w:val="00AA6FEC"/>
    <w:rsid w:val="00AB7486"/>
    <w:rsid w:val="00AC4B1F"/>
    <w:rsid w:val="00AD0FC6"/>
    <w:rsid w:val="00AE0C35"/>
    <w:rsid w:val="00AF0692"/>
    <w:rsid w:val="00B002CB"/>
    <w:rsid w:val="00B01C04"/>
    <w:rsid w:val="00B04429"/>
    <w:rsid w:val="00B04624"/>
    <w:rsid w:val="00B11B4A"/>
    <w:rsid w:val="00B16C2A"/>
    <w:rsid w:val="00B20966"/>
    <w:rsid w:val="00B3386B"/>
    <w:rsid w:val="00B41E38"/>
    <w:rsid w:val="00B41F81"/>
    <w:rsid w:val="00B444FD"/>
    <w:rsid w:val="00B52B52"/>
    <w:rsid w:val="00B55F58"/>
    <w:rsid w:val="00B640A5"/>
    <w:rsid w:val="00B85D07"/>
    <w:rsid w:val="00B97C72"/>
    <w:rsid w:val="00BA42DD"/>
    <w:rsid w:val="00BB2E81"/>
    <w:rsid w:val="00BB4261"/>
    <w:rsid w:val="00BC6CD5"/>
    <w:rsid w:val="00BE5EA6"/>
    <w:rsid w:val="00BF6C14"/>
    <w:rsid w:val="00C04DF1"/>
    <w:rsid w:val="00C05E29"/>
    <w:rsid w:val="00C23FD3"/>
    <w:rsid w:val="00C24C6A"/>
    <w:rsid w:val="00C263ED"/>
    <w:rsid w:val="00C32F04"/>
    <w:rsid w:val="00C372BB"/>
    <w:rsid w:val="00C4146D"/>
    <w:rsid w:val="00C60CCF"/>
    <w:rsid w:val="00C61F30"/>
    <w:rsid w:val="00C67EA0"/>
    <w:rsid w:val="00C71679"/>
    <w:rsid w:val="00C74BA5"/>
    <w:rsid w:val="00C74E74"/>
    <w:rsid w:val="00C76A7C"/>
    <w:rsid w:val="00C87645"/>
    <w:rsid w:val="00C879C9"/>
    <w:rsid w:val="00C87E9E"/>
    <w:rsid w:val="00C960B8"/>
    <w:rsid w:val="00CC396F"/>
    <w:rsid w:val="00CC586F"/>
    <w:rsid w:val="00CD5D6C"/>
    <w:rsid w:val="00CD756D"/>
    <w:rsid w:val="00CE1AEE"/>
    <w:rsid w:val="00CE3624"/>
    <w:rsid w:val="00CF24C2"/>
    <w:rsid w:val="00CF62F3"/>
    <w:rsid w:val="00D04339"/>
    <w:rsid w:val="00D1287B"/>
    <w:rsid w:val="00D13D13"/>
    <w:rsid w:val="00D15E57"/>
    <w:rsid w:val="00D26222"/>
    <w:rsid w:val="00D277B1"/>
    <w:rsid w:val="00D3016E"/>
    <w:rsid w:val="00D40546"/>
    <w:rsid w:val="00D427FD"/>
    <w:rsid w:val="00D42800"/>
    <w:rsid w:val="00D43B8B"/>
    <w:rsid w:val="00D569BA"/>
    <w:rsid w:val="00D56B27"/>
    <w:rsid w:val="00D70D96"/>
    <w:rsid w:val="00D73F42"/>
    <w:rsid w:val="00D80782"/>
    <w:rsid w:val="00D82529"/>
    <w:rsid w:val="00D96DDB"/>
    <w:rsid w:val="00DA0E8C"/>
    <w:rsid w:val="00DA10AA"/>
    <w:rsid w:val="00DA261A"/>
    <w:rsid w:val="00DA6E04"/>
    <w:rsid w:val="00DB5EDD"/>
    <w:rsid w:val="00DC0D66"/>
    <w:rsid w:val="00DC179D"/>
    <w:rsid w:val="00DC2E79"/>
    <w:rsid w:val="00DD7A38"/>
    <w:rsid w:val="00DE79BB"/>
    <w:rsid w:val="00DF208D"/>
    <w:rsid w:val="00DF33D9"/>
    <w:rsid w:val="00DF5B79"/>
    <w:rsid w:val="00DF6F2B"/>
    <w:rsid w:val="00E0704E"/>
    <w:rsid w:val="00E073B2"/>
    <w:rsid w:val="00E13EB5"/>
    <w:rsid w:val="00E140A8"/>
    <w:rsid w:val="00E168EF"/>
    <w:rsid w:val="00E2238C"/>
    <w:rsid w:val="00E24FEF"/>
    <w:rsid w:val="00E2513A"/>
    <w:rsid w:val="00E26E95"/>
    <w:rsid w:val="00E33113"/>
    <w:rsid w:val="00E36F8A"/>
    <w:rsid w:val="00E44B38"/>
    <w:rsid w:val="00E53D31"/>
    <w:rsid w:val="00E57474"/>
    <w:rsid w:val="00E61B02"/>
    <w:rsid w:val="00E72589"/>
    <w:rsid w:val="00E80DC9"/>
    <w:rsid w:val="00E827C3"/>
    <w:rsid w:val="00E849F6"/>
    <w:rsid w:val="00E90E22"/>
    <w:rsid w:val="00E96678"/>
    <w:rsid w:val="00EA0D0E"/>
    <w:rsid w:val="00EA172D"/>
    <w:rsid w:val="00EB02B1"/>
    <w:rsid w:val="00EB1865"/>
    <w:rsid w:val="00EB4DB7"/>
    <w:rsid w:val="00EC14BC"/>
    <w:rsid w:val="00EC448C"/>
    <w:rsid w:val="00ED19F1"/>
    <w:rsid w:val="00EE567B"/>
    <w:rsid w:val="00F17A48"/>
    <w:rsid w:val="00F203FA"/>
    <w:rsid w:val="00F257DE"/>
    <w:rsid w:val="00F365D9"/>
    <w:rsid w:val="00F373CB"/>
    <w:rsid w:val="00F4025B"/>
    <w:rsid w:val="00F406A4"/>
    <w:rsid w:val="00F4229B"/>
    <w:rsid w:val="00F60770"/>
    <w:rsid w:val="00F64DF9"/>
    <w:rsid w:val="00F65167"/>
    <w:rsid w:val="00F67CF4"/>
    <w:rsid w:val="00F83478"/>
    <w:rsid w:val="00F844F1"/>
    <w:rsid w:val="00F860F7"/>
    <w:rsid w:val="00F95275"/>
    <w:rsid w:val="00F961E5"/>
    <w:rsid w:val="00FA3488"/>
    <w:rsid w:val="00FA3D05"/>
    <w:rsid w:val="00FA72F1"/>
    <w:rsid w:val="00FB27C3"/>
    <w:rsid w:val="00FB6B24"/>
    <w:rsid w:val="00FC2C9B"/>
    <w:rsid w:val="00FC32D9"/>
    <w:rsid w:val="00FC3560"/>
    <w:rsid w:val="00FC4421"/>
    <w:rsid w:val="00FC4BF7"/>
    <w:rsid w:val="00FC6209"/>
    <w:rsid w:val="00FC7510"/>
    <w:rsid w:val="00FD0CB5"/>
    <w:rsid w:val="00FD58D3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2024-11-01T10:52:00Z</dcterms:created>
  <dcterms:modified xsi:type="dcterms:W3CDTF">2024-11-01T11:02:00Z</dcterms:modified>
</cp:coreProperties>
</file>