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BD" w:rsidRDefault="004E4CBD" w:rsidP="004E4CBD">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drawing>
          <wp:inline distT="0" distB="0" distL="0" distR="0">
            <wp:extent cx="525145" cy="5835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4E4CBD" w:rsidRDefault="004E4CBD" w:rsidP="004E4CBD">
      <w:pPr>
        <w:spacing w:line="312" w:lineRule="auto"/>
        <w:jc w:val="center"/>
        <w:rPr>
          <w:b/>
          <w:bCs/>
          <w:sz w:val="28"/>
          <w:lang w:val="uk-UA"/>
        </w:rPr>
      </w:pPr>
      <w:r>
        <w:rPr>
          <w:b/>
          <w:bCs/>
          <w:sz w:val="28"/>
          <w:lang w:val="uk-UA"/>
        </w:rPr>
        <w:t>ЖМЕРИНСЬКА  МІСЬКА  РАДА  ВІННИЦЬКОЇ  ОБЛАСТІ</w:t>
      </w:r>
    </w:p>
    <w:p w:rsidR="004E4CBD" w:rsidRPr="00A90333" w:rsidRDefault="004E4CBD" w:rsidP="004E4CBD">
      <w:pPr>
        <w:spacing w:line="312" w:lineRule="auto"/>
        <w:jc w:val="center"/>
        <w:rPr>
          <w:b/>
          <w:bCs/>
          <w:sz w:val="28"/>
          <w:lang w:val="uk-UA"/>
        </w:rPr>
      </w:pPr>
      <w:r>
        <w:rPr>
          <w:b/>
          <w:bCs/>
          <w:sz w:val="28"/>
          <w:lang w:val="uk-UA"/>
        </w:rPr>
        <w:t>УПРАВЛІННЯ  ОСВІТИ</w:t>
      </w:r>
    </w:p>
    <w:p w:rsidR="004E4CBD" w:rsidRDefault="004E4CBD" w:rsidP="004E4CBD">
      <w:pPr>
        <w:spacing w:line="312" w:lineRule="auto"/>
        <w:jc w:val="center"/>
        <w:rPr>
          <w:b/>
          <w:bCs/>
          <w:sz w:val="28"/>
          <w:lang w:val="uk-UA"/>
        </w:rPr>
      </w:pPr>
      <w:r w:rsidRPr="00A90333">
        <w:rPr>
          <w:b/>
          <w:bCs/>
          <w:sz w:val="28"/>
          <w:lang w:val="uk-UA"/>
        </w:rPr>
        <w:t>ПОЧАПИНЕЦ</w:t>
      </w:r>
      <w:r>
        <w:rPr>
          <w:b/>
          <w:bCs/>
          <w:sz w:val="28"/>
          <w:lang w:val="uk-UA"/>
        </w:rPr>
        <w:t>ЬКИЙ ЗАКЛАД  ЗАГАЛЬНОЇ  СЕРЕДНЬОЇ  ОСВІТИ</w:t>
      </w:r>
    </w:p>
    <w:p w:rsidR="004E4CBD" w:rsidRPr="00A90333" w:rsidRDefault="004E4CBD" w:rsidP="004E4CBD">
      <w:pPr>
        <w:spacing w:line="312" w:lineRule="auto"/>
        <w:jc w:val="center"/>
        <w:rPr>
          <w:b/>
          <w:bCs/>
          <w:sz w:val="28"/>
          <w:lang w:val="uk-UA"/>
        </w:rPr>
      </w:pPr>
      <w:r>
        <w:rPr>
          <w:b/>
          <w:bCs/>
          <w:sz w:val="28"/>
          <w:lang w:val="uk-UA"/>
        </w:rPr>
        <w:t xml:space="preserve"> І-</w:t>
      </w:r>
      <w:r w:rsidRPr="00A90333">
        <w:rPr>
          <w:b/>
          <w:bCs/>
          <w:sz w:val="28"/>
          <w:lang w:val="uk-UA"/>
        </w:rPr>
        <w:t>ІІІ СТУПЕНІВ</w:t>
      </w:r>
    </w:p>
    <w:p w:rsidR="004E4CBD" w:rsidRPr="006C5430" w:rsidRDefault="004E4CBD" w:rsidP="004E4CBD">
      <w:pPr>
        <w:jc w:val="center"/>
        <w:rPr>
          <w:b/>
          <w:sz w:val="28"/>
          <w:szCs w:val="28"/>
          <w:lang w:val="uk-UA"/>
        </w:rPr>
      </w:pPr>
      <w:r w:rsidRPr="006C5430">
        <w:rPr>
          <w:b/>
          <w:sz w:val="28"/>
          <w:szCs w:val="28"/>
          <w:lang w:val="uk-UA"/>
        </w:rPr>
        <w:t>НАКАЗ</w:t>
      </w:r>
    </w:p>
    <w:p w:rsidR="004E4CBD" w:rsidRPr="006C5430" w:rsidRDefault="004E4CBD" w:rsidP="004E4CBD">
      <w:pPr>
        <w:jc w:val="center"/>
        <w:rPr>
          <w:b/>
          <w:sz w:val="28"/>
          <w:szCs w:val="28"/>
          <w:lang w:val="uk-UA"/>
        </w:rPr>
      </w:pPr>
    </w:p>
    <w:p w:rsidR="004E4CBD" w:rsidRPr="006C5430" w:rsidRDefault="00C170CE" w:rsidP="004E4CBD">
      <w:pPr>
        <w:tabs>
          <w:tab w:val="left" w:pos="7740"/>
        </w:tabs>
        <w:rPr>
          <w:lang w:val="uk-UA"/>
        </w:rPr>
      </w:pPr>
      <w:r>
        <w:rPr>
          <w:lang w:val="uk-UA"/>
        </w:rPr>
        <w:t>від  28.12</w:t>
      </w:r>
      <w:r w:rsidR="004E4CBD">
        <w:rPr>
          <w:lang w:val="uk-UA"/>
        </w:rPr>
        <w:t>. 2021</w:t>
      </w:r>
      <w:r w:rsidR="004E4CBD" w:rsidRPr="006C5430">
        <w:rPr>
          <w:lang w:val="uk-UA"/>
        </w:rPr>
        <w:t xml:space="preserve">                                      </w:t>
      </w:r>
      <w:r w:rsidR="004E4CBD">
        <w:rPr>
          <w:lang w:val="uk-UA"/>
        </w:rPr>
        <w:t xml:space="preserve">   </w:t>
      </w:r>
      <w:r w:rsidR="004E4CBD" w:rsidRPr="006C5430">
        <w:rPr>
          <w:lang w:val="uk-UA"/>
        </w:rPr>
        <w:t xml:space="preserve">   с. </w:t>
      </w:r>
      <w:proofErr w:type="spellStart"/>
      <w:r w:rsidR="004E4CBD" w:rsidRPr="006C5430">
        <w:rPr>
          <w:lang w:val="uk-UA"/>
        </w:rPr>
        <w:t>Почапинці</w:t>
      </w:r>
      <w:proofErr w:type="spellEnd"/>
      <w:r w:rsidR="004E4CBD" w:rsidRPr="006C5430">
        <w:rPr>
          <w:lang w:val="uk-UA"/>
        </w:rPr>
        <w:tab/>
      </w:r>
      <w:r>
        <w:rPr>
          <w:lang w:val="uk-UA"/>
        </w:rPr>
        <w:t xml:space="preserve">    № 112</w:t>
      </w:r>
    </w:p>
    <w:p w:rsidR="004E4CBD" w:rsidRDefault="004E4CBD" w:rsidP="004E4CBD">
      <w:pPr>
        <w:rPr>
          <w:lang w:val="uk-UA"/>
        </w:rPr>
      </w:pPr>
    </w:p>
    <w:p w:rsidR="004E4CBD" w:rsidRPr="00686B91" w:rsidRDefault="004E4CBD" w:rsidP="004E4CBD">
      <w:pPr>
        <w:pStyle w:val="a3"/>
        <w:rPr>
          <w:rFonts w:ascii="Times New Roman" w:hAnsi="Times New Roman" w:cs="Times New Roman"/>
          <w:b/>
          <w:sz w:val="28"/>
          <w:szCs w:val="28"/>
          <w:lang w:val="uk-UA"/>
        </w:rPr>
      </w:pPr>
      <w:r w:rsidRPr="00686B91">
        <w:rPr>
          <w:rFonts w:ascii="Times New Roman" w:hAnsi="Times New Roman" w:cs="Times New Roman"/>
          <w:b/>
          <w:sz w:val="28"/>
          <w:szCs w:val="28"/>
          <w:lang w:val="uk-UA"/>
        </w:rPr>
        <w:t>Про  підсумки  освітнього  процесу</w:t>
      </w:r>
    </w:p>
    <w:p w:rsidR="004E4CBD" w:rsidRPr="00686B91" w:rsidRDefault="004E4CBD" w:rsidP="004E4CBD">
      <w:pPr>
        <w:pStyle w:val="a3"/>
        <w:rPr>
          <w:rFonts w:ascii="Times New Roman" w:hAnsi="Times New Roman" w:cs="Times New Roman"/>
          <w:b/>
          <w:sz w:val="28"/>
          <w:szCs w:val="28"/>
          <w:lang w:val="uk-UA"/>
        </w:rPr>
      </w:pPr>
      <w:r w:rsidRPr="00686B91">
        <w:rPr>
          <w:rFonts w:ascii="Times New Roman" w:hAnsi="Times New Roman" w:cs="Times New Roman"/>
          <w:b/>
          <w:sz w:val="28"/>
          <w:szCs w:val="28"/>
          <w:lang w:val="uk-UA"/>
        </w:rPr>
        <w:t xml:space="preserve">за  І  семестр   2021-2022  </w:t>
      </w:r>
      <w:proofErr w:type="spellStart"/>
      <w:r w:rsidRPr="00686B91">
        <w:rPr>
          <w:rFonts w:ascii="Times New Roman" w:hAnsi="Times New Roman" w:cs="Times New Roman"/>
          <w:b/>
          <w:sz w:val="28"/>
          <w:szCs w:val="28"/>
          <w:lang w:val="uk-UA"/>
        </w:rPr>
        <w:t>н.р</w:t>
      </w:r>
      <w:proofErr w:type="spellEnd"/>
      <w:r w:rsidRPr="00686B91">
        <w:rPr>
          <w:rFonts w:ascii="Times New Roman" w:hAnsi="Times New Roman" w:cs="Times New Roman"/>
          <w:b/>
          <w:sz w:val="28"/>
          <w:szCs w:val="28"/>
          <w:lang w:val="uk-UA"/>
        </w:rPr>
        <w:t xml:space="preserve">.  </w:t>
      </w:r>
    </w:p>
    <w:p w:rsidR="004E4CBD" w:rsidRDefault="004E4CBD" w:rsidP="004E4CBD">
      <w:pPr>
        <w:pStyle w:val="a3"/>
        <w:rPr>
          <w:rFonts w:ascii="Times New Roman" w:hAnsi="Times New Roman" w:cs="Times New Roman"/>
          <w:sz w:val="28"/>
          <w:szCs w:val="28"/>
          <w:lang w:val="uk-UA"/>
        </w:rPr>
      </w:pP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w:t>
      </w:r>
      <w:proofErr w:type="spellStart"/>
      <w:r>
        <w:rPr>
          <w:rFonts w:ascii="Times New Roman" w:hAnsi="Times New Roman" w:cs="Times New Roman"/>
          <w:sz w:val="28"/>
          <w:szCs w:val="28"/>
          <w:lang w:val="uk-UA"/>
        </w:rPr>
        <w:t>Почапинецького</w:t>
      </w:r>
      <w:proofErr w:type="spellEnd"/>
      <w:r>
        <w:rPr>
          <w:rFonts w:ascii="Times New Roman" w:hAnsi="Times New Roman" w:cs="Times New Roman"/>
          <w:sz w:val="28"/>
          <w:szCs w:val="28"/>
          <w:lang w:val="uk-UA"/>
        </w:rPr>
        <w:t xml:space="preserve">  ЗЗСО  І-ІІІ  ст.  в  І  семестрі  2021-2022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була  спрямована  на  виконання  Законів  України  «Про  освіту», «Про  загальну  середню  освіту», Концепції  Нової  української  школи, Указу  Президента  України  від  25.05.2020 № 195/2020  «Про  національну  стратегію  розбудови  освітнього  середовища», реалізацію державних, регіональних  та  районних  програм  у  галузі  освіти, інших  чинних  законодавчих  та  нормативних  документів.</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заклад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працював  над  реалізацією  педагогічної  проблеми: «Формування  інноваційного  освітнього  середовища  на  основі  педагогіки  партнерства  в  умовах  реалізації  </w:t>
      </w:r>
      <w:proofErr w:type="spellStart"/>
      <w:r>
        <w:rPr>
          <w:rFonts w:ascii="Times New Roman" w:hAnsi="Times New Roman" w:cs="Times New Roman"/>
          <w:sz w:val="28"/>
          <w:szCs w:val="28"/>
          <w:lang w:val="uk-UA"/>
        </w:rPr>
        <w:t>компетентнісного</w:t>
      </w:r>
      <w:proofErr w:type="spellEnd"/>
      <w:r>
        <w:rPr>
          <w:rFonts w:ascii="Times New Roman" w:hAnsi="Times New Roman" w:cs="Times New Roman"/>
          <w:sz w:val="28"/>
          <w:szCs w:val="28"/>
          <w:lang w:val="uk-UA"/>
        </w:rPr>
        <w:t xml:space="preserve">  підходу». Проведено  певну  роботу  щодо  збереження  і  розвитку  шкільної  мережі. На  початку  2021-2022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xml:space="preserve">.  у  закладі  було  відкрито  11  класів, із  них  1-4-х-4  класи, 5-9-х-5  класів, 10-11-х-2  класи. Станом  на  01.09.2021  кількість  учнів  </w:t>
      </w:r>
      <w:proofErr w:type="spellStart"/>
      <w:r>
        <w:rPr>
          <w:rFonts w:ascii="Times New Roman" w:hAnsi="Times New Roman" w:cs="Times New Roman"/>
          <w:sz w:val="28"/>
          <w:szCs w:val="28"/>
          <w:lang w:val="uk-UA"/>
        </w:rPr>
        <w:t>становила-</w:t>
      </w:r>
      <w:proofErr w:type="spellEnd"/>
      <w:r>
        <w:rPr>
          <w:rFonts w:ascii="Times New Roman" w:hAnsi="Times New Roman" w:cs="Times New Roman"/>
          <w:sz w:val="28"/>
          <w:szCs w:val="28"/>
          <w:lang w:val="uk-UA"/>
        </w:rPr>
        <w:t xml:space="preserve">  113. Протягом  І  семестру  до  закладу  прибуло  5  учнів. Середня  наповнюваність  учнів  у 1-4  класах  складає – 8,3  особи, 5-9-х-класах – 12,2  особи, у 10-11-х  класах – 12  осіб. Кількість  учнів  на  кінець  І  семестру  становить – 118. </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І  семестрі  2021-2022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освітній  процес  закладу  освіти  був  організований  відповідно  до  затверджених  в  установленому  порядку  навчального  плану  та  річного  плану  роботи  закладу. Відповідно  до  річного  плану  в  грудні  2021  року  адміністрацією  закладу  було  здійснено  аналіз  виконання  навчальних  планів  і  програм  з  навчальних  дисциплін, під  час  яких  враховувались  їх  особливості  та  результати  різних  видів  контролю.</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перевірки  показали, що  виконання  навчальних  програм  в  1-11-х  класах  у  межах  часу, відведеного  навчальним  планом  закладу  освіти  на  </w:t>
      </w:r>
      <w:r>
        <w:rPr>
          <w:rFonts w:ascii="Times New Roman" w:hAnsi="Times New Roman" w:cs="Times New Roman"/>
          <w:sz w:val="28"/>
          <w:szCs w:val="28"/>
          <w:lang w:val="uk-UA"/>
        </w:rPr>
        <w:lastRenderedPageBreak/>
        <w:t>навчальний  рік  на  вивчення  предметів  (кількість  годин  за  програмою  та  фактична  кількість  використаних  годин)  співпадає, відхилень  від  змісту  навчальних  програм  не  виявлено.</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кількість  обов’язкових  лабораторних, практичних  чи  інших  експериментальних  робіт, передбачених  чинними  програмами  з  навчальних  предметів,дотримана; варіативна  складова  навчального  плану  в  1-11-х  класах  виконана.</w:t>
      </w:r>
    </w:p>
    <w:p w:rsidR="004E4CBD"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з  річним  планом, перевіркою  адміністрації  були  охоплені  навчальні  предмети  і  вчителі, які  їх  викладають.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здійснено  моніторинг  стану  викладання  та  рівень  навчальних  досягнень  учнів  з  наступних  предметів: українська  мова та  література, математика. Результати  моніторингу  узагальнено  в  довідках  та  наказах  з  основної  діяльності  закладу  освіти.</w:t>
      </w:r>
    </w:p>
    <w:p w:rsidR="00327F13" w:rsidRDefault="004E4CBD"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327F13">
        <w:rPr>
          <w:rFonts w:ascii="Times New Roman" w:hAnsi="Times New Roman" w:cs="Times New Roman"/>
          <w:sz w:val="28"/>
          <w:szCs w:val="28"/>
          <w:lang w:val="uk-UA"/>
        </w:rPr>
        <w:t xml:space="preserve">І  семестрі  було  проведено  дві  педради  на  тему: «Аналіз  стану  освітнього  процесу  в  закладі  освіти  у  2020-2021  </w:t>
      </w:r>
      <w:proofErr w:type="spellStart"/>
      <w:r w:rsidR="00327F13">
        <w:rPr>
          <w:rFonts w:ascii="Times New Roman" w:hAnsi="Times New Roman" w:cs="Times New Roman"/>
          <w:sz w:val="28"/>
          <w:szCs w:val="28"/>
          <w:lang w:val="uk-UA"/>
        </w:rPr>
        <w:t>н.р</w:t>
      </w:r>
      <w:proofErr w:type="spellEnd"/>
      <w:r w:rsidR="00327F13">
        <w:rPr>
          <w:rFonts w:ascii="Times New Roman" w:hAnsi="Times New Roman" w:cs="Times New Roman"/>
          <w:sz w:val="28"/>
          <w:szCs w:val="28"/>
          <w:lang w:val="uk-UA"/>
        </w:rPr>
        <w:t xml:space="preserve">.  та  завдання  на  новий  2021-2022  </w:t>
      </w:r>
      <w:proofErr w:type="spellStart"/>
      <w:r w:rsidR="00327F13">
        <w:rPr>
          <w:rFonts w:ascii="Times New Roman" w:hAnsi="Times New Roman" w:cs="Times New Roman"/>
          <w:sz w:val="28"/>
          <w:szCs w:val="28"/>
          <w:lang w:val="uk-UA"/>
        </w:rPr>
        <w:t>н.р</w:t>
      </w:r>
      <w:proofErr w:type="spellEnd"/>
      <w:r w:rsidR="00327F13">
        <w:rPr>
          <w:rFonts w:ascii="Times New Roman" w:hAnsi="Times New Roman" w:cs="Times New Roman"/>
          <w:sz w:val="28"/>
          <w:szCs w:val="28"/>
          <w:lang w:val="uk-UA"/>
        </w:rPr>
        <w:t xml:space="preserve">.», «Про  безпечне  освітнє  середовище  та  універсальний  дизайн  у  ЗЗСО», «Про  математичну  грамотність  учнів  5-11  класів, роль  уроків  математики  у  формуванні  ключових  </w:t>
      </w:r>
      <w:proofErr w:type="spellStart"/>
      <w:r w:rsidR="00327F13">
        <w:rPr>
          <w:rFonts w:ascii="Times New Roman" w:hAnsi="Times New Roman" w:cs="Times New Roman"/>
          <w:sz w:val="28"/>
          <w:szCs w:val="28"/>
          <w:lang w:val="uk-UA"/>
        </w:rPr>
        <w:t>компетентностей</w:t>
      </w:r>
      <w:proofErr w:type="spellEnd"/>
      <w:r w:rsidR="00327F13">
        <w:rPr>
          <w:rFonts w:ascii="Times New Roman" w:hAnsi="Times New Roman" w:cs="Times New Roman"/>
          <w:sz w:val="28"/>
          <w:szCs w:val="28"/>
          <w:lang w:val="uk-UA"/>
        </w:rPr>
        <w:t xml:space="preserve">  здобувачів  освіти». В  зв’язку з  атестацією  педагогічних  працівників  розпочато  вивчення  системи  роботи  вчителів: Калюжко  Т.І., </w:t>
      </w:r>
      <w:proofErr w:type="spellStart"/>
      <w:r w:rsidR="00327F13">
        <w:rPr>
          <w:rFonts w:ascii="Times New Roman" w:hAnsi="Times New Roman" w:cs="Times New Roman"/>
          <w:sz w:val="28"/>
          <w:szCs w:val="28"/>
          <w:lang w:val="uk-UA"/>
        </w:rPr>
        <w:t>Шовалюк</w:t>
      </w:r>
      <w:proofErr w:type="spellEnd"/>
      <w:r w:rsidR="00327F13">
        <w:rPr>
          <w:rFonts w:ascii="Times New Roman" w:hAnsi="Times New Roman" w:cs="Times New Roman"/>
          <w:sz w:val="28"/>
          <w:szCs w:val="28"/>
          <w:lang w:val="uk-UA"/>
        </w:rPr>
        <w:t xml:space="preserve">  Г.М., </w:t>
      </w:r>
    </w:p>
    <w:p w:rsidR="004E4CBD" w:rsidRDefault="00327F13"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Гуркової  О.В., </w:t>
      </w:r>
      <w:proofErr w:type="spellStart"/>
      <w:r>
        <w:rPr>
          <w:rFonts w:ascii="Times New Roman" w:hAnsi="Times New Roman" w:cs="Times New Roman"/>
          <w:sz w:val="28"/>
          <w:szCs w:val="28"/>
          <w:lang w:val="uk-UA"/>
        </w:rPr>
        <w:t>Курдибахи</w:t>
      </w:r>
      <w:proofErr w:type="spellEnd"/>
      <w:r>
        <w:rPr>
          <w:rFonts w:ascii="Times New Roman" w:hAnsi="Times New Roman" w:cs="Times New Roman"/>
          <w:sz w:val="28"/>
          <w:szCs w:val="28"/>
          <w:lang w:val="uk-UA"/>
        </w:rPr>
        <w:t xml:space="preserve">  О.Г. Директор  та  його  заступники  </w:t>
      </w:r>
      <w:r w:rsidR="00E72A10">
        <w:rPr>
          <w:rFonts w:ascii="Times New Roman" w:hAnsi="Times New Roman" w:cs="Times New Roman"/>
          <w:sz w:val="28"/>
          <w:szCs w:val="28"/>
          <w:lang w:val="uk-UA"/>
        </w:rPr>
        <w:t>відвідують  уроки  і  позаурочні  заходи  у  даних  вчителів, ведеться  контроль  за  веденням  документації, за  їх  роботою  по  створенню  матеріальної  бази  навчальних  кабінетів, виховною  і  позакласною  роботою.</w:t>
      </w:r>
    </w:p>
    <w:p w:rsidR="00E72A10" w:rsidRDefault="00E72A10"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І  семестрі  2021-2022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було  вивчено  стан  адаптації  учнів  1  класу  до  навчання  в  умовах  Нової  української  школи  та  особливості  освітнього  процесу  в  5  класі.</w:t>
      </w:r>
    </w:p>
    <w:p w:rsidR="00C170CE" w:rsidRDefault="00E72A10"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жовтні  2021р.  було  проведено  І  етап  Всеукраїнських  учнівських  олімпіад, переможці  яких  взяли  участь  у  ІІ  турі. Призерами  ІІ  туру  олімпіади  стали: </w:t>
      </w:r>
      <w:proofErr w:type="spellStart"/>
      <w:r>
        <w:rPr>
          <w:rFonts w:ascii="Times New Roman" w:hAnsi="Times New Roman" w:cs="Times New Roman"/>
          <w:sz w:val="28"/>
          <w:szCs w:val="28"/>
          <w:lang w:val="uk-UA"/>
        </w:rPr>
        <w:t>Мудренко</w:t>
      </w:r>
      <w:proofErr w:type="spellEnd"/>
      <w:r>
        <w:rPr>
          <w:rFonts w:ascii="Times New Roman" w:hAnsi="Times New Roman" w:cs="Times New Roman"/>
          <w:sz w:val="28"/>
          <w:szCs w:val="28"/>
          <w:lang w:val="uk-UA"/>
        </w:rPr>
        <w:t xml:space="preserve">  Рустам, учень  10  класу  (І  місце  з  трудового  навчання); </w:t>
      </w:r>
      <w:proofErr w:type="spellStart"/>
      <w:r>
        <w:rPr>
          <w:rFonts w:ascii="Times New Roman" w:hAnsi="Times New Roman" w:cs="Times New Roman"/>
          <w:sz w:val="28"/>
          <w:szCs w:val="28"/>
          <w:lang w:val="uk-UA"/>
        </w:rPr>
        <w:t>Рабчук</w:t>
      </w:r>
      <w:proofErr w:type="spellEnd"/>
      <w:r>
        <w:rPr>
          <w:rFonts w:ascii="Times New Roman" w:hAnsi="Times New Roman" w:cs="Times New Roman"/>
          <w:sz w:val="28"/>
          <w:szCs w:val="28"/>
          <w:lang w:val="uk-UA"/>
        </w:rPr>
        <w:t xml:space="preserve">  Анастасія, учениця  11  класу  (ІІІ  місце  з  біології); </w:t>
      </w:r>
      <w:proofErr w:type="spellStart"/>
      <w:r>
        <w:rPr>
          <w:rFonts w:ascii="Times New Roman" w:hAnsi="Times New Roman" w:cs="Times New Roman"/>
          <w:sz w:val="28"/>
          <w:szCs w:val="28"/>
          <w:lang w:val="uk-UA"/>
        </w:rPr>
        <w:t>Лавренчук</w:t>
      </w:r>
      <w:proofErr w:type="spellEnd"/>
      <w:r>
        <w:rPr>
          <w:rFonts w:ascii="Times New Roman" w:hAnsi="Times New Roman" w:cs="Times New Roman"/>
          <w:sz w:val="28"/>
          <w:szCs w:val="28"/>
          <w:lang w:val="uk-UA"/>
        </w:rPr>
        <w:t xml:space="preserve">  Тарас, учень  7  класу  (ІІІ  місце  з  математики). Також  в  закладі  було  проведено  І  Тур</w:t>
      </w:r>
      <w:r w:rsidR="00C170CE">
        <w:rPr>
          <w:rFonts w:ascii="Times New Roman" w:hAnsi="Times New Roman" w:cs="Times New Roman"/>
          <w:sz w:val="28"/>
          <w:szCs w:val="28"/>
          <w:lang w:val="uk-UA"/>
        </w:rPr>
        <w:t xml:space="preserve">  Міжнародного  конкурсу  з  української  мови  імені  </w:t>
      </w:r>
    </w:p>
    <w:p w:rsidR="00E72A10" w:rsidRDefault="00C170CE" w:rsidP="00C170C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 </w:t>
      </w:r>
      <w:proofErr w:type="spellStart"/>
      <w:r>
        <w:rPr>
          <w:rFonts w:ascii="Times New Roman" w:hAnsi="Times New Roman" w:cs="Times New Roman"/>
          <w:sz w:val="28"/>
          <w:szCs w:val="28"/>
          <w:lang w:val="uk-UA"/>
        </w:rPr>
        <w:t>Яцика</w:t>
      </w:r>
      <w:proofErr w:type="spellEnd"/>
      <w:r>
        <w:rPr>
          <w:rFonts w:ascii="Times New Roman" w:hAnsi="Times New Roman" w:cs="Times New Roman"/>
          <w:sz w:val="28"/>
          <w:szCs w:val="28"/>
          <w:lang w:val="uk-UA"/>
        </w:rPr>
        <w:t xml:space="preserve">. В  конкурсі  були  залучені  учні  3-11  класів. В  ІІ  турі  конкурсу  брали  участь  учні  7,11  класів  </w:t>
      </w:r>
      <w:proofErr w:type="spellStart"/>
      <w:r>
        <w:rPr>
          <w:rFonts w:ascii="Times New Roman" w:hAnsi="Times New Roman" w:cs="Times New Roman"/>
          <w:sz w:val="28"/>
          <w:szCs w:val="28"/>
          <w:lang w:val="uk-UA"/>
        </w:rPr>
        <w:t>Клівіцька</w:t>
      </w:r>
      <w:proofErr w:type="spellEnd"/>
      <w:r>
        <w:rPr>
          <w:rFonts w:ascii="Times New Roman" w:hAnsi="Times New Roman" w:cs="Times New Roman"/>
          <w:sz w:val="28"/>
          <w:szCs w:val="28"/>
          <w:lang w:val="uk-UA"/>
        </w:rPr>
        <w:t xml:space="preserve">  Мирослава  та  </w:t>
      </w:r>
      <w:proofErr w:type="spellStart"/>
      <w:r>
        <w:rPr>
          <w:rFonts w:ascii="Times New Roman" w:hAnsi="Times New Roman" w:cs="Times New Roman"/>
          <w:sz w:val="28"/>
          <w:szCs w:val="28"/>
          <w:lang w:val="uk-UA"/>
        </w:rPr>
        <w:t>Ящук</w:t>
      </w:r>
      <w:proofErr w:type="spellEnd"/>
      <w:r>
        <w:rPr>
          <w:rFonts w:ascii="Times New Roman" w:hAnsi="Times New Roman" w:cs="Times New Roman"/>
          <w:sz w:val="28"/>
          <w:szCs w:val="28"/>
          <w:lang w:val="uk-UA"/>
        </w:rPr>
        <w:t xml:space="preserve">  Вікторія, які  посіли  5  та  8  місця.</w:t>
      </w:r>
    </w:p>
    <w:p w:rsidR="00E72A10" w:rsidRPr="00543203" w:rsidRDefault="00E72A10" w:rsidP="00C170CE">
      <w:pPr>
        <w:pStyle w:val="a3"/>
        <w:jc w:val="both"/>
        <w:rPr>
          <w:rFonts w:ascii="Times New Roman" w:hAnsi="Times New Roman" w:cs="Times New Roman"/>
          <w:sz w:val="28"/>
          <w:szCs w:val="28"/>
          <w:lang w:val="uk-UA"/>
        </w:rPr>
      </w:pPr>
    </w:p>
    <w:p w:rsidR="004E4CBD" w:rsidRDefault="00C170CE" w:rsidP="004E4CBD">
      <w:pPr>
        <w:rPr>
          <w:sz w:val="28"/>
          <w:szCs w:val="28"/>
          <w:lang w:val="uk-UA"/>
        </w:rPr>
      </w:pPr>
      <w:r w:rsidRPr="00C170CE">
        <w:rPr>
          <w:sz w:val="28"/>
          <w:szCs w:val="28"/>
          <w:lang w:val="uk-UA"/>
        </w:rPr>
        <w:lastRenderedPageBreak/>
        <w:t>Стан  успішності</w:t>
      </w:r>
      <w:r>
        <w:rPr>
          <w:sz w:val="28"/>
          <w:szCs w:val="28"/>
          <w:lang w:val="uk-UA"/>
        </w:rPr>
        <w:t xml:space="preserve">  за  І  семестр  є  таким:</w:t>
      </w:r>
    </w:p>
    <w:tbl>
      <w:tblPr>
        <w:tblStyle w:val="a6"/>
        <w:tblW w:w="5000" w:type="pct"/>
        <w:tblLook w:val="04A0"/>
      </w:tblPr>
      <w:tblGrid>
        <w:gridCol w:w="846"/>
        <w:gridCol w:w="578"/>
        <w:gridCol w:w="577"/>
        <w:gridCol w:w="711"/>
        <w:gridCol w:w="570"/>
        <w:gridCol w:w="709"/>
        <w:gridCol w:w="709"/>
        <w:gridCol w:w="709"/>
        <w:gridCol w:w="709"/>
        <w:gridCol w:w="709"/>
        <w:gridCol w:w="849"/>
        <w:gridCol w:w="709"/>
        <w:gridCol w:w="708"/>
        <w:gridCol w:w="761"/>
      </w:tblGrid>
      <w:tr w:rsidR="00ED66B7" w:rsidTr="007E21B9">
        <w:trPr>
          <w:cantSplit/>
          <w:trHeight w:val="1134"/>
        </w:trPr>
        <w:tc>
          <w:tcPr>
            <w:tcW w:w="429" w:type="pct"/>
            <w:textDirection w:val="btLr"/>
          </w:tcPr>
          <w:p w:rsidR="00ED66B7" w:rsidRPr="00ED66B7" w:rsidRDefault="00ED66B7" w:rsidP="00ED66B7">
            <w:pPr>
              <w:ind w:left="113" w:right="113"/>
              <w:rPr>
                <w:sz w:val="20"/>
                <w:szCs w:val="20"/>
                <w:lang w:val="uk-UA"/>
              </w:rPr>
            </w:pPr>
            <w:r w:rsidRPr="00ED66B7">
              <w:rPr>
                <w:sz w:val="20"/>
                <w:szCs w:val="20"/>
                <w:lang w:val="uk-UA"/>
              </w:rPr>
              <w:t xml:space="preserve">Клас </w:t>
            </w:r>
          </w:p>
        </w:tc>
        <w:tc>
          <w:tcPr>
            <w:tcW w:w="293" w:type="pct"/>
            <w:textDirection w:val="btLr"/>
          </w:tcPr>
          <w:p w:rsidR="00ED66B7" w:rsidRPr="00ED66B7" w:rsidRDefault="00ED66B7" w:rsidP="00ED66B7">
            <w:pPr>
              <w:ind w:left="113" w:right="113"/>
              <w:rPr>
                <w:sz w:val="20"/>
                <w:szCs w:val="20"/>
                <w:lang w:val="uk-UA"/>
              </w:rPr>
            </w:pPr>
            <w:r w:rsidRPr="00ED66B7">
              <w:rPr>
                <w:sz w:val="20"/>
                <w:szCs w:val="20"/>
                <w:lang w:val="uk-UA"/>
              </w:rPr>
              <w:t>Учнів</w:t>
            </w:r>
            <w:r>
              <w:rPr>
                <w:sz w:val="20"/>
                <w:szCs w:val="20"/>
                <w:lang w:val="uk-UA"/>
              </w:rPr>
              <w:t xml:space="preserve">  на  поч.  І сем</w:t>
            </w:r>
          </w:p>
        </w:tc>
        <w:tc>
          <w:tcPr>
            <w:tcW w:w="292" w:type="pct"/>
            <w:textDirection w:val="btLr"/>
          </w:tcPr>
          <w:p w:rsidR="00ED66B7" w:rsidRPr="00ED66B7" w:rsidRDefault="00ED66B7" w:rsidP="00ED66B7">
            <w:pPr>
              <w:ind w:left="113" w:right="113"/>
              <w:rPr>
                <w:sz w:val="20"/>
                <w:szCs w:val="20"/>
                <w:lang w:val="uk-UA"/>
              </w:rPr>
            </w:pPr>
            <w:r>
              <w:rPr>
                <w:sz w:val="20"/>
                <w:szCs w:val="20"/>
                <w:lang w:val="uk-UA"/>
              </w:rPr>
              <w:t xml:space="preserve">Учнів  на  кн. І </w:t>
            </w:r>
            <w:proofErr w:type="spellStart"/>
            <w:r>
              <w:rPr>
                <w:sz w:val="20"/>
                <w:szCs w:val="20"/>
                <w:lang w:val="uk-UA"/>
              </w:rPr>
              <w:t>семе</w:t>
            </w:r>
            <w:proofErr w:type="spellEnd"/>
          </w:p>
        </w:tc>
        <w:tc>
          <w:tcPr>
            <w:tcW w:w="361" w:type="pct"/>
            <w:textDirection w:val="btLr"/>
          </w:tcPr>
          <w:p w:rsidR="00ED66B7" w:rsidRPr="00ED66B7" w:rsidRDefault="00ED66B7" w:rsidP="00ED66B7">
            <w:pPr>
              <w:ind w:left="113" w:right="113"/>
              <w:rPr>
                <w:sz w:val="20"/>
                <w:szCs w:val="20"/>
                <w:lang w:val="uk-UA"/>
              </w:rPr>
            </w:pPr>
            <w:proofErr w:type="spellStart"/>
            <w:r>
              <w:rPr>
                <w:sz w:val="20"/>
                <w:szCs w:val="20"/>
                <w:lang w:val="uk-UA"/>
              </w:rPr>
              <w:t>Атестован</w:t>
            </w:r>
            <w:proofErr w:type="spellEnd"/>
          </w:p>
        </w:tc>
        <w:tc>
          <w:tcPr>
            <w:tcW w:w="289" w:type="pct"/>
            <w:textDirection w:val="btLr"/>
          </w:tcPr>
          <w:p w:rsidR="00ED66B7" w:rsidRPr="00ED66B7" w:rsidRDefault="00ED66B7" w:rsidP="00ED66B7">
            <w:pPr>
              <w:ind w:left="113" w:right="113"/>
              <w:rPr>
                <w:sz w:val="20"/>
                <w:szCs w:val="20"/>
                <w:lang w:val="uk-UA"/>
              </w:rPr>
            </w:pPr>
            <w:proofErr w:type="spellStart"/>
            <w:r>
              <w:rPr>
                <w:sz w:val="20"/>
                <w:szCs w:val="20"/>
                <w:lang w:val="uk-UA"/>
              </w:rPr>
              <w:t>Неатестов</w:t>
            </w:r>
            <w:proofErr w:type="spellEnd"/>
          </w:p>
        </w:tc>
        <w:tc>
          <w:tcPr>
            <w:tcW w:w="360" w:type="pct"/>
            <w:textDirection w:val="btLr"/>
          </w:tcPr>
          <w:p w:rsidR="00ED66B7" w:rsidRPr="00ED66B7" w:rsidRDefault="00ED66B7" w:rsidP="00ED66B7">
            <w:pPr>
              <w:ind w:left="113" w:right="113"/>
              <w:rPr>
                <w:sz w:val="20"/>
                <w:szCs w:val="20"/>
                <w:lang w:val="uk-UA"/>
              </w:rPr>
            </w:pPr>
            <w:r>
              <w:rPr>
                <w:sz w:val="20"/>
                <w:szCs w:val="20"/>
                <w:lang w:val="uk-UA"/>
              </w:rPr>
              <w:t>Високий  рівень</w:t>
            </w:r>
          </w:p>
        </w:tc>
        <w:tc>
          <w:tcPr>
            <w:tcW w:w="360" w:type="pct"/>
            <w:textDirection w:val="btLr"/>
          </w:tcPr>
          <w:p w:rsidR="00ED66B7" w:rsidRPr="00ED66B7" w:rsidRDefault="00ED66B7" w:rsidP="00ED66B7">
            <w:pPr>
              <w:ind w:left="113" w:right="113"/>
              <w:rPr>
                <w:sz w:val="20"/>
                <w:szCs w:val="20"/>
                <w:lang w:val="uk-UA"/>
              </w:rPr>
            </w:pPr>
            <w:r>
              <w:rPr>
                <w:sz w:val="20"/>
                <w:szCs w:val="20"/>
                <w:lang w:val="uk-UA"/>
              </w:rPr>
              <w:t>%</w:t>
            </w:r>
          </w:p>
        </w:tc>
        <w:tc>
          <w:tcPr>
            <w:tcW w:w="360" w:type="pct"/>
            <w:textDirection w:val="btLr"/>
          </w:tcPr>
          <w:p w:rsidR="00ED66B7" w:rsidRPr="00ED66B7" w:rsidRDefault="00ED66B7" w:rsidP="00ED66B7">
            <w:pPr>
              <w:ind w:left="113" w:right="113"/>
              <w:rPr>
                <w:sz w:val="20"/>
                <w:szCs w:val="20"/>
                <w:lang w:val="uk-UA"/>
              </w:rPr>
            </w:pPr>
            <w:r>
              <w:rPr>
                <w:sz w:val="20"/>
                <w:szCs w:val="20"/>
                <w:lang w:val="uk-UA"/>
              </w:rPr>
              <w:t>Достатній  рівень</w:t>
            </w:r>
          </w:p>
        </w:tc>
        <w:tc>
          <w:tcPr>
            <w:tcW w:w="360" w:type="pct"/>
            <w:textDirection w:val="btLr"/>
          </w:tcPr>
          <w:p w:rsidR="00ED66B7" w:rsidRPr="00ED66B7" w:rsidRDefault="00ED66B7" w:rsidP="00ED66B7">
            <w:pPr>
              <w:ind w:left="113" w:right="113"/>
              <w:rPr>
                <w:sz w:val="20"/>
                <w:szCs w:val="20"/>
                <w:lang w:val="uk-UA"/>
              </w:rPr>
            </w:pPr>
            <w:r>
              <w:rPr>
                <w:sz w:val="20"/>
                <w:szCs w:val="20"/>
                <w:lang w:val="uk-UA"/>
              </w:rPr>
              <w:t>%</w:t>
            </w:r>
          </w:p>
        </w:tc>
        <w:tc>
          <w:tcPr>
            <w:tcW w:w="360" w:type="pct"/>
            <w:tcBorders>
              <w:right w:val="single" w:sz="4" w:space="0" w:color="auto"/>
            </w:tcBorders>
            <w:textDirection w:val="btLr"/>
          </w:tcPr>
          <w:p w:rsidR="00ED66B7" w:rsidRPr="00ED66B7" w:rsidRDefault="00ED66B7" w:rsidP="00ED66B7">
            <w:pPr>
              <w:ind w:left="113" w:right="113"/>
              <w:rPr>
                <w:sz w:val="20"/>
                <w:szCs w:val="20"/>
                <w:lang w:val="uk-UA"/>
              </w:rPr>
            </w:pPr>
            <w:r>
              <w:rPr>
                <w:sz w:val="20"/>
                <w:szCs w:val="20"/>
                <w:lang w:val="uk-UA"/>
              </w:rPr>
              <w:t>Середній  рівень</w:t>
            </w:r>
          </w:p>
        </w:tc>
        <w:tc>
          <w:tcPr>
            <w:tcW w:w="431" w:type="pct"/>
            <w:tcBorders>
              <w:left w:val="single" w:sz="4" w:space="0" w:color="auto"/>
              <w:right w:val="single" w:sz="4" w:space="0" w:color="auto"/>
            </w:tcBorders>
            <w:textDirection w:val="btLr"/>
          </w:tcPr>
          <w:p w:rsidR="00ED66B7" w:rsidRPr="00ED66B7" w:rsidRDefault="00ED66B7" w:rsidP="00ED66B7">
            <w:pPr>
              <w:ind w:left="113" w:right="113"/>
              <w:rPr>
                <w:sz w:val="20"/>
                <w:szCs w:val="20"/>
                <w:lang w:val="uk-UA"/>
              </w:rPr>
            </w:pPr>
            <w:r>
              <w:rPr>
                <w:sz w:val="20"/>
                <w:szCs w:val="20"/>
                <w:lang w:val="uk-UA"/>
              </w:rPr>
              <w:t>%</w:t>
            </w:r>
          </w:p>
        </w:tc>
        <w:tc>
          <w:tcPr>
            <w:tcW w:w="360" w:type="pct"/>
            <w:tcBorders>
              <w:left w:val="single" w:sz="4" w:space="0" w:color="auto"/>
              <w:right w:val="single" w:sz="4" w:space="0" w:color="auto"/>
            </w:tcBorders>
            <w:textDirection w:val="btLr"/>
          </w:tcPr>
          <w:p w:rsidR="00ED66B7" w:rsidRPr="00ED66B7" w:rsidRDefault="00ED66B7" w:rsidP="00ED66B7">
            <w:pPr>
              <w:ind w:left="113" w:right="113"/>
              <w:rPr>
                <w:sz w:val="20"/>
                <w:szCs w:val="20"/>
                <w:lang w:val="uk-UA"/>
              </w:rPr>
            </w:pPr>
            <w:r>
              <w:rPr>
                <w:sz w:val="20"/>
                <w:szCs w:val="20"/>
                <w:lang w:val="uk-UA"/>
              </w:rPr>
              <w:t>Початковий  рівень</w:t>
            </w:r>
          </w:p>
        </w:tc>
        <w:tc>
          <w:tcPr>
            <w:tcW w:w="359" w:type="pct"/>
            <w:tcBorders>
              <w:left w:val="single" w:sz="4" w:space="0" w:color="auto"/>
              <w:right w:val="single" w:sz="4" w:space="0" w:color="auto"/>
            </w:tcBorders>
            <w:textDirection w:val="btLr"/>
          </w:tcPr>
          <w:p w:rsidR="00ED66B7" w:rsidRPr="00ED66B7" w:rsidRDefault="00ED66B7" w:rsidP="00ED66B7">
            <w:pPr>
              <w:ind w:left="113" w:right="113"/>
              <w:rPr>
                <w:sz w:val="20"/>
                <w:szCs w:val="20"/>
                <w:lang w:val="uk-UA"/>
              </w:rPr>
            </w:pPr>
            <w:r>
              <w:rPr>
                <w:sz w:val="20"/>
                <w:szCs w:val="20"/>
                <w:lang w:val="uk-UA"/>
              </w:rPr>
              <w:t>%</w:t>
            </w:r>
          </w:p>
        </w:tc>
        <w:tc>
          <w:tcPr>
            <w:tcW w:w="387" w:type="pct"/>
            <w:tcBorders>
              <w:left w:val="single" w:sz="4" w:space="0" w:color="auto"/>
            </w:tcBorders>
            <w:textDirection w:val="btLr"/>
          </w:tcPr>
          <w:p w:rsidR="00ED66B7" w:rsidRPr="00ED66B7" w:rsidRDefault="00ED66B7" w:rsidP="00ED66B7">
            <w:pPr>
              <w:ind w:left="113" w:right="113"/>
              <w:rPr>
                <w:sz w:val="20"/>
                <w:szCs w:val="20"/>
                <w:lang w:val="uk-UA"/>
              </w:rPr>
            </w:pPr>
            <w:r>
              <w:rPr>
                <w:sz w:val="20"/>
                <w:szCs w:val="20"/>
                <w:lang w:val="uk-UA"/>
              </w:rPr>
              <w:t>Відвідування</w:t>
            </w:r>
          </w:p>
        </w:tc>
      </w:tr>
      <w:tr w:rsidR="00ED66B7" w:rsidTr="007E21B9">
        <w:tc>
          <w:tcPr>
            <w:tcW w:w="429" w:type="pct"/>
          </w:tcPr>
          <w:p w:rsidR="00C170CE" w:rsidRPr="00ED66B7" w:rsidRDefault="00ED66B7" w:rsidP="004E4CBD">
            <w:pPr>
              <w:rPr>
                <w:sz w:val="24"/>
                <w:szCs w:val="24"/>
                <w:lang w:val="uk-UA"/>
              </w:rPr>
            </w:pPr>
            <w:r w:rsidRPr="00ED66B7">
              <w:rPr>
                <w:sz w:val="24"/>
                <w:szCs w:val="24"/>
                <w:lang w:val="uk-UA"/>
              </w:rPr>
              <w:t>1</w:t>
            </w:r>
          </w:p>
        </w:tc>
        <w:tc>
          <w:tcPr>
            <w:tcW w:w="293" w:type="pct"/>
          </w:tcPr>
          <w:p w:rsidR="00C170CE" w:rsidRPr="00ED66B7" w:rsidRDefault="00ED66B7" w:rsidP="004E4CBD">
            <w:pPr>
              <w:rPr>
                <w:sz w:val="24"/>
                <w:szCs w:val="24"/>
                <w:lang w:val="uk-UA"/>
              </w:rPr>
            </w:pPr>
            <w:r w:rsidRPr="00ED66B7">
              <w:rPr>
                <w:sz w:val="24"/>
                <w:szCs w:val="24"/>
                <w:lang w:val="uk-UA"/>
              </w:rPr>
              <w:t>7</w:t>
            </w:r>
          </w:p>
        </w:tc>
        <w:tc>
          <w:tcPr>
            <w:tcW w:w="292" w:type="pct"/>
          </w:tcPr>
          <w:p w:rsidR="00C170CE" w:rsidRPr="00ED66B7" w:rsidRDefault="00ED66B7" w:rsidP="004E4CBD">
            <w:pPr>
              <w:rPr>
                <w:sz w:val="24"/>
                <w:szCs w:val="24"/>
                <w:lang w:val="uk-UA"/>
              </w:rPr>
            </w:pPr>
            <w:r w:rsidRPr="00ED66B7">
              <w:rPr>
                <w:sz w:val="24"/>
                <w:szCs w:val="24"/>
                <w:lang w:val="uk-UA"/>
              </w:rPr>
              <w:t>8</w:t>
            </w:r>
          </w:p>
        </w:tc>
        <w:tc>
          <w:tcPr>
            <w:tcW w:w="361" w:type="pct"/>
          </w:tcPr>
          <w:p w:rsidR="00C170CE" w:rsidRPr="00ED66B7" w:rsidRDefault="00C170CE" w:rsidP="004E4CBD">
            <w:pPr>
              <w:rPr>
                <w:sz w:val="24"/>
                <w:szCs w:val="24"/>
                <w:lang w:val="uk-UA"/>
              </w:rPr>
            </w:pPr>
          </w:p>
        </w:tc>
        <w:tc>
          <w:tcPr>
            <w:tcW w:w="289"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Borders>
              <w:right w:val="single" w:sz="4" w:space="0" w:color="auto"/>
            </w:tcBorders>
          </w:tcPr>
          <w:p w:rsidR="00C170CE" w:rsidRPr="00ED66B7" w:rsidRDefault="00C170CE" w:rsidP="004E4CBD">
            <w:pPr>
              <w:rPr>
                <w:sz w:val="24"/>
                <w:szCs w:val="24"/>
                <w:lang w:val="uk-UA"/>
              </w:rPr>
            </w:pPr>
          </w:p>
        </w:tc>
        <w:tc>
          <w:tcPr>
            <w:tcW w:w="431" w:type="pct"/>
            <w:tcBorders>
              <w:left w:val="single" w:sz="4" w:space="0" w:color="auto"/>
              <w:right w:val="single" w:sz="4" w:space="0" w:color="auto"/>
            </w:tcBorders>
          </w:tcPr>
          <w:p w:rsidR="00C170CE" w:rsidRPr="00ED66B7" w:rsidRDefault="00C170CE" w:rsidP="004E4CBD">
            <w:pPr>
              <w:rPr>
                <w:sz w:val="24"/>
                <w:szCs w:val="24"/>
                <w:lang w:val="uk-UA"/>
              </w:rPr>
            </w:pPr>
          </w:p>
        </w:tc>
        <w:tc>
          <w:tcPr>
            <w:tcW w:w="360" w:type="pct"/>
            <w:tcBorders>
              <w:left w:val="single" w:sz="4" w:space="0" w:color="auto"/>
              <w:right w:val="single" w:sz="4" w:space="0" w:color="auto"/>
            </w:tcBorders>
          </w:tcPr>
          <w:p w:rsidR="00C170CE" w:rsidRPr="00ED66B7" w:rsidRDefault="00C170CE" w:rsidP="004E4CBD">
            <w:pPr>
              <w:rPr>
                <w:sz w:val="24"/>
                <w:szCs w:val="24"/>
                <w:lang w:val="uk-UA"/>
              </w:rPr>
            </w:pPr>
          </w:p>
        </w:tc>
        <w:tc>
          <w:tcPr>
            <w:tcW w:w="359" w:type="pct"/>
            <w:tcBorders>
              <w:left w:val="single" w:sz="4" w:space="0" w:color="auto"/>
              <w:right w:val="single" w:sz="4" w:space="0" w:color="auto"/>
            </w:tcBorders>
          </w:tcPr>
          <w:p w:rsidR="00C170CE" w:rsidRPr="00ED66B7" w:rsidRDefault="00C170CE" w:rsidP="004E4CBD">
            <w:pPr>
              <w:rPr>
                <w:sz w:val="24"/>
                <w:szCs w:val="24"/>
                <w:lang w:val="uk-UA"/>
              </w:rPr>
            </w:pPr>
          </w:p>
        </w:tc>
        <w:tc>
          <w:tcPr>
            <w:tcW w:w="387" w:type="pct"/>
            <w:tcBorders>
              <w:left w:val="single" w:sz="4" w:space="0" w:color="auto"/>
            </w:tcBorders>
          </w:tcPr>
          <w:p w:rsidR="00C170CE" w:rsidRPr="00ED66B7" w:rsidRDefault="007E21B9" w:rsidP="004E4CBD">
            <w:pPr>
              <w:rPr>
                <w:sz w:val="24"/>
                <w:szCs w:val="24"/>
                <w:lang w:val="uk-UA"/>
              </w:rPr>
            </w:pPr>
            <w:r>
              <w:rPr>
                <w:sz w:val="24"/>
                <w:szCs w:val="24"/>
                <w:lang w:val="uk-UA"/>
              </w:rPr>
              <w:t>90</w:t>
            </w:r>
          </w:p>
        </w:tc>
      </w:tr>
      <w:tr w:rsidR="00ED66B7" w:rsidTr="007E21B9">
        <w:tc>
          <w:tcPr>
            <w:tcW w:w="429" w:type="pct"/>
          </w:tcPr>
          <w:p w:rsidR="00C170CE" w:rsidRPr="00ED66B7" w:rsidRDefault="00ED66B7" w:rsidP="004E4CBD">
            <w:pPr>
              <w:rPr>
                <w:sz w:val="24"/>
                <w:szCs w:val="24"/>
                <w:lang w:val="uk-UA"/>
              </w:rPr>
            </w:pPr>
            <w:r w:rsidRPr="00ED66B7">
              <w:rPr>
                <w:sz w:val="24"/>
                <w:szCs w:val="24"/>
                <w:lang w:val="uk-UA"/>
              </w:rPr>
              <w:t>2</w:t>
            </w:r>
          </w:p>
        </w:tc>
        <w:tc>
          <w:tcPr>
            <w:tcW w:w="293" w:type="pct"/>
          </w:tcPr>
          <w:p w:rsidR="00C170CE" w:rsidRPr="00ED66B7" w:rsidRDefault="00ED66B7" w:rsidP="004E4CBD">
            <w:pPr>
              <w:rPr>
                <w:sz w:val="24"/>
                <w:szCs w:val="24"/>
                <w:lang w:val="uk-UA"/>
              </w:rPr>
            </w:pPr>
            <w:r w:rsidRPr="00ED66B7">
              <w:rPr>
                <w:sz w:val="24"/>
                <w:szCs w:val="24"/>
                <w:lang w:val="uk-UA"/>
              </w:rPr>
              <w:t>9</w:t>
            </w:r>
          </w:p>
        </w:tc>
        <w:tc>
          <w:tcPr>
            <w:tcW w:w="292" w:type="pct"/>
          </w:tcPr>
          <w:p w:rsidR="00C170CE" w:rsidRPr="00ED66B7" w:rsidRDefault="00ED66B7" w:rsidP="004E4CBD">
            <w:pPr>
              <w:rPr>
                <w:sz w:val="24"/>
                <w:szCs w:val="24"/>
                <w:lang w:val="uk-UA"/>
              </w:rPr>
            </w:pPr>
            <w:r w:rsidRPr="00ED66B7">
              <w:rPr>
                <w:sz w:val="24"/>
                <w:szCs w:val="24"/>
                <w:lang w:val="uk-UA"/>
              </w:rPr>
              <w:t>10</w:t>
            </w:r>
          </w:p>
        </w:tc>
        <w:tc>
          <w:tcPr>
            <w:tcW w:w="361" w:type="pct"/>
          </w:tcPr>
          <w:p w:rsidR="00C170CE" w:rsidRPr="00ED66B7" w:rsidRDefault="00C170CE" w:rsidP="004E4CBD">
            <w:pPr>
              <w:rPr>
                <w:sz w:val="24"/>
                <w:szCs w:val="24"/>
                <w:lang w:val="uk-UA"/>
              </w:rPr>
            </w:pPr>
          </w:p>
        </w:tc>
        <w:tc>
          <w:tcPr>
            <w:tcW w:w="289"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Pr>
          <w:p w:rsidR="00C170CE" w:rsidRPr="00ED66B7" w:rsidRDefault="00C170CE" w:rsidP="004E4CBD">
            <w:pPr>
              <w:rPr>
                <w:sz w:val="24"/>
                <w:szCs w:val="24"/>
                <w:lang w:val="uk-UA"/>
              </w:rPr>
            </w:pPr>
          </w:p>
        </w:tc>
        <w:tc>
          <w:tcPr>
            <w:tcW w:w="360" w:type="pct"/>
            <w:tcBorders>
              <w:right w:val="single" w:sz="4" w:space="0" w:color="auto"/>
            </w:tcBorders>
          </w:tcPr>
          <w:p w:rsidR="00C170CE" w:rsidRPr="00ED66B7" w:rsidRDefault="00C170CE" w:rsidP="004E4CBD">
            <w:pPr>
              <w:rPr>
                <w:sz w:val="24"/>
                <w:szCs w:val="24"/>
                <w:lang w:val="uk-UA"/>
              </w:rPr>
            </w:pPr>
          </w:p>
        </w:tc>
        <w:tc>
          <w:tcPr>
            <w:tcW w:w="431" w:type="pct"/>
            <w:tcBorders>
              <w:left w:val="single" w:sz="4" w:space="0" w:color="auto"/>
              <w:right w:val="single" w:sz="4" w:space="0" w:color="auto"/>
            </w:tcBorders>
          </w:tcPr>
          <w:p w:rsidR="00C170CE" w:rsidRPr="00ED66B7" w:rsidRDefault="00C170CE" w:rsidP="004E4CBD">
            <w:pPr>
              <w:rPr>
                <w:sz w:val="24"/>
                <w:szCs w:val="24"/>
                <w:lang w:val="uk-UA"/>
              </w:rPr>
            </w:pPr>
          </w:p>
        </w:tc>
        <w:tc>
          <w:tcPr>
            <w:tcW w:w="360" w:type="pct"/>
            <w:tcBorders>
              <w:left w:val="single" w:sz="4" w:space="0" w:color="auto"/>
              <w:right w:val="single" w:sz="4" w:space="0" w:color="auto"/>
            </w:tcBorders>
          </w:tcPr>
          <w:p w:rsidR="00C170CE" w:rsidRPr="00ED66B7" w:rsidRDefault="00C170CE" w:rsidP="004E4CBD">
            <w:pPr>
              <w:rPr>
                <w:sz w:val="24"/>
                <w:szCs w:val="24"/>
                <w:lang w:val="uk-UA"/>
              </w:rPr>
            </w:pPr>
          </w:p>
        </w:tc>
        <w:tc>
          <w:tcPr>
            <w:tcW w:w="359" w:type="pct"/>
            <w:tcBorders>
              <w:left w:val="single" w:sz="4" w:space="0" w:color="auto"/>
              <w:right w:val="single" w:sz="4" w:space="0" w:color="auto"/>
            </w:tcBorders>
          </w:tcPr>
          <w:p w:rsidR="00C170CE" w:rsidRPr="00ED66B7" w:rsidRDefault="00C170CE" w:rsidP="004E4CBD">
            <w:pPr>
              <w:rPr>
                <w:sz w:val="24"/>
                <w:szCs w:val="24"/>
                <w:lang w:val="uk-UA"/>
              </w:rPr>
            </w:pPr>
          </w:p>
        </w:tc>
        <w:tc>
          <w:tcPr>
            <w:tcW w:w="387" w:type="pct"/>
            <w:tcBorders>
              <w:left w:val="single" w:sz="4" w:space="0" w:color="auto"/>
            </w:tcBorders>
          </w:tcPr>
          <w:p w:rsidR="00C170CE" w:rsidRPr="00ED66B7" w:rsidRDefault="007E21B9" w:rsidP="004E4CBD">
            <w:pPr>
              <w:rPr>
                <w:sz w:val="24"/>
                <w:szCs w:val="24"/>
                <w:lang w:val="uk-UA"/>
              </w:rPr>
            </w:pPr>
            <w:r>
              <w:rPr>
                <w:sz w:val="24"/>
                <w:szCs w:val="24"/>
                <w:lang w:val="uk-UA"/>
              </w:rPr>
              <w:t>80</w:t>
            </w:r>
          </w:p>
        </w:tc>
      </w:tr>
      <w:tr w:rsidR="00ED66B7" w:rsidTr="007E21B9">
        <w:tc>
          <w:tcPr>
            <w:tcW w:w="429" w:type="pct"/>
          </w:tcPr>
          <w:p w:rsidR="00ED66B7" w:rsidRPr="00ED66B7" w:rsidRDefault="00ED66B7" w:rsidP="004E4CBD">
            <w:pPr>
              <w:rPr>
                <w:sz w:val="24"/>
                <w:szCs w:val="24"/>
                <w:lang w:val="uk-UA"/>
              </w:rPr>
            </w:pPr>
            <w:r w:rsidRPr="00ED66B7">
              <w:rPr>
                <w:sz w:val="24"/>
                <w:szCs w:val="24"/>
                <w:lang w:val="uk-UA"/>
              </w:rPr>
              <w:t>3</w:t>
            </w:r>
          </w:p>
        </w:tc>
        <w:tc>
          <w:tcPr>
            <w:tcW w:w="293" w:type="pct"/>
          </w:tcPr>
          <w:p w:rsidR="00ED66B7" w:rsidRPr="00ED66B7" w:rsidRDefault="00ED66B7" w:rsidP="004E4CBD">
            <w:pPr>
              <w:rPr>
                <w:sz w:val="24"/>
                <w:szCs w:val="24"/>
                <w:lang w:val="uk-UA"/>
              </w:rPr>
            </w:pPr>
            <w:r w:rsidRPr="00ED66B7">
              <w:rPr>
                <w:sz w:val="24"/>
                <w:szCs w:val="24"/>
                <w:lang w:val="uk-UA"/>
              </w:rPr>
              <w:t>6</w:t>
            </w:r>
          </w:p>
        </w:tc>
        <w:tc>
          <w:tcPr>
            <w:tcW w:w="292" w:type="pct"/>
          </w:tcPr>
          <w:p w:rsidR="00ED66B7" w:rsidRPr="00ED66B7" w:rsidRDefault="00ED66B7" w:rsidP="004E4CBD">
            <w:pPr>
              <w:rPr>
                <w:sz w:val="24"/>
                <w:szCs w:val="24"/>
                <w:lang w:val="uk-UA"/>
              </w:rPr>
            </w:pPr>
            <w:r w:rsidRPr="00ED66B7">
              <w:rPr>
                <w:sz w:val="24"/>
                <w:szCs w:val="24"/>
                <w:lang w:val="uk-UA"/>
              </w:rPr>
              <w:t>6</w:t>
            </w:r>
          </w:p>
        </w:tc>
        <w:tc>
          <w:tcPr>
            <w:tcW w:w="361" w:type="pct"/>
          </w:tcPr>
          <w:p w:rsidR="00ED66B7" w:rsidRPr="00ED66B7" w:rsidRDefault="00ED66B7" w:rsidP="004E4CBD">
            <w:pPr>
              <w:rPr>
                <w:sz w:val="24"/>
                <w:szCs w:val="24"/>
                <w:lang w:val="uk-UA"/>
              </w:rPr>
            </w:pPr>
          </w:p>
        </w:tc>
        <w:tc>
          <w:tcPr>
            <w:tcW w:w="289"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Borders>
              <w:right w:val="single" w:sz="4" w:space="0" w:color="auto"/>
            </w:tcBorders>
          </w:tcPr>
          <w:p w:rsidR="00ED66B7" w:rsidRPr="00ED66B7" w:rsidRDefault="00ED66B7" w:rsidP="004E4CBD">
            <w:pPr>
              <w:rPr>
                <w:sz w:val="24"/>
                <w:szCs w:val="24"/>
                <w:lang w:val="uk-UA"/>
              </w:rPr>
            </w:pPr>
          </w:p>
        </w:tc>
        <w:tc>
          <w:tcPr>
            <w:tcW w:w="431" w:type="pct"/>
            <w:tcBorders>
              <w:left w:val="single" w:sz="4" w:space="0" w:color="auto"/>
              <w:right w:val="single" w:sz="4" w:space="0" w:color="auto"/>
            </w:tcBorders>
          </w:tcPr>
          <w:p w:rsidR="00ED66B7" w:rsidRPr="00ED66B7" w:rsidRDefault="00ED66B7" w:rsidP="004E4CBD">
            <w:pPr>
              <w:rPr>
                <w:sz w:val="24"/>
                <w:szCs w:val="24"/>
                <w:lang w:val="uk-UA"/>
              </w:rPr>
            </w:pPr>
          </w:p>
        </w:tc>
        <w:tc>
          <w:tcPr>
            <w:tcW w:w="360" w:type="pct"/>
            <w:tcBorders>
              <w:left w:val="single" w:sz="4" w:space="0" w:color="auto"/>
              <w:right w:val="single" w:sz="4" w:space="0" w:color="auto"/>
            </w:tcBorders>
          </w:tcPr>
          <w:p w:rsidR="00ED66B7" w:rsidRPr="00ED66B7" w:rsidRDefault="00ED66B7" w:rsidP="004E4CBD">
            <w:pPr>
              <w:rPr>
                <w:sz w:val="24"/>
                <w:szCs w:val="24"/>
                <w:lang w:val="uk-UA"/>
              </w:rPr>
            </w:pPr>
          </w:p>
        </w:tc>
        <w:tc>
          <w:tcPr>
            <w:tcW w:w="359" w:type="pct"/>
            <w:tcBorders>
              <w:left w:val="single" w:sz="4" w:space="0" w:color="auto"/>
              <w:right w:val="single" w:sz="4" w:space="0" w:color="auto"/>
            </w:tcBorders>
          </w:tcPr>
          <w:p w:rsidR="00ED66B7" w:rsidRPr="00ED66B7" w:rsidRDefault="00ED66B7" w:rsidP="004E4CBD">
            <w:pPr>
              <w:rPr>
                <w:sz w:val="24"/>
                <w:szCs w:val="24"/>
                <w:lang w:val="uk-UA"/>
              </w:rPr>
            </w:pPr>
          </w:p>
        </w:tc>
        <w:tc>
          <w:tcPr>
            <w:tcW w:w="387" w:type="pct"/>
            <w:tcBorders>
              <w:left w:val="single" w:sz="4" w:space="0" w:color="auto"/>
            </w:tcBorders>
          </w:tcPr>
          <w:p w:rsidR="00ED66B7" w:rsidRPr="00ED66B7" w:rsidRDefault="007E21B9" w:rsidP="004E4CBD">
            <w:pPr>
              <w:rPr>
                <w:sz w:val="24"/>
                <w:szCs w:val="24"/>
                <w:lang w:val="uk-UA"/>
              </w:rPr>
            </w:pPr>
            <w:r>
              <w:rPr>
                <w:sz w:val="24"/>
                <w:szCs w:val="24"/>
                <w:lang w:val="uk-UA"/>
              </w:rPr>
              <w:t>76</w:t>
            </w:r>
          </w:p>
        </w:tc>
      </w:tr>
      <w:tr w:rsidR="00ED66B7" w:rsidTr="007E21B9">
        <w:tc>
          <w:tcPr>
            <w:tcW w:w="429" w:type="pct"/>
          </w:tcPr>
          <w:p w:rsidR="00ED66B7" w:rsidRPr="00ED66B7" w:rsidRDefault="00ED66B7" w:rsidP="004E4CBD">
            <w:pPr>
              <w:rPr>
                <w:sz w:val="24"/>
                <w:szCs w:val="24"/>
                <w:lang w:val="uk-UA"/>
              </w:rPr>
            </w:pPr>
            <w:r w:rsidRPr="00ED66B7">
              <w:rPr>
                <w:sz w:val="24"/>
                <w:szCs w:val="24"/>
                <w:lang w:val="uk-UA"/>
              </w:rPr>
              <w:t>4</w:t>
            </w:r>
          </w:p>
        </w:tc>
        <w:tc>
          <w:tcPr>
            <w:tcW w:w="293" w:type="pct"/>
          </w:tcPr>
          <w:p w:rsidR="00ED66B7" w:rsidRPr="00ED66B7" w:rsidRDefault="00ED66B7" w:rsidP="004E4CBD">
            <w:pPr>
              <w:rPr>
                <w:sz w:val="24"/>
                <w:szCs w:val="24"/>
                <w:lang w:val="uk-UA"/>
              </w:rPr>
            </w:pPr>
            <w:r w:rsidRPr="00ED66B7">
              <w:rPr>
                <w:sz w:val="24"/>
                <w:szCs w:val="24"/>
                <w:lang w:val="uk-UA"/>
              </w:rPr>
              <w:t>7</w:t>
            </w:r>
          </w:p>
        </w:tc>
        <w:tc>
          <w:tcPr>
            <w:tcW w:w="292" w:type="pct"/>
          </w:tcPr>
          <w:p w:rsidR="00ED66B7" w:rsidRPr="00ED66B7" w:rsidRDefault="00ED66B7" w:rsidP="004E4CBD">
            <w:pPr>
              <w:rPr>
                <w:sz w:val="24"/>
                <w:szCs w:val="24"/>
                <w:lang w:val="uk-UA"/>
              </w:rPr>
            </w:pPr>
            <w:r w:rsidRPr="00ED66B7">
              <w:rPr>
                <w:sz w:val="24"/>
                <w:szCs w:val="24"/>
                <w:lang w:val="uk-UA"/>
              </w:rPr>
              <w:t>9</w:t>
            </w:r>
          </w:p>
        </w:tc>
        <w:tc>
          <w:tcPr>
            <w:tcW w:w="361" w:type="pct"/>
          </w:tcPr>
          <w:p w:rsidR="00ED66B7" w:rsidRPr="00ED66B7" w:rsidRDefault="00ED66B7" w:rsidP="004E4CBD">
            <w:pPr>
              <w:rPr>
                <w:sz w:val="24"/>
                <w:szCs w:val="24"/>
                <w:lang w:val="uk-UA"/>
              </w:rPr>
            </w:pPr>
          </w:p>
        </w:tc>
        <w:tc>
          <w:tcPr>
            <w:tcW w:w="289"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Pr>
          <w:p w:rsidR="00ED66B7" w:rsidRPr="00ED66B7" w:rsidRDefault="00ED66B7" w:rsidP="004E4CBD">
            <w:pPr>
              <w:rPr>
                <w:sz w:val="24"/>
                <w:szCs w:val="24"/>
                <w:lang w:val="uk-UA"/>
              </w:rPr>
            </w:pPr>
          </w:p>
        </w:tc>
        <w:tc>
          <w:tcPr>
            <w:tcW w:w="360" w:type="pct"/>
            <w:tcBorders>
              <w:right w:val="single" w:sz="4" w:space="0" w:color="auto"/>
            </w:tcBorders>
          </w:tcPr>
          <w:p w:rsidR="00ED66B7" w:rsidRPr="00ED66B7" w:rsidRDefault="00ED66B7" w:rsidP="004E4CBD">
            <w:pPr>
              <w:rPr>
                <w:sz w:val="24"/>
                <w:szCs w:val="24"/>
                <w:lang w:val="uk-UA"/>
              </w:rPr>
            </w:pPr>
          </w:p>
        </w:tc>
        <w:tc>
          <w:tcPr>
            <w:tcW w:w="431" w:type="pct"/>
            <w:tcBorders>
              <w:left w:val="single" w:sz="4" w:space="0" w:color="auto"/>
              <w:right w:val="single" w:sz="4" w:space="0" w:color="auto"/>
            </w:tcBorders>
          </w:tcPr>
          <w:p w:rsidR="00ED66B7" w:rsidRPr="00ED66B7" w:rsidRDefault="00ED66B7" w:rsidP="004E4CBD">
            <w:pPr>
              <w:rPr>
                <w:sz w:val="24"/>
                <w:szCs w:val="24"/>
                <w:lang w:val="uk-UA"/>
              </w:rPr>
            </w:pPr>
          </w:p>
        </w:tc>
        <w:tc>
          <w:tcPr>
            <w:tcW w:w="360" w:type="pct"/>
            <w:tcBorders>
              <w:left w:val="single" w:sz="4" w:space="0" w:color="auto"/>
              <w:right w:val="single" w:sz="4" w:space="0" w:color="auto"/>
            </w:tcBorders>
          </w:tcPr>
          <w:p w:rsidR="00ED66B7" w:rsidRPr="00ED66B7" w:rsidRDefault="00ED66B7" w:rsidP="004E4CBD">
            <w:pPr>
              <w:rPr>
                <w:sz w:val="24"/>
                <w:szCs w:val="24"/>
                <w:lang w:val="uk-UA"/>
              </w:rPr>
            </w:pPr>
          </w:p>
        </w:tc>
        <w:tc>
          <w:tcPr>
            <w:tcW w:w="359" w:type="pct"/>
            <w:tcBorders>
              <w:left w:val="single" w:sz="4" w:space="0" w:color="auto"/>
              <w:right w:val="single" w:sz="4" w:space="0" w:color="auto"/>
            </w:tcBorders>
          </w:tcPr>
          <w:p w:rsidR="00ED66B7" w:rsidRPr="00ED66B7" w:rsidRDefault="00ED66B7" w:rsidP="004E4CBD">
            <w:pPr>
              <w:rPr>
                <w:sz w:val="24"/>
                <w:szCs w:val="24"/>
                <w:lang w:val="uk-UA"/>
              </w:rPr>
            </w:pPr>
          </w:p>
        </w:tc>
        <w:tc>
          <w:tcPr>
            <w:tcW w:w="387" w:type="pct"/>
            <w:tcBorders>
              <w:left w:val="single" w:sz="4" w:space="0" w:color="auto"/>
            </w:tcBorders>
          </w:tcPr>
          <w:p w:rsidR="00ED66B7" w:rsidRPr="00ED66B7" w:rsidRDefault="007E21B9" w:rsidP="004E4CBD">
            <w:pPr>
              <w:rPr>
                <w:sz w:val="24"/>
                <w:szCs w:val="24"/>
                <w:lang w:val="uk-UA"/>
              </w:rPr>
            </w:pPr>
            <w:r>
              <w:rPr>
                <w:sz w:val="24"/>
                <w:szCs w:val="24"/>
                <w:lang w:val="uk-UA"/>
              </w:rPr>
              <w:t>83</w:t>
            </w:r>
          </w:p>
        </w:tc>
      </w:tr>
      <w:tr w:rsidR="00ED66B7" w:rsidTr="007E21B9">
        <w:tc>
          <w:tcPr>
            <w:tcW w:w="429" w:type="pct"/>
          </w:tcPr>
          <w:p w:rsidR="00ED66B7" w:rsidRPr="00ED66B7" w:rsidRDefault="00ED66B7" w:rsidP="004E4CBD">
            <w:pPr>
              <w:rPr>
                <w:sz w:val="24"/>
                <w:szCs w:val="24"/>
                <w:lang w:val="uk-UA"/>
              </w:rPr>
            </w:pPr>
            <w:r w:rsidRPr="00ED66B7">
              <w:rPr>
                <w:sz w:val="24"/>
                <w:szCs w:val="24"/>
                <w:lang w:val="uk-UA"/>
              </w:rPr>
              <w:t>5</w:t>
            </w:r>
          </w:p>
        </w:tc>
        <w:tc>
          <w:tcPr>
            <w:tcW w:w="293" w:type="pct"/>
          </w:tcPr>
          <w:p w:rsidR="00ED66B7" w:rsidRPr="00ED66B7" w:rsidRDefault="00ED66B7" w:rsidP="004E4CBD">
            <w:pPr>
              <w:rPr>
                <w:sz w:val="24"/>
                <w:szCs w:val="24"/>
                <w:lang w:val="uk-UA"/>
              </w:rPr>
            </w:pPr>
            <w:r w:rsidRPr="00ED66B7">
              <w:rPr>
                <w:sz w:val="24"/>
                <w:szCs w:val="24"/>
                <w:lang w:val="uk-UA"/>
              </w:rPr>
              <w:t>7</w:t>
            </w:r>
          </w:p>
        </w:tc>
        <w:tc>
          <w:tcPr>
            <w:tcW w:w="292" w:type="pct"/>
          </w:tcPr>
          <w:p w:rsidR="00ED66B7" w:rsidRPr="00ED66B7" w:rsidRDefault="00ED66B7" w:rsidP="004E4CBD">
            <w:pPr>
              <w:rPr>
                <w:sz w:val="24"/>
                <w:szCs w:val="24"/>
                <w:lang w:val="uk-UA"/>
              </w:rPr>
            </w:pPr>
            <w:r w:rsidRPr="00ED66B7">
              <w:rPr>
                <w:sz w:val="24"/>
                <w:szCs w:val="24"/>
                <w:lang w:val="uk-UA"/>
              </w:rPr>
              <w:t>7</w:t>
            </w:r>
          </w:p>
        </w:tc>
        <w:tc>
          <w:tcPr>
            <w:tcW w:w="361" w:type="pct"/>
          </w:tcPr>
          <w:p w:rsidR="00ED66B7" w:rsidRPr="00ED66B7" w:rsidRDefault="00ED66B7" w:rsidP="004E4CBD">
            <w:pPr>
              <w:rPr>
                <w:sz w:val="24"/>
                <w:szCs w:val="24"/>
                <w:lang w:val="uk-UA"/>
              </w:rPr>
            </w:pPr>
            <w:r>
              <w:rPr>
                <w:sz w:val="24"/>
                <w:szCs w:val="24"/>
                <w:lang w:val="uk-UA"/>
              </w:rPr>
              <w:t>7</w:t>
            </w:r>
          </w:p>
        </w:tc>
        <w:tc>
          <w:tcPr>
            <w:tcW w:w="289" w:type="pct"/>
          </w:tcPr>
          <w:p w:rsidR="00ED66B7" w:rsidRPr="00ED66B7" w:rsidRDefault="007E21B9" w:rsidP="004E4CBD">
            <w:pPr>
              <w:rPr>
                <w:sz w:val="24"/>
                <w:szCs w:val="24"/>
                <w:lang w:val="uk-UA"/>
              </w:rPr>
            </w:pPr>
            <w:r>
              <w:rPr>
                <w:sz w:val="24"/>
                <w:szCs w:val="24"/>
                <w:lang w:val="uk-UA"/>
              </w:rPr>
              <w:t>-</w:t>
            </w:r>
          </w:p>
        </w:tc>
        <w:tc>
          <w:tcPr>
            <w:tcW w:w="360" w:type="pct"/>
          </w:tcPr>
          <w:p w:rsidR="00ED66B7" w:rsidRPr="00ED66B7" w:rsidRDefault="007E21B9" w:rsidP="004E4CBD">
            <w:pPr>
              <w:rPr>
                <w:sz w:val="24"/>
                <w:szCs w:val="24"/>
                <w:lang w:val="uk-UA"/>
              </w:rPr>
            </w:pPr>
            <w:r>
              <w:rPr>
                <w:sz w:val="24"/>
                <w:szCs w:val="24"/>
                <w:lang w:val="uk-UA"/>
              </w:rPr>
              <w:t>-</w:t>
            </w:r>
          </w:p>
        </w:tc>
        <w:tc>
          <w:tcPr>
            <w:tcW w:w="360" w:type="pct"/>
          </w:tcPr>
          <w:p w:rsidR="00ED66B7" w:rsidRPr="00ED66B7" w:rsidRDefault="007E21B9" w:rsidP="004E4CBD">
            <w:pPr>
              <w:rPr>
                <w:sz w:val="24"/>
                <w:szCs w:val="24"/>
                <w:lang w:val="uk-UA"/>
              </w:rPr>
            </w:pPr>
            <w:r>
              <w:rPr>
                <w:sz w:val="24"/>
                <w:szCs w:val="24"/>
                <w:lang w:val="uk-UA"/>
              </w:rPr>
              <w:t>-</w:t>
            </w:r>
          </w:p>
        </w:tc>
        <w:tc>
          <w:tcPr>
            <w:tcW w:w="360" w:type="pct"/>
          </w:tcPr>
          <w:p w:rsidR="00ED66B7" w:rsidRPr="00ED66B7" w:rsidRDefault="007E21B9" w:rsidP="004E4CBD">
            <w:pPr>
              <w:rPr>
                <w:sz w:val="24"/>
                <w:szCs w:val="24"/>
                <w:lang w:val="uk-UA"/>
              </w:rPr>
            </w:pPr>
            <w:r>
              <w:rPr>
                <w:sz w:val="24"/>
                <w:szCs w:val="24"/>
                <w:lang w:val="uk-UA"/>
              </w:rPr>
              <w:t>3</w:t>
            </w:r>
          </w:p>
        </w:tc>
        <w:tc>
          <w:tcPr>
            <w:tcW w:w="360" w:type="pct"/>
          </w:tcPr>
          <w:p w:rsidR="00ED66B7" w:rsidRPr="00ED66B7" w:rsidRDefault="007E21B9" w:rsidP="004E4CBD">
            <w:pPr>
              <w:rPr>
                <w:sz w:val="24"/>
                <w:szCs w:val="24"/>
                <w:lang w:val="uk-UA"/>
              </w:rPr>
            </w:pPr>
            <w:r>
              <w:rPr>
                <w:sz w:val="24"/>
                <w:szCs w:val="24"/>
                <w:lang w:val="uk-UA"/>
              </w:rPr>
              <w:t>43</w:t>
            </w:r>
          </w:p>
        </w:tc>
        <w:tc>
          <w:tcPr>
            <w:tcW w:w="360" w:type="pct"/>
            <w:tcBorders>
              <w:right w:val="single" w:sz="4" w:space="0" w:color="auto"/>
            </w:tcBorders>
          </w:tcPr>
          <w:p w:rsidR="00ED66B7" w:rsidRPr="00ED66B7" w:rsidRDefault="007E21B9" w:rsidP="004E4CBD">
            <w:pPr>
              <w:rPr>
                <w:sz w:val="24"/>
                <w:szCs w:val="24"/>
                <w:lang w:val="uk-UA"/>
              </w:rPr>
            </w:pPr>
            <w:r>
              <w:rPr>
                <w:sz w:val="24"/>
                <w:szCs w:val="24"/>
                <w:lang w:val="uk-UA"/>
              </w:rPr>
              <w:t>4</w:t>
            </w:r>
          </w:p>
        </w:tc>
        <w:tc>
          <w:tcPr>
            <w:tcW w:w="431" w:type="pct"/>
            <w:tcBorders>
              <w:left w:val="single" w:sz="4" w:space="0" w:color="auto"/>
              <w:right w:val="single" w:sz="4" w:space="0" w:color="auto"/>
            </w:tcBorders>
          </w:tcPr>
          <w:p w:rsidR="00ED66B7" w:rsidRPr="00ED66B7" w:rsidRDefault="007E21B9" w:rsidP="004E4CBD">
            <w:pPr>
              <w:rPr>
                <w:sz w:val="24"/>
                <w:szCs w:val="24"/>
                <w:lang w:val="uk-UA"/>
              </w:rPr>
            </w:pPr>
            <w:r>
              <w:rPr>
                <w:sz w:val="24"/>
                <w:szCs w:val="24"/>
                <w:lang w:val="uk-UA"/>
              </w:rPr>
              <w:t>67</w:t>
            </w:r>
          </w:p>
        </w:tc>
        <w:tc>
          <w:tcPr>
            <w:tcW w:w="360" w:type="pct"/>
            <w:tcBorders>
              <w:left w:val="single" w:sz="4" w:space="0" w:color="auto"/>
              <w:right w:val="single" w:sz="4" w:space="0" w:color="auto"/>
            </w:tcBorders>
          </w:tcPr>
          <w:p w:rsidR="00ED66B7" w:rsidRPr="00ED66B7" w:rsidRDefault="007E21B9" w:rsidP="004E4CBD">
            <w:pPr>
              <w:rPr>
                <w:sz w:val="24"/>
                <w:szCs w:val="24"/>
                <w:lang w:val="uk-UA"/>
              </w:rPr>
            </w:pPr>
            <w:r>
              <w:rPr>
                <w:sz w:val="24"/>
                <w:szCs w:val="24"/>
                <w:lang w:val="uk-UA"/>
              </w:rPr>
              <w:t>-</w:t>
            </w:r>
          </w:p>
        </w:tc>
        <w:tc>
          <w:tcPr>
            <w:tcW w:w="359" w:type="pct"/>
            <w:tcBorders>
              <w:left w:val="single" w:sz="4" w:space="0" w:color="auto"/>
              <w:right w:val="single" w:sz="4" w:space="0" w:color="auto"/>
            </w:tcBorders>
          </w:tcPr>
          <w:p w:rsidR="00ED66B7" w:rsidRPr="00ED66B7" w:rsidRDefault="007E21B9" w:rsidP="004E4CBD">
            <w:pPr>
              <w:rPr>
                <w:sz w:val="24"/>
                <w:szCs w:val="24"/>
                <w:lang w:val="uk-UA"/>
              </w:rPr>
            </w:pPr>
            <w:r>
              <w:rPr>
                <w:sz w:val="24"/>
                <w:szCs w:val="24"/>
                <w:lang w:val="uk-UA"/>
              </w:rPr>
              <w:t>-</w:t>
            </w:r>
          </w:p>
        </w:tc>
        <w:tc>
          <w:tcPr>
            <w:tcW w:w="387" w:type="pct"/>
            <w:tcBorders>
              <w:left w:val="single" w:sz="4" w:space="0" w:color="auto"/>
            </w:tcBorders>
          </w:tcPr>
          <w:p w:rsidR="00ED66B7" w:rsidRPr="00ED66B7" w:rsidRDefault="007E21B9" w:rsidP="004E4CBD">
            <w:pPr>
              <w:rPr>
                <w:sz w:val="24"/>
                <w:szCs w:val="24"/>
                <w:lang w:val="uk-UA"/>
              </w:rPr>
            </w:pPr>
            <w:r>
              <w:rPr>
                <w:sz w:val="24"/>
                <w:szCs w:val="24"/>
                <w:lang w:val="uk-UA"/>
              </w:rPr>
              <w:t>77</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6</w:t>
            </w:r>
          </w:p>
        </w:tc>
        <w:tc>
          <w:tcPr>
            <w:tcW w:w="293" w:type="pct"/>
          </w:tcPr>
          <w:p w:rsidR="007E21B9" w:rsidRPr="00ED66B7" w:rsidRDefault="007E21B9" w:rsidP="004E4CBD">
            <w:pPr>
              <w:rPr>
                <w:sz w:val="24"/>
                <w:szCs w:val="24"/>
                <w:lang w:val="uk-UA"/>
              </w:rPr>
            </w:pPr>
            <w:r w:rsidRPr="00ED66B7">
              <w:rPr>
                <w:sz w:val="24"/>
                <w:szCs w:val="24"/>
                <w:lang w:val="uk-UA"/>
              </w:rPr>
              <w:t>14</w:t>
            </w:r>
          </w:p>
        </w:tc>
        <w:tc>
          <w:tcPr>
            <w:tcW w:w="292" w:type="pct"/>
          </w:tcPr>
          <w:p w:rsidR="007E21B9" w:rsidRPr="00ED66B7" w:rsidRDefault="007E21B9" w:rsidP="004E4CBD">
            <w:pPr>
              <w:rPr>
                <w:sz w:val="24"/>
                <w:szCs w:val="24"/>
                <w:lang w:val="uk-UA"/>
              </w:rPr>
            </w:pPr>
            <w:r w:rsidRPr="00ED66B7">
              <w:rPr>
                <w:sz w:val="24"/>
                <w:szCs w:val="24"/>
                <w:lang w:val="uk-UA"/>
              </w:rPr>
              <w:t>14</w:t>
            </w:r>
          </w:p>
        </w:tc>
        <w:tc>
          <w:tcPr>
            <w:tcW w:w="361" w:type="pct"/>
          </w:tcPr>
          <w:p w:rsidR="007E21B9" w:rsidRPr="00ED66B7" w:rsidRDefault="007E21B9" w:rsidP="004E4CBD">
            <w:pPr>
              <w:rPr>
                <w:sz w:val="24"/>
                <w:szCs w:val="24"/>
                <w:lang w:val="uk-UA"/>
              </w:rPr>
            </w:pPr>
            <w:r>
              <w:rPr>
                <w:sz w:val="24"/>
                <w:szCs w:val="24"/>
                <w:lang w:val="uk-UA"/>
              </w:rPr>
              <w:t>14</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1</w:t>
            </w:r>
          </w:p>
        </w:tc>
        <w:tc>
          <w:tcPr>
            <w:tcW w:w="360" w:type="pct"/>
          </w:tcPr>
          <w:p w:rsidR="007E21B9" w:rsidRPr="00ED66B7" w:rsidRDefault="007E21B9" w:rsidP="004E4CBD">
            <w:pPr>
              <w:rPr>
                <w:sz w:val="24"/>
                <w:szCs w:val="24"/>
                <w:lang w:val="uk-UA"/>
              </w:rPr>
            </w:pPr>
            <w:r>
              <w:rPr>
                <w:sz w:val="24"/>
                <w:szCs w:val="24"/>
                <w:lang w:val="uk-UA"/>
              </w:rPr>
              <w:t>7</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9</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63</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4</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28</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84</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7</w:t>
            </w:r>
          </w:p>
        </w:tc>
        <w:tc>
          <w:tcPr>
            <w:tcW w:w="293" w:type="pct"/>
          </w:tcPr>
          <w:p w:rsidR="007E21B9" w:rsidRPr="00ED66B7" w:rsidRDefault="007E21B9" w:rsidP="004E4CBD">
            <w:pPr>
              <w:rPr>
                <w:sz w:val="24"/>
                <w:szCs w:val="24"/>
                <w:lang w:val="uk-UA"/>
              </w:rPr>
            </w:pPr>
            <w:r w:rsidRPr="00ED66B7">
              <w:rPr>
                <w:sz w:val="24"/>
                <w:szCs w:val="24"/>
                <w:lang w:val="uk-UA"/>
              </w:rPr>
              <w:t>13</w:t>
            </w:r>
          </w:p>
        </w:tc>
        <w:tc>
          <w:tcPr>
            <w:tcW w:w="292" w:type="pct"/>
          </w:tcPr>
          <w:p w:rsidR="007E21B9" w:rsidRPr="00ED66B7" w:rsidRDefault="007E21B9" w:rsidP="004E4CBD">
            <w:pPr>
              <w:rPr>
                <w:sz w:val="24"/>
                <w:szCs w:val="24"/>
                <w:lang w:val="uk-UA"/>
              </w:rPr>
            </w:pPr>
            <w:r w:rsidRPr="00ED66B7">
              <w:rPr>
                <w:sz w:val="24"/>
                <w:szCs w:val="24"/>
                <w:lang w:val="uk-UA"/>
              </w:rPr>
              <w:t>13</w:t>
            </w:r>
          </w:p>
        </w:tc>
        <w:tc>
          <w:tcPr>
            <w:tcW w:w="361" w:type="pct"/>
          </w:tcPr>
          <w:p w:rsidR="007E21B9" w:rsidRPr="00ED66B7" w:rsidRDefault="007E21B9" w:rsidP="004E4CBD">
            <w:pPr>
              <w:rPr>
                <w:sz w:val="24"/>
                <w:szCs w:val="24"/>
                <w:lang w:val="uk-UA"/>
              </w:rPr>
            </w:pPr>
            <w:r>
              <w:rPr>
                <w:sz w:val="24"/>
                <w:szCs w:val="24"/>
                <w:lang w:val="uk-UA"/>
              </w:rPr>
              <w:t>13</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2</w:t>
            </w:r>
          </w:p>
        </w:tc>
        <w:tc>
          <w:tcPr>
            <w:tcW w:w="360" w:type="pct"/>
          </w:tcPr>
          <w:p w:rsidR="007E21B9" w:rsidRPr="00ED66B7" w:rsidRDefault="007E21B9" w:rsidP="004E4CBD">
            <w:pPr>
              <w:rPr>
                <w:sz w:val="24"/>
                <w:szCs w:val="24"/>
                <w:lang w:val="uk-UA"/>
              </w:rPr>
            </w:pPr>
            <w:r>
              <w:rPr>
                <w:sz w:val="24"/>
                <w:szCs w:val="24"/>
                <w:lang w:val="uk-UA"/>
              </w:rPr>
              <w:t>15</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8</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62</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3</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23</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85</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8</w:t>
            </w:r>
          </w:p>
        </w:tc>
        <w:tc>
          <w:tcPr>
            <w:tcW w:w="293" w:type="pct"/>
          </w:tcPr>
          <w:p w:rsidR="007E21B9" w:rsidRPr="00ED66B7" w:rsidRDefault="007E21B9" w:rsidP="004E4CBD">
            <w:pPr>
              <w:rPr>
                <w:sz w:val="24"/>
                <w:szCs w:val="24"/>
                <w:lang w:val="uk-UA"/>
              </w:rPr>
            </w:pPr>
            <w:r w:rsidRPr="00ED66B7">
              <w:rPr>
                <w:sz w:val="24"/>
                <w:szCs w:val="24"/>
                <w:lang w:val="uk-UA"/>
              </w:rPr>
              <w:t>15</w:t>
            </w:r>
          </w:p>
        </w:tc>
        <w:tc>
          <w:tcPr>
            <w:tcW w:w="292" w:type="pct"/>
          </w:tcPr>
          <w:p w:rsidR="007E21B9" w:rsidRPr="00ED66B7" w:rsidRDefault="007E21B9" w:rsidP="004E4CBD">
            <w:pPr>
              <w:rPr>
                <w:sz w:val="24"/>
                <w:szCs w:val="24"/>
                <w:lang w:val="uk-UA"/>
              </w:rPr>
            </w:pPr>
            <w:r w:rsidRPr="00ED66B7">
              <w:rPr>
                <w:sz w:val="24"/>
                <w:szCs w:val="24"/>
                <w:lang w:val="uk-UA"/>
              </w:rPr>
              <w:t>15</w:t>
            </w:r>
          </w:p>
        </w:tc>
        <w:tc>
          <w:tcPr>
            <w:tcW w:w="361" w:type="pct"/>
          </w:tcPr>
          <w:p w:rsidR="007E21B9" w:rsidRPr="00ED66B7" w:rsidRDefault="007E21B9" w:rsidP="004E4CBD">
            <w:pPr>
              <w:rPr>
                <w:sz w:val="24"/>
                <w:szCs w:val="24"/>
                <w:lang w:val="uk-UA"/>
              </w:rPr>
            </w:pPr>
            <w:r>
              <w:rPr>
                <w:sz w:val="24"/>
                <w:szCs w:val="24"/>
                <w:lang w:val="uk-UA"/>
              </w:rPr>
              <w:t>15</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3</w:t>
            </w:r>
          </w:p>
        </w:tc>
        <w:tc>
          <w:tcPr>
            <w:tcW w:w="360" w:type="pct"/>
          </w:tcPr>
          <w:p w:rsidR="007E21B9" w:rsidRPr="00ED66B7" w:rsidRDefault="007E21B9" w:rsidP="004E4CBD">
            <w:pPr>
              <w:rPr>
                <w:sz w:val="24"/>
                <w:szCs w:val="24"/>
                <w:lang w:val="uk-UA"/>
              </w:rPr>
            </w:pPr>
            <w:r>
              <w:rPr>
                <w:sz w:val="24"/>
                <w:szCs w:val="24"/>
                <w:lang w:val="uk-UA"/>
              </w:rPr>
              <w:t>20</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5</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33</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7</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47</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68</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9</w:t>
            </w:r>
          </w:p>
        </w:tc>
        <w:tc>
          <w:tcPr>
            <w:tcW w:w="293" w:type="pct"/>
          </w:tcPr>
          <w:p w:rsidR="007E21B9" w:rsidRPr="00ED66B7" w:rsidRDefault="007E21B9" w:rsidP="004E4CBD">
            <w:pPr>
              <w:rPr>
                <w:sz w:val="24"/>
                <w:szCs w:val="24"/>
                <w:lang w:val="uk-UA"/>
              </w:rPr>
            </w:pPr>
            <w:r w:rsidRPr="00ED66B7">
              <w:rPr>
                <w:sz w:val="24"/>
                <w:szCs w:val="24"/>
                <w:lang w:val="uk-UA"/>
              </w:rPr>
              <w:t>12</w:t>
            </w:r>
          </w:p>
        </w:tc>
        <w:tc>
          <w:tcPr>
            <w:tcW w:w="292" w:type="pct"/>
          </w:tcPr>
          <w:p w:rsidR="007E21B9" w:rsidRPr="00ED66B7" w:rsidRDefault="007E21B9" w:rsidP="004E4CBD">
            <w:pPr>
              <w:rPr>
                <w:sz w:val="24"/>
                <w:szCs w:val="24"/>
                <w:lang w:val="uk-UA"/>
              </w:rPr>
            </w:pPr>
            <w:r w:rsidRPr="00ED66B7">
              <w:rPr>
                <w:sz w:val="24"/>
                <w:szCs w:val="24"/>
                <w:lang w:val="uk-UA"/>
              </w:rPr>
              <w:t>12</w:t>
            </w:r>
          </w:p>
        </w:tc>
        <w:tc>
          <w:tcPr>
            <w:tcW w:w="361" w:type="pct"/>
          </w:tcPr>
          <w:p w:rsidR="007E21B9" w:rsidRPr="00ED66B7" w:rsidRDefault="007E21B9" w:rsidP="004E4CBD">
            <w:pPr>
              <w:rPr>
                <w:sz w:val="24"/>
                <w:szCs w:val="24"/>
                <w:lang w:val="uk-UA"/>
              </w:rPr>
            </w:pPr>
            <w:r>
              <w:rPr>
                <w:sz w:val="24"/>
                <w:szCs w:val="24"/>
                <w:lang w:val="uk-UA"/>
              </w:rPr>
              <w:t>12</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8</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66</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4</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34</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76</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10</w:t>
            </w:r>
          </w:p>
        </w:tc>
        <w:tc>
          <w:tcPr>
            <w:tcW w:w="293" w:type="pct"/>
          </w:tcPr>
          <w:p w:rsidR="007E21B9" w:rsidRPr="00ED66B7" w:rsidRDefault="007E21B9" w:rsidP="004E4CBD">
            <w:pPr>
              <w:rPr>
                <w:sz w:val="24"/>
                <w:szCs w:val="24"/>
                <w:lang w:val="uk-UA"/>
              </w:rPr>
            </w:pPr>
            <w:r w:rsidRPr="00ED66B7">
              <w:rPr>
                <w:sz w:val="24"/>
                <w:szCs w:val="24"/>
                <w:lang w:val="uk-UA"/>
              </w:rPr>
              <w:t>10</w:t>
            </w:r>
          </w:p>
        </w:tc>
        <w:tc>
          <w:tcPr>
            <w:tcW w:w="292" w:type="pct"/>
          </w:tcPr>
          <w:p w:rsidR="007E21B9" w:rsidRPr="00ED66B7" w:rsidRDefault="007E21B9" w:rsidP="004E4CBD">
            <w:pPr>
              <w:rPr>
                <w:sz w:val="24"/>
                <w:szCs w:val="24"/>
                <w:lang w:val="uk-UA"/>
              </w:rPr>
            </w:pPr>
            <w:r w:rsidRPr="00ED66B7">
              <w:rPr>
                <w:sz w:val="24"/>
                <w:szCs w:val="24"/>
                <w:lang w:val="uk-UA"/>
              </w:rPr>
              <w:t>10</w:t>
            </w:r>
          </w:p>
        </w:tc>
        <w:tc>
          <w:tcPr>
            <w:tcW w:w="361" w:type="pct"/>
          </w:tcPr>
          <w:p w:rsidR="007E21B9" w:rsidRPr="00ED66B7" w:rsidRDefault="007E21B9" w:rsidP="004E4CBD">
            <w:pPr>
              <w:rPr>
                <w:sz w:val="24"/>
                <w:szCs w:val="24"/>
                <w:lang w:val="uk-UA"/>
              </w:rPr>
            </w:pPr>
            <w:r>
              <w:rPr>
                <w:sz w:val="24"/>
                <w:szCs w:val="24"/>
                <w:lang w:val="uk-UA"/>
              </w:rPr>
              <w:t>10</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2</w:t>
            </w:r>
          </w:p>
        </w:tc>
        <w:tc>
          <w:tcPr>
            <w:tcW w:w="360" w:type="pct"/>
          </w:tcPr>
          <w:p w:rsidR="007E21B9" w:rsidRPr="00ED66B7" w:rsidRDefault="007E21B9" w:rsidP="004E4CBD">
            <w:pPr>
              <w:rPr>
                <w:sz w:val="24"/>
                <w:szCs w:val="24"/>
                <w:lang w:val="uk-UA"/>
              </w:rPr>
            </w:pPr>
            <w:r>
              <w:rPr>
                <w:sz w:val="24"/>
                <w:szCs w:val="24"/>
                <w:lang w:val="uk-UA"/>
              </w:rPr>
              <w:t>20</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7</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70</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1</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10</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85</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11</w:t>
            </w:r>
          </w:p>
        </w:tc>
        <w:tc>
          <w:tcPr>
            <w:tcW w:w="293" w:type="pct"/>
          </w:tcPr>
          <w:p w:rsidR="007E21B9" w:rsidRPr="00ED66B7" w:rsidRDefault="007E21B9" w:rsidP="004E4CBD">
            <w:pPr>
              <w:rPr>
                <w:sz w:val="24"/>
                <w:szCs w:val="24"/>
                <w:lang w:val="uk-UA"/>
              </w:rPr>
            </w:pPr>
            <w:r w:rsidRPr="00ED66B7">
              <w:rPr>
                <w:sz w:val="24"/>
                <w:szCs w:val="24"/>
                <w:lang w:val="uk-UA"/>
              </w:rPr>
              <w:t>13</w:t>
            </w:r>
          </w:p>
        </w:tc>
        <w:tc>
          <w:tcPr>
            <w:tcW w:w="292" w:type="pct"/>
          </w:tcPr>
          <w:p w:rsidR="007E21B9" w:rsidRPr="00ED66B7" w:rsidRDefault="007E21B9" w:rsidP="004E4CBD">
            <w:pPr>
              <w:rPr>
                <w:sz w:val="24"/>
                <w:szCs w:val="24"/>
                <w:lang w:val="uk-UA"/>
              </w:rPr>
            </w:pPr>
            <w:r w:rsidRPr="00ED66B7">
              <w:rPr>
                <w:sz w:val="24"/>
                <w:szCs w:val="24"/>
                <w:lang w:val="uk-UA"/>
              </w:rPr>
              <w:t>14</w:t>
            </w:r>
          </w:p>
        </w:tc>
        <w:tc>
          <w:tcPr>
            <w:tcW w:w="361" w:type="pct"/>
          </w:tcPr>
          <w:p w:rsidR="007E21B9" w:rsidRPr="00ED66B7" w:rsidRDefault="007E21B9" w:rsidP="004E4CBD">
            <w:pPr>
              <w:rPr>
                <w:sz w:val="24"/>
                <w:szCs w:val="24"/>
                <w:lang w:val="uk-UA"/>
              </w:rPr>
            </w:pPr>
            <w:r>
              <w:rPr>
                <w:sz w:val="24"/>
                <w:szCs w:val="24"/>
                <w:lang w:val="uk-UA"/>
              </w:rPr>
              <w:t>14</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4</w:t>
            </w:r>
          </w:p>
        </w:tc>
        <w:tc>
          <w:tcPr>
            <w:tcW w:w="360" w:type="pct"/>
          </w:tcPr>
          <w:p w:rsidR="007E21B9" w:rsidRPr="00ED66B7" w:rsidRDefault="007E21B9" w:rsidP="004E4CBD">
            <w:pPr>
              <w:rPr>
                <w:sz w:val="24"/>
                <w:szCs w:val="24"/>
                <w:lang w:val="uk-UA"/>
              </w:rPr>
            </w:pPr>
            <w:r>
              <w:rPr>
                <w:sz w:val="24"/>
                <w:szCs w:val="24"/>
                <w:lang w:val="uk-UA"/>
              </w:rPr>
              <w:t>28</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3</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21</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7</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49</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79</w:t>
            </w:r>
          </w:p>
        </w:tc>
      </w:tr>
      <w:tr w:rsidR="007E21B9" w:rsidTr="007E21B9">
        <w:tc>
          <w:tcPr>
            <w:tcW w:w="429" w:type="pct"/>
          </w:tcPr>
          <w:p w:rsidR="007E21B9" w:rsidRPr="00ED66B7" w:rsidRDefault="007E21B9" w:rsidP="004E4CBD">
            <w:pPr>
              <w:rPr>
                <w:sz w:val="24"/>
                <w:szCs w:val="24"/>
                <w:lang w:val="uk-UA"/>
              </w:rPr>
            </w:pPr>
            <w:r w:rsidRPr="00ED66B7">
              <w:rPr>
                <w:sz w:val="24"/>
                <w:szCs w:val="24"/>
                <w:lang w:val="uk-UA"/>
              </w:rPr>
              <w:t>Разом</w:t>
            </w:r>
          </w:p>
        </w:tc>
        <w:tc>
          <w:tcPr>
            <w:tcW w:w="293" w:type="pct"/>
          </w:tcPr>
          <w:p w:rsidR="007E21B9" w:rsidRPr="00ED66B7" w:rsidRDefault="007E21B9" w:rsidP="004E4CBD">
            <w:pPr>
              <w:rPr>
                <w:sz w:val="24"/>
                <w:szCs w:val="24"/>
                <w:lang w:val="uk-UA"/>
              </w:rPr>
            </w:pPr>
            <w:r w:rsidRPr="00ED66B7">
              <w:rPr>
                <w:sz w:val="24"/>
                <w:szCs w:val="24"/>
                <w:lang w:val="uk-UA"/>
              </w:rPr>
              <w:t>113</w:t>
            </w:r>
          </w:p>
        </w:tc>
        <w:tc>
          <w:tcPr>
            <w:tcW w:w="292" w:type="pct"/>
          </w:tcPr>
          <w:p w:rsidR="007E21B9" w:rsidRPr="00ED66B7" w:rsidRDefault="007E21B9" w:rsidP="004E4CBD">
            <w:pPr>
              <w:rPr>
                <w:sz w:val="24"/>
                <w:szCs w:val="24"/>
                <w:lang w:val="uk-UA"/>
              </w:rPr>
            </w:pPr>
            <w:r w:rsidRPr="00ED66B7">
              <w:rPr>
                <w:sz w:val="24"/>
                <w:szCs w:val="24"/>
                <w:lang w:val="uk-UA"/>
              </w:rPr>
              <w:t>118</w:t>
            </w:r>
          </w:p>
        </w:tc>
        <w:tc>
          <w:tcPr>
            <w:tcW w:w="361" w:type="pct"/>
          </w:tcPr>
          <w:p w:rsidR="007E21B9" w:rsidRPr="00ED66B7" w:rsidRDefault="007E21B9" w:rsidP="004E4CBD">
            <w:pPr>
              <w:rPr>
                <w:sz w:val="24"/>
                <w:szCs w:val="24"/>
                <w:lang w:val="uk-UA"/>
              </w:rPr>
            </w:pPr>
            <w:r>
              <w:rPr>
                <w:sz w:val="24"/>
                <w:szCs w:val="24"/>
                <w:lang w:val="uk-UA"/>
              </w:rPr>
              <w:t>85</w:t>
            </w:r>
          </w:p>
        </w:tc>
        <w:tc>
          <w:tcPr>
            <w:tcW w:w="289"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776F74">
            <w:pPr>
              <w:rPr>
                <w:sz w:val="24"/>
                <w:szCs w:val="24"/>
                <w:lang w:val="uk-UA"/>
              </w:rPr>
            </w:pPr>
            <w:r>
              <w:rPr>
                <w:sz w:val="24"/>
                <w:szCs w:val="24"/>
                <w:lang w:val="uk-UA"/>
              </w:rPr>
              <w:t>-</w:t>
            </w:r>
          </w:p>
        </w:tc>
        <w:tc>
          <w:tcPr>
            <w:tcW w:w="360" w:type="pct"/>
          </w:tcPr>
          <w:p w:rsidR="007E21B9" w:rsidRPr="00ED66B7" w:rsidRDefault="007E21B9" w:rsidP="004E4CBD">
            <w:pPr>
              <w:rPr>
                <w:sz w:val="24"/>
                <w:szCs w:val="24"/>
                <w:lang w:val="uk-UA"/>
              </w:rPr>
            </w:pPr>
            <w:r>
              <w:rPr>
                <w:sz w:val="24"/>
                <w:szCs w:val="24"/>
                <w:lang w:val="uk-UA"/>
              </w:rPr>
              <w:t>15</w:t>
            </w:r>
          </w:p>
        </w:tc>
        <w:tc>
          <w:tcPr>
            <w:tcW w:w="360" w:type="pct"/>
          </w:tcPr>
          <w:p w:rsidR="007E21B9" w:rsidRPr="00ED66B7" w:rsidRDefault="007E21B9" w:rsidP="004E4CBD">
            <w:pPr>
              <w:rPr>
                <w:sz w:val="24"/>
                <w:szCs w:val="24"/>
                <w:lang w:val="uk-UA"/>
              </w:rPr>
            </w:pPr>
            <w:r>
              <w:rPr>
                <w:sz w:val="24"/>
                <w:szCs w:val="24"/>
                <w:lang w:val="uk-UA"/>
              </w:rPr>
              <w:t>18</w:t>
            </w:r>
          </w:p>
        </w:tc>
        <w:tc>
          <w:tcPr>
            <w:tcW w:w="360" w:type="pct"/>
            <w:tcBorders>
              <w:right w:val="single" w:sz="4" w:space="0" w:color="auto"/>
            </w:tcBorders>
          </w:tcPr>
          <w:p w:rsidR="007E21B9" w:rsidRPr="00ED66B7" w:rsidRDefault="007E21B9" w:rsidP="004E4CBD">
            <w:pPr>
              <w:rPr>
                <w:sz w:val="24"/>
                <w:szCs w:val="24"/>
                <w:lang w:val="uk-UA"/>
              </w:rPr>
            </w:pPr>
            <w:r>
              <w:rPr>
                <w:sz w:val="24"/>
                <w:szCs w:val="24"/>
                <w:lang w:val="uk-UA"/>
              </w:rPr>
              <w:t>44</w:t>
            </w:r>
          </w:p>
        </w:tc>
        <w:tc>
          <w:tcPr>
            <w:tcW w:w="431"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52</w:t>
            </w:r>
          </w:p>
        </w:tc>
        <w:tc>
          <w:tcPr>
            <w:tcW w:w="360"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26</w:t>
            </w:r>
          </w:p>
        </w:tc>
        <w:tc>
          <w:tcPr>
            <w:tcW w:w="359" w:type="pct"/>
            <w:tcBorders>
              <w:left w:val="single" w:sz="4" w:space="0" w:color="auto"/>
              <w:right w:val="single" w:sz="4" w:space="0" w:color="auto"/>
            </w:tcBorders>
          </w:tcPr>
          <w:p w:rsidR="007E21B9" w:rsidRPr="00ED66B7" w:rsidRDefault="007E21B9" w:rsidP="004E4CBD">
            <w:pPr>
              <w:rPr>
                <w:sz w:val="24"/>
                <w:szCs w:val="24"/>
                <w:lang w:val="uk-UA"/>
              </w:rPr>
            </w:pPr>
            <w:r>
              <w:rPr>
                <w:sz w:val="24"/>
                <w:szCs w:val="24"/>
                <w:lang w:val="uk-UA"/>
              </w:rPr>
              <w:t>31</w:t>
            </w:r>
          </w:p>
        </w:tc>
        <w:tc>
          <w:tcPr>
            <w:tcW w:w="387" w:type="pct"/>
            <w:tcBorders>
              <w:left w:val="single" w:sz="4" w:space="0" w:color="auto"/>
            </w:tcBorders>
          </w:tcPr>
          <w:p w:rsidR="007E21B9" w:rsidRPr="00ED66B7" w:rsidRDefault="007E21B9" w:rsidP="004E4CBD">
            <w:pPr>
              <w:rPr>
                <w:sz w:val="24"/>
                <w:szCs w:val="24"/>
                <w:lang w:val="uk-UA"/>
              </w:rPr>
            </w:pPr>
            <w:r>
              <w:rPr>
                <w:sz w:val="24"/>
                <w:szCs w:val="24"/>
                <w:lang w:val="uk-UA"/>
              </w:rPr>
              <w:t>80</w:t>
            </w:r>
          </w:p>
        </w:tc>
      </w:tr>
    </w:tbl>
    <w:p w:rsidR="00C170CE" w:rsidRPr="00C170CE" w:rsidRDefault="00C170CE" w:rsidP="004E4CBD">
      <w:pPr>
        <w:rPr>
          <w:sz w:val="28"/>
          <w:szCs w:val="28"/>
          <w:lang w:val="uk-UA"/>
        </w:rPr>
      </w:pPr>
    </w:p>
    <w:p w:rsidR="00E51296" w:rsidRDefault="007E21B9">
      <w:pPr>
        <w:rPr>
          <w:sz w:val="28"/>
          <w:szCs w:val="28"/>
          <w:lang w:val="uk-UA"/>
        </w:rPr>
      </w:pPr>
      <w:r w:rsidRPr="007E21B9">
        <w:rPr>
          <w:sz w:val="28"/>
          <w:szCs w:val="28"/>
          <w:lang w:val="uk-UA"/>
        </w:rPr>
        <w:t>З  даної  таблиці  видно</w:t>
      </w:r>
      <w:r>
        <w:rPr>
          <w:sz w:val="28"/>
          <w:szCs w:val="28"/>
          <w:lang w:val="uk-UA"/>
        </w:rPr>
        <w:t>, що  в  І  семестрі  немає  учнів  з  оцінками  високого  рівня. В  закладі  є  26  учнів  з  початковим  рівнем  знань, що  становить  31  %. На  достатньому  рівні  навчається  15  учнів, що  становить  18  %. На  середньому  рівні  навчається</w:t>
      </w:r>
      <w:r w:rsidR="00312896">
        <w:rPr>
          <w:sz w:val="28"/>
          <w:szCs w:val="28"/>
          <w:lang w:val="uk-UA"/>
        </w:rPr>
        <w:t xml:space="preserve">  44  учні, що  становить  52%.</w:t>
      </w:r>
    </w:p>
    <w:p w:rsidR="00312896" w:rsidRDefault="00312896">
      <w:pPr>
        <w:rPr>
          <w:sz w:val="28"/>
          <w:szCs w:val="28"/>
          <w:lang w:val="uk-UA"/>
        </w:rPr>
      </w:pPr>
      <w:r>
        <w:rPr>
          <w:sz w:val="28"/>
          <w:szCs w:val="28"/>
          <w:lang w:val="uk-UA"/>
        </w:rPr>
        <w:t>З  наведених  даних  видно, що  якість  навчання  учнів  є  не  високою, тому  потрібно  більше  працювати  з  учнями, які  не  встигають  з  окремих  предметів. Усім  учителям  з  особливою  увагою  потрібно  поставитись  до  учнів  з  достатнім  рівнем  знань.</w:t>
      </w:r>
    </w:p>
    <w:p w:rsidR="00312896" w:rsidRDefault="00312896" w:rsidP="00312896">
      <w:pPr>
        <w:pStyle w:val="a3"/>
        <w:ind w:firstLine="720"/>
        <w:jc w:val="both"/>
        <w:rPr>
          <w:rFonts w:ascii="Times New Roman" w:hAnsi="Times New Roman"/>
          <w:sz w:val="28"/>
          <w:szCs w:val="28"/>
          <w:lang w:val="uk-UA"/>
        </w:rPr>
      </w:pPr>
      <w:r>
        <w:rPr>
          <w:rFonts w:ascii="Times New Roman" w:eastAsia="Times New Roman" w:hAnsi="Times New Roman"/>
          <w:sz w:val="28"/>
          <w:szCs w:val="28"/>
          <w:lang w:val="uk-UA"/>
        </w:rPr>
        <w:t>У І семестрі 2021-2022н.р. виховна робота</w:t>
      </w:r>
      <w:r>
        <w:rPr>
          <w:rFonts w:ascii="Times New Roman" w:hAnsi="Times New Roman"/>
          <w:sz w:val="28"/>
          <w:szCs w:val="28"/>
          <w:lang w:val="uk-UA"/>
        </w:rPr>
        <w:t xml:space="preserve"> проводилася згідно загальношкільного плану виховної роботи та обраної виховної проблеми школи: «Розбудова національної школи засобами відродження народних традицій, культури, мови на уроках та в позакласній роботі. Формування загальнолюдських моральних цінностей».</w:t>
      </w:r>
    </w:p>
    <w:p w:rsidR="00312896" w:rsidRDefault="00312896" w:rsidP="00312896">
      <w:pPr>
        <w:pStyle w:val="a3"/>
        <w:ind w:firstLine="720"/>
        <w:jc w:val="both"/>
        <w:rPr>
          <w:rFonts w:ascii="Times New Roman" w:hAnsi="Times New Roman"/>
          <w:sz w:val="28"/>
          <w:szCs w:val="28"/>
          <w:lang w:val="uk-UA"/>
        </w:rPr>
      </w:pPr>
      <w:r>
        <w:rPr>
          <w:rFonts w:ascii="Times New Roman" w:hAnsi="Times New Roman"/>
          <w:sz w:val="28"/>
          <w:szCs w:val="28"/>
          <w:lang w:val="uk-UA"/>
        </w:rPr>
        <w:t>План виховної роботи  був спрямований на реалізацію програми «Основні орієнтири виховання учнів 1-11 класів загальноосвітніх навчальних закладів України» затвердженою наказом Міністерства освіти і науки, молоді та спорту України від 31.10.2011 № 1243 та методичних рекомендацій Міністерства освіти і науки України щодо організації виховної роботи у загальноосвітніх на</w:t>
      </w:r>
      <w:r>
        <w:rPr>
          <w:rFonts w:ascii="Times New Roman" w:eastAsia="Times New Roman" w:hAnsi="Times New Roman"/>
          <w:sz w:val="28"/>
          <w:szCs w:val="28"/>
          <w:lang w:val="uk-UA"/>
        </w:rPr>
        <w:t>вчальних закладах у 2021-2022</w:t>
      </w:r>
      <w:r>
        <w:rPr>
          <w:rFonts w:ascii="Times New Roman" w:hAnsi="Times New Roman"/>
          <w:sz w:val="28"/>
          <w:szCs w:val="28"/>
          <w:lang w:val="uk-UA"/>
        </w:rPr>
        <w:t xml:space="preserve"> навчальному році.</w:t>
      </w:r>
    </w:p>
    <w:p w:rsidR="00312896" w:rsidRDefault="00312896" w:rsidP="00312896">
      <w:pPr>
        <w:pStyle w:val="a3"/>
        <w:ind w:firstLine="720"/>
        <w:jc w:val="both"/>
        <w:rPr>
          <w:rFonts w:ascii="Times New Roman" w:hAnsi="Times New Roman"/>
          <w:sz w:val="28"/>
          <w:szCs w:val="28"/>
        </w:rPr>
      </w:pPr>
      <w:r>
        <w:rPr>
          <w:rFonts w:ascii="Times New Roman" w:hAnsi="Times New Roman"/>
          <w:sz w:val="28"/>
          <w:szCs w:val="28"/>
          <w:lang w:val="uk-UA"/>
        </w:rPr>
        <w:t>З урахуванням народного календаря, традицій  та загальнодержавних свят, розроблені плани виховної роботи класних керівників та окремі плани заступника з виховної роботи.</w:t>
      </w:r>
    </w:p>
    <w:p w:rsidR="00312896" w:rsidRDefault="00312896" w:rsidP="00312896">
      <w:pPr>
        <w:pStyle w:val="a3"/>
        <w:ind w:firstLine="720"/>
        <w:jc w:val="both"/>
        <w:rPr>
          <w:rFonts w:ascii="Times New Roman" w:hAnsi="Times New Roman"/>
          <w:sz w:val="28"/>
          <w:szCs w:val="28"/>
          <w:lang w:val="uk-UA"/>
        </w:rPr>
      </w:pPr>
      <w:r>
        <w:rPr>
          <w:rFonts w:ascii="Times New Roman" w:hAnsi="Times New Roman"/>
          <w:sz w:val="28"/>
          <w:szCs w:val="28"/>
          <w:lang w:val="uk-UA"/>
        </w:rPr>
        <w:t>Керуючись інтересами і потребами учнів,  створені належні умови, які дають кожній дитині можливість реалізувати свої здібності, самовизначитись у різних видах діяльності.</w:t>
      </w:r>
    </w:p>
    <w:p w:rsidR="00312896" w:rsidRDefault="00312896" w:rsidP="00312896">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В ході виховної роботи першочергова увага приділяється відзначенню загальнодержавних свят, пам'ятних подій з історії України, вшанування пам'яті відомих діячів культури, науки, держави, формуванню мотивації здорового </w:t>
      </w:r>
      <w:r>
        <w:rPr>
          <w:rFonts w:ascii="Times New Roman" w:hAnsi="Times New Roman"/>
          <w:sz w:val="28"/>
          <w:szCs w:val="28"/>
          <w:lang w:val="uk-UA"/>
        </w:rPr>
        <w:lastRenderedPageBreak/>
        <w:t>способу життя, участі у різноманітних акціях загальнодержавного, районного та місцевих рівнів.</w:t>
      </w:r>
    </w:p>
    <w:p w:rsidR="00312896" w:rsidRDefault="00312896" w:rsidP="00312896">
      <w:pPr>
        <w:pStyle w:val="a3"/>
        <w:ind w:firstLine="720"/>
        <w:jc w:val="both"/>
        <w:rPr>
          <w:rFonts w:ascii="Times New Roman" w:hAnsi="Times New Roman"/>
          <w:sz w:val="28"/>
          <w:szCs w:val="28"/>
          <w:lang w:val="uk-UA"/>
        </w:rPr>
      </w:pPr>
      <w:r>
        <w:rPr>
          <w:rFonts w:ascii="Times New Roman" w:hAnsi="Times New Roman"/>
          <w:sz w:val="28"/>
          <w:szCs w:val="28"/>
          <w:lang w:val="uk-UA"/>
        </w:rPr>
        <w:t>Вся виховна робота планується і проводиться за тематичними місячниками: вересень - місячник здорового способу життя «Збережи здоров'я та й на все життя», жовтень – місячник художньо-естетичного виховання «Бережіть і творіть красу земну», листопад - місячник морально-правового виховання «Без прав - немає обов'язків», грудень - місячник національного виховання « Мій край - моя історія жива». Заходи, що проводилися , були чітко сплановані, продумані. Реалізація напрямів виховної роботи здійснювалася через систему традиційних загальношкільних, класних та позакласних заходів. Всі класні керівники на належному рівні планують 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Класні куточки оформлені відповідно до існуючих вимог, мають естетичний вигляд, є дієвими, їх змістовне наповнення відповідає основним вимогам, планування роботи здійснюється щомісячно. Складено соціальні паспорти класів, закладу, вивчено стан охоплення учнів гуртковою роботою, проведено роботу по залученню учнів до них. Складені акти обстеження матеріально-побутових умов проживання учнів пільгового контингенту, акти відвідування учнів на дому. Організовано безкоштовне харчування дітей з малозабезпечених сімей.</w:t>
      </w:r>
    </w:p>
    <w:p w:rsidR="00312896" w:rsidRDefault="00BF139E" w:rsidP="00BF139E">
      <w:pPr>
        <w:pStyle w:val="a3"/>
        <w:rPr>
          <w:rFonts w:ascii="Times New Roman" w:hAnsi="Times New Roman"/>
          <w:sz w:val="28"/>
          <w:szCs w:val="28"/>
          <w:lang w:val="uk-UA"/>
        </w:rPr>
      </w:pPr>
      <w:r>
        <w:rPr>
          <w:rFonts w:ascii="Times New Roman" w:hAnsi="Times New Roman"/>
          <w:sz w:val="28"/>
          <w:szCs w:val="28"/>
          <w:lang w:val="uk-UA"/>
        </w:rPr>
        <w:t xml:space="preserve">В  цілому  за  перший  семестр  поточного  навчального  року  виховна  робота  проводилась  на  належному  рівні. </w:t>
      </w:r>
    </w:p>
    <w:p w:rsidR="00BF139E" w:rsidRDefault="00BF139E" w:rsidP="00BF139E">
      <w:pPr>
        <w:pStyle w:val="a3"/>
        <w:rPr>
          <w:rFonts w:ascii="Times New Roman" w:hAnsi="Times New Roman"/>
          <w:sz w:val="28"/>
          <w:szCs w:val="28"/>
          <w:lang w:val="uk-UA"/>
        </w:rPr>
      </w:pPr>
      <w:r>
        <w:rPr>
          <w:rFonts w:ascii="Times New Roman" w:hAnsi="Times New Roman"/>
          <w:sz w:val="28"/>
          <w:szCs w:val="28"/>
          <w:lang w:val="uk-UA"/>
        </w:rPr>
        <w:t>Враховуючи  сказане  вище,</w:t>
      </w:r>
    </w:p>
    <w:p w:rsidR="00BF139E" w:rsidRDefault="00BF139E" w:rsidP="00BF139E">
      <w:pPr>
        <w:pStyle w:val="a3"/>
        <w:rPr>
          <w:rFonts w:ascii="Times New Roman" w:hAnsi="Times New Roman"/>
          <w:sz w:val="28"/>
          <w:szCs w:val="28"/>
          <w:lang w:val="uk-UA"/>
        </w:rPr>
      </w:pPr>
    </w:p>
    <w:p w:rsidR="00BF139E" w:rsidRDefault="00BF139E" w:rsidP="00BF139E">
      <w:pPr>
        <w:pStyle w:val="a3"/>
        <w:rPr>
          <w:rFonts w:ascii="Times New Roman" w:hAnsi="Times New Roman"/>
          <w:sz w:val="28"/>
          <w:szCs w:val="28"/>
          <w:lang w:val="uk-UA"/>
        </w:rPr>
      </w:pPr>
      <w:r>
        <w:rPr>
          <w:rFonts w:ascii="Times New Roman" w:hAnsi="Times New Roman"/>
          <w:sz w:val="28"/>
          <w:szCs w:val="28"/>
          <w:lang w:val="uk-UA"/>
        </w:rPr>
        <w:t>НАКАЗУЮ:</w:t>
      </w:r>
    </w:p>
    <w:p w:rsidR="00BF139E" w:rsidRDefault="00BF139E" w:rsidP="00BF139E">
      <w:pPr>
        <w:pStyle w:val="a3"/>
        <w:rPr>
          <w:rFonts w:ascii="Times New Roman" w:hAnsi="Times New Roman"/>
          <w:sz w:val="28"/>
          <w:szCs w:val="28"/>
          <w:lang w:val="uk-UA"/>
        </w:rPr>
      </w:pPr>
    </w:p>
    <w:p w:rsidR="00BF139E" w:rsidRDefault="00BF139E" w:rsidP="00D3442F">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Класним  керівникам  1-11  класів  обговорити  стан  навчання  та  поведінку  учнів  за  І  семестр  2021-2022  </w:t>
      </w:r>
      <w:proofErr w:type="spellStart"/>
      <w:r>
        <w:rPr>
          <w:rFonts w:ascii="Times New Roman" w:hAnsi="Times New Roman"/>
          <w:sz w:val="28"/>
          <w:szCs w:val="28"/>
          <w:lang w:val="uk-UA"/>
        </w:rPr>
        <w:t>н.р</w:t>
      </w:r>
      <w:proofErr w:type="spellEnd"/>
      <w:r>
        <w:rPr>
          <w:rFonts w:ascii="Times New Roman" w:hAnsi="Times New Roman"/>
          <w:sz w:val="28"/>
          <w:szCs w:val="28"/>
          <w:lang w:val="uk-UA"/>
        </w:rPr>
        <w:t>.  на  класних  батьківських  зборах  з  участю  учнів.  До  31.01.2022 р.</w:t>
      </w:r>
    </w:p>
    <w:p w:rsidR="00BF139E" w:rsidRDefault="00BF139E" w:rsidP="00D3442F">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Оголосити  подяку  учням, які  зайняли  призові  місця  в  ІІ  турі  Всеукраїнських  учнівських  олімпіад: </w:t>
      </w:r>
      <w:proofErr w:type="spellStart"/>
      <w:r>
        <w:rPr>
          <w:rFonts w:ascii="Times New Roman" w:hAnsi="Times New Roman"/>
          <w:sz w:val="28"/>
          <w:szCs w:val="28"/>
          <w:lang w:val="uk-UA"/>
        </w:rPr>
        <w:t>Мудренку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Рустаму</w:t>
      </w:r>
      <w:proofErr w:type="spellEnd"/>
      <w:r>
        <w:rPr>
          <w:rFonts w:ascii="Times New Roman" w:hAnsi="Times New Roman"/>
          <w:sz w:val="28"/>
          <w:szCs w:val="28"/>
          <w:lang w:val="uk-UA"/>
        </w:rPr>
        <w:t xml:space="preserve">, учню  10  класу, </w:t>
      </w:r>
      <w:proofErr w:type="spellStart"/>
      <w:r>
        <w:rPr>
          <w:rFonts w:ascii="Times New Roman" w:hAnsi="Times New Roman"/>
          <w:sz w:val="28"/>
          <w:szCs w:val="28"/>
          <w:lang w:val="uk-UA"/>
        </w:rPr>
        <w:t>Рабчук</w:t>
      </w:r>
      <w:proofErr w:type="spellEnd"/>
      <w:r>
        <w:rPr>
          <w:rFonts w:ascii="Times New Roman" w:hAnsi="Times New Roman"/>
          <w:sz w:val="28"/>
          <w:szCs w:val="28"/>
          <w:lang w:val="uk-UA"/>
        </w:rPr>
        <w:t xml:space="preserve">  Анастасії, учениці  11  класу, </w:t>
      </w:r>
      <w:proofErr w:type="spellStart"/>
      <w:r>
        <w:rPr>
          <w:rFonts w:ascii="Times New Roman" w:hAnsi="Times New Roman"/>
          <w:sz w:val="28"/>
          <w:szCs w:val="28"/>
          <w:lang w:val="uk-UA"/>
        </w:rPr>
        <w:t>Лавренчуку</w:t>
      </w:r>
      <w:proofErr w:type="spellEnd"/>
      <w:r>
        <w:rPr>
          <w:rFonts w:ascii="Times New Roman" w:hAnsi="Times New Roman"/>
          <w:sz w:val="28"/>
          <w:szCs w:val="28"/>
          <w:lang w:val="uk-UA"/>
        </w:rPr>
        <w:t xml:space="preserve">  Тарасу, учню  7  класу.</w:t>
      </w:r>
    </w:p>
    <w:p w:rsidR="00BF139E" w:rsidRDefault="00BF139E" w:rsidP="00D3442F">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Оголосити  подяку  вчителям, які  підготували  призерів  ІІ  туру  олімпіади: </w:t>
      </w:r>
      <w:proofErr w:type="spellStart"/>
      <w:r>
        <w:rPr>
          <w:rFonts w:ascii="Times New Roman" w:hAnsi="Times New Roman"/>
          <w:sz w:val="28"/>
          <w:szCs w:val="28"/>
          <w:lang w:val="uk-UA"/>
        </w:rPr>
        <w:t>Бабійчуку</w:t>
      </w:r>
      <w:proofErr w:type="spellEnd"/>
      <w:r>
        <w:rPr>
          <w:rFonts w:ascii="Times New Roman" w:hAnsi="Times New Roman"/>
          <w:sz w:val="28"/>
          <w:szCs w:val="28"/>
          <w:lang w:val="uk-UA"/>
        </w:rPr>
        <w:t xml:space="preserve">  В.П., Войтенку  В.М., </w:t>
      </w:r>
      <w:proofErr w:type="spellStart"/>
      <w:r>
        <w:rPr>
          <w:rFonts w:ascii="Times New Roman" w:hAnsi="Times New Roman"/>
          <w:sz w:val="28"/>
          <w:szCs w:val="28"/>
          <w:lang w:val="uk-UA"/>
        </w:rPr>
        <w:t>Христюк</w:t>
      </w:r>
      <w:proofErr w:type="spellEnd"/>
      <w:r>
        <w:rPr>
          <w:rFonts w:ascii="Times New Roman" w:hAnsi="Times New Roman"/>
          <w:sz w:val="28"/>
          <w:szCs w:val="28"/>
          <w:lang w:val="uk-UA"/>
        </w:rPr>
        <w:t xml:space="preserve">  Т.П., враховуючи  даний  факт  при  черговій  атестації  даних  учителів.</w:t>
      </w:r>
    </w:p>
    <w:p w:rsidR="00BF139E" w:rsidRDefault="00BF139E" w:rsidP="00D3442F">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Класним  керівникам, у  зв’язку  з  низьким  рівнем  досягнень  учнів, вивчити  причини  неуспішності  у  навчанні, довести  результати  досліджень  до  вчителів  та  батьків, розробити  систему  заходів  по  взаємодії  закладу  та  сім</w:t>
      </w:r>
      <w:r w:rsidR="00D3442F">
        <w:rPr>
          <w:rFonts w:ascii="Times New Roman" w:hAnsi="Times New Roman"/>
          <w:sz w:val="28"/>
          <w:szCs w:val="28"/>
          <w:lang w:val="uk-UA"/>
        </w:rPr>
        <w:t>’</w:t>
      </w:r>
      <w:r>
        <w:rPr>
          <w:rFonts w:ascii="Times New Roman" w:hAnsi="Times New Roman"/>
          <w:sz w:val="28"/>
          <w:szCs w:val="28"/>
          <w:lang w:val="uk-UA"/>
        </w:rPr>
        <w:t xml:space="preserve">ї  для  покращення  результатів. </w:t>
      </w:r>
      <w:r w:rsidR="00D3442F">
        <w:rPr>
          <w:rFonts w:ascii="Times New Roman" w:hAnsi="Times New Roman"/>
          <w:sz w:val="28"/>
          <w:szCs w:val="28"/>
          <w:lang w:val="uk-UA"/>
        </w:rPr>
        <w:t>Результати  роботи  з  даного  пункту  наказу  розглянути  на  нараді  при  директорі  в  лютому  2022 р.</w:t>
      </w:r>
    </w:p>
    <w:p w:rsidR="00D3442F" w:rsidRDefault="00D3442F" w:rsidP="00D3442F">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Заступнику  директора з  навчально-виховної  роботи  </w:t>
      </w:r>
      <w:proofErr w:type="spellStart"/>
      <w:r>
        <w:rPr>
          <w:rFonts w:ascii="Times New Roman" w:hAnsi="Times New Roman"/>
          <w:sz w:val="28"/>
          <w:szCs w:val="28"/>
          <w:lang w:val="uk-UA"/>
        </w:rPr>
        <w:t>Кремінській</w:t>
      </w:r>
      <w:proofErr w:type="spellEnd"/>
      <w:r>
        <w:rPr>
          <w:rFonts w:ascii="Times New Roman" w:hAnsi="Times New Roman"/>
          <w:sz w:val="28"/>
          <w:szCs w:val="28"/>
          <w:lang w:val="uk-UA"/>
        </w:rPr>
        <w:t xml:space="preserve">  О.І.:</w:t>
      </w:r>
    </w:p>
    <w:p w:rsidR="00312896" w:rsidRDefault="00312896" w:rsidP="00D3442F">
      <w:pPr>
        <w:jc w:val="both"/>
        <w:rPr>
          <w:sz w:val="28"/>
          <w:szCs w:val="28"/>
          <w:lang w:val="uk-UA"/>
        </w:rPr>
      </w:pPr>
    </w:p>
    <w:p w:rsidR="00D3442F" w:rsidRDefault="00D3442F" w:rsidP="00D3442F">
      <w:pPr>
        <w:pStyle w:val="a7"/>
        <w:numPr>
          <w:ilvl w:val="1"/>
          <w:numId w:val="1"/>
        </w:numPr>
        <w:jc w:val="both"/>
        <w:rPr>
          <w:sz w:val="28"/>
          <w:szCs w:val="28"/>
          <w:lang w:val="uk-UA"/>
        </w:rPr>
      </w:pPr>
      <w:r>
        <w:rPr>
          <w:sz w:val="28"/>
          <w:szCs w:val="28"/>
          <w:lang w:val="uk-UA"/>
        </w:rPr>
        <w:lastRenderedPageBreak/>
        <w:t xml:space="preserve">Через  систему  методичної  роботи  систематично  підвищувати  професійну  компетентність  педагогів, спрямовувати  її  на  надання  практичної  допомоги  учителям  через  пропаганду  надбань  педагогічної  науки  та  практики  вивчення  досвіду  роботи  вчителів  закладу, інших  регіонів  України  та  раціональне  його  впровадження, пропаганду  і  використання. Постійно </w:t>
      </w:r>
    </w:p>
    <w:p w:rsidR="00D3442F" w:rsidRDefault="00D3442F" w:rsidP="00D3442F">
      <w:pPr>
        <w:pStyle w:val="a7"/>
        <w:numPr>
          <w:ilvl w:val="1"/>
          <w:numId w:val="1"/>
        </w:numPr>
        <w:jc w:val="both"/>
        <w:rPr>
          <w:sz w:val="28"/>
          <w:szCs w:val="28"/>
          <w:lang w:val="uk-UA"/>
        </w:rPr>
      </w:pPr>
      <w:r>
        <w:rPr>
          <w:sz w:val="28"/>
          <w:szCs w:val="28"/>
          <w:lang w:val="uk-UA"/>
        </w:rPr>
        <w:t>Спланувати  та  контролювати  проведення  відкритих  уроків  учителями  закладу, звертаючи  особливу  увагу  на  тих, хто  атестується.</w:t>
      </w:r>
    </w:p>
    <w:p w:rsidR="00D3442F" w:rsidRDefault="00D3442F" w:rsidP="00D3442F">
      <w:pPr>
        <w:pStyle w:val="a7"/>
        <w:numPr>
          <w:ilvl w:val="0"/>
          <w:numId w:val="1"/>
        </w:numPr>
        <w:jc w:val="both"/>
        <w:rPr>
          <w:sz w:val="28"/>
          <w:szCs w:val="28"/>
          <w:lang w:val="uk-UA"/>
        </w:rPr>
      </w:pPr>
      <w:r>
        <w:rPr>
          <w:sz w:val="28"/>
          <w:szCs w:val="28"/>
          <w:lang w:val="uk-UA"/>
        </w:rPr>
        <w:t>Заступнику  директора  з  виховної  роботи  Чудак  Н.І.:</w:t>
      </w:r>
    </w:p>
    <w:p w:rsidR="00D3442F" w:rsidRDefault="00D3442F" w:rsidP="00D3442F">
      <w:pPr>
        <w:pStyle w:val="a7"/>
        <w:numPr>
          <w:ilvl w:val="1"/>
          <w:numId w:val="1"/>
        </w:numPr>
        <w:jc w:val="both"/>
        <w:rPr>
          <w:sz w:val="28"/>
          <w:szCs w:val="28"/>
          <w:lang w:val="uk-UA"/>
        </w:rPr>
      </w:pPr>
      <w:r>
        <w:rPr>
          <w:sz w:val="28"/>
          <w:szCs w:val="28"/>
          <w:lang w:val="uk-UA"/>
        </w:rPr>
        <w:t>Спланувати  та  контролювати  проведення  загальношкільних  виховних  заходів. До  15.01.2022 р.</w:t>
      </w:r>
    </w:p>
    <w:p w:rsidR="00D3442F" w:rsidRDefault="00D3442F" w:rsidP="00D3442F">
      <w:pPr>
        <w:pStyle w:val="a7"/>
        <w:numPr>
          <w:ilvl w:val="1"/>
          <w:numId w:val="1"/>
        </w:numPr>
        <w:jc w:val="both"/>
        <w:rPr>
          <w:sz w:val="28"/>
          <w:szCs w:val="28"/>
          <w:lang w:val="uk-UA"/>
        </w:rPr>
      </w:pPr>
      <w:r>
        <w:rPr>
          <w:sz w:val="28"/>
          <w:szCs w:val="28"/>
          <w:lang w:val="uk-UA"/>
        </w:rPr>
        <w:t>Розробити  основні  напрямки  роботи  органів  учнівського  врядування  на  ІІ  семестр. До  15.01.2022 р.</w:t>
      </w:r>
    </w:p>
    <w:p w:rsidR="00D3442F" w:rsidRDefault="00EF2729" w:rsidP="00EF2729">
      <w:pPr>
        <w:pStyle w:val="a7"/>
        <w:numPr>
          <w:ilvl w:val="0"/>
          <w:numId w:val="1"/>
        </w:numPr>
        <w:jc w:val="both"/>
        <w:rPr>
          <w:sz w:val="28"/>
          <w:szCs w:val="28"/>
          <w:lang w:val="uk-UA"/>
        </w:rPr>
      </w:pPr>
      <w:r>
        <w:rPr>
          <w:sz w:val="28"/>
          <w:szCs w:val="28"/>
          <w:lang w:val="uk-UA"/>
        </w:rPr>
        <w:t>Педагогічному  колективу  спрямувати  свої  зусилля  на  підвищення  ефективності  освітнього  процесу. Постійно</w:t>
      </w:r>
    </w:p>
    <w:p w:rsidR="00EF2729" w:rsidRDefault="00EF2729" w:rsidP="00EF2729">
      <w:pPr>
        <w:pStyle w:val="a7"/>
        <w:numPr>
          <w:ilvl w:val="0"/>
          <w:numId w:val="1"/>
        </w:numPr>
        <w:jc w:val="both"/>
        <w:rPr>
          <w:sz w:val="28"/>
          <w:szCs w:val="28"/>
          <w:lang w:val="uk-UA"/>
        </w:rPr>
      </w:pPr>
      <w:r>
        <w:rPr>
          <w:sz w:val="28"/>
          <w:szCs w:val="28"/>
          <w:lang w:val="uk-UA"/>
        </w:rPr>
        <w:t>Дирекції  закладу  здійснювати  вдосконалення  системи  управління  закладом, контролю  за  чіткістю  роботи  всіх  її  працівників  в  умовах  реформування  освіти, ведення  системного  аналізу  результатів  педагогічної  праці  в  цілому  та  кожного  його  члена  зокрема. Постійно</w:t>
      </w:r>
    </w:p>
    <w:p w:rsidR="00EF2729" w:rsidRDefault="00EF2729" w:rsidP="00EF2729">
      <w:pPr>
        <w:pStyle w:val="a7"/>
        <w:numPr>
          <w:ilvl w:val="0"/>
          <w:numId w:val="1"/>
        </w:numPr>
        <w:jc w:val="both"/>
        <w:rPr>
          <w:sz w:val="28"/>
          <w:szCs w:val="28"/>
          <w:lang w:val="uk-UA"/>
        </w:rPr>
      </w:pPr>
      <w:r>
        <w:rPr>
          <w:sz w:val="28"/>
          <w:szCs w:val="28"/>
          <w:lang w:val="uk-UA"/>
        </w:rPr>
        <w:t>Контроль  за  виконанням  даного  наказу  залишаю  за  собою.</w:t>
      </w:r>
    </w:p>
    <w:p w:rsidR="00EF2729" w:rsidRDefault="00EF2729" w:rsidP="00EF2729">
      <w:pPr>
        <w:pStyle w:val="a7"/>
        <w:jc w:val="both"/>
        <w:rPr>
          <w:sz w:val="28"/>
          <w:szCs w:val="28"/>
          <w:lang w:val="uk-UA"/>
        </w:rPr>
      </w:pPr>
    </w:p>
    <w:p w:rsidR="00EF2729" w:rsidRPr="00EF2729" w:rsidRDefault="00EF2729" w:rsidP="00EF2729">
      <w:pPr>
        <w:pStyle w:val="a7"/>
        <w:jc w:val="both"/>
        <w:rPr>
          <w:b/>
          <w:sz w:val="28"/>
          <w:szCs w:val="28"/>
          <w:lang w:val="uk-UA"/>
        </w:rPr>
      </w:pPr>
      <w:r w:rsidRPr="00EF2729">
        <w:rPr>
          <w:b/>
          <w:sz w:val="28"/>
          <w:szCs w:val="28"/>
          <w:lang w:val="uk-UA"/>
        </w:rPr>
        <w:t xml:space="preserve">                                       Директор                   В. </w:t>
      </w:r>
      <w:proofErr w:type="spellStart"/>
      <w:r w:rsidRPr="00EF2729">
        <w:rPr>
          <w:b/>
          <w:sz w:val="28"/>
          <w:szCs w:val="28"/>
          <w:lang w:val="uk-UA"/>
        </w:rPr>
        <w:t>Шовкалюк</w:t>
      </w:r>
      <w:proofErr w:type="spellEnd"/>
    </w:p>
    <w:p w:rsidR="00EF2729" w:rsidRPr="00EF2729" w:rsidRDefault="00EF2729" w:rsidP="00EF2729">
      <w:pPr>
        <w:pStyle w:val="a7"/>
        <w:jc w:val="both"/>
        <w:rPr>
          <w:b/>
          <w:sz w:val="28"/>
          <w:szCs w:val="28"/>
          <w:lang w:val="uk-UA"/>
        </w:rPr>
      </w:pPr>
    </w:p>
    <w:p w:rsidR="00EF2729" w:rsidRDefault="00EF2729" w:rsidP="00EF2729">
      <w:pPr>
        <w:pStyle w:val="a7"/>
        <w:jc w:val="both"/>
        <w:rPr>
          <w:sz w:val="28"/>
          <w:szCs w:val="28"/>
          <w:lang w:val="uk-UA"/>
        </w:rPr>
      </w:pPr>
      <w:r>
        <w:rPr>
          <w:sz w:val="28"/>
          <w:szCs w:val="28"/>
          <w:lang w:val="uk-UA"/>
        </w:rPr>
        <w:t xml:space="preserve">                 З наказом  ознайомлені                  О. </w:t>
      </w:r>
      <w:proofErr w:type="spellStart"/>
      <w:r>
        <w:rPr>
          <w:sz w:val="28"/>
          <w:szCs w:val="28"/>
          <w:lang w:val="uk-UA"/>
        </w:rPr>
        <w:t>Кремінська</w:t>
      </w:r>
      <w:proofErr w:type="spellEnd"/>
    </w:p>
    <w:p w:rsidR="00EF2729" w:rsidRPr="00EF2729" w:rsidRDefault="00EF2729" w:rsidP="00EF2729">
      <w:pPr>
        <w:pStyle w:val="a7"/>
        <w:jc w:val="both"/>
        <w:rPr>
          <w:sz w:val="28"/>
          <w:szCs w:val="28"/>
          <w:lang w:val="uk-UA"/>
        </w:rPr>
      </w:pPr>
      <w:r>
        <w:rPr>
          <w:sz w:val="28"/>
          <w:szCs w:val="28"/>
          <w:lang w:val="uk-UA"/>
        </w:rPr>
        <w:t xml:space="preserve">                                                                          Н. Чудак</w:t>
      </w:r>
    </w:p>
    <w:sectPr w:rsidR="00EF2729" w:rsidRPr="00EF2729" w:rsidSect="00C170C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1031"/>
    <w:multiLevelType w:val="multilevel"/>
    <w:tmpl w:val="17F0D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E4CBD"/>
    <w:rsid w:val="00312896"/>
    <w:rsid w:val="00327F13"/>
    <w:rsid w:val="004E4CBD"/>
    <w:rsid w:val="007E21B9"/>
    <w:rsid w:val="00BF139E"/>
    <w:rsid w:val="00C170CE"/>
    <w:rsid w:val="00D3442F"/>
    <w:rsid w:val="00E51296"/>
    <w:rsid w:val="00E72A10"/>
    <w:rsid w:val="00ED66B7"/>
    <w:rsid w:val="00EF2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CBD"/>
    <w:pPr>
      <w:spacing w:after="0" w:line="240" w:lineRule="auto"/>
    </w:pPr>
  </w:style>
  <w:style w:type="paragraph" w:styleId="a4">
    <w:name w:val="Balloon Text"/>
    <w:basedOn w:val="a"/>
    <w:link w:val="a5"/>
    <w:uiPriority w:val="99"/>
    <w:semiHidden/>
    <w:unhideWhenUsed/>
    <w:rsid w:val="004E4CBD"/>
    <w:rPr>
      <w:rFonts w:ascii="Tahoma" w:hAnsi="Tahoma" w:cs="Tahoma"/>
      <w:sz w:val="16"/>
      <w:szCs w:val="16"/>
    </w:rPr>
  </w:style>
  <w:style w:type="character" w:customStyle="1" w:styleId="a5">
    <w:name w:val="Текст выноски Знак"/>
    <w:basedOn w:val="a0"/>
    <w:link w:val="a4"/>
    <w:uiPriority w:val="99"/>
    <w:semiHidden/>
    <w:rsid w:val="004E4CBD"/>
    <w:rPr>
      <w:rFonts w:ascii="Tahoma" w:eastAsia="Times New Roman" w:hAnsi="Tahoma" w:cs="Tahoma"/>
      <w:sz w:val="16"/>
      <w:szCs w:val="16"/>
      <w:lang w:eastAsia="ru-RU"/>
    </w:rPr>
  </w:style>
  <w:style w:type="table" w:styleId="a6">
    <w:name w:val="Table Grid"/>
    <w:basedOn w:val="a1"/>
    <w:uiPriority w:val="59"/>
    <w:rsid w:val="00C170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34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D4D0-DB87-40F1-85A8-B1E6A28E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cp:lastPrinted>2022-04-29T10:42:00Z</cp:lastPrinted>
  <dcterms:created xsi:type="dcterms:W3CDTF">2022-04-29T10:45:00Z</dcterms:created>
  <dcterms:modified xsi:type="dcterms:W3CDTF">2022-04-29T10:45:00Z</dcterms:modified>
</cp:coreProperties>
</file>