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2C" w:rsidRDefault="002C022C" w:rsidP="00D346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22C" w:rsidRDefault="002C022C" w:rsidP="00D346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691" w:rsidRDefault="008E1CDA" w:rsidP="008E1C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</w:t>
      </w:r>
    </w:p>
    <w:p w:rsidR="008E1CDA" w:rsidRDefault="008E1CDA" w:rsidP="008E1C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 відповідного зразка.</w:t>
      </w:r>
    </w:p>
    <w:p w:rsidR="008E1CDA" w:rsidRDefault="008E1CDA" w:rsidP="008E1C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свідоцтва про народження дитини (під час подання копії пред’являється оригінал відповідного документа).</w:t>
      </w:r>
    </w:p>
    <w:p w:rsidR="008E1CDA" w:rsidRPr="008E1CDA" w:rsidRDefault="008E1CDA" w:rsidP="008E1C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Оригінал або копія медичної довідки за формою первинної облікової документації №086-1/о «Довідка учня загальноосвітнього навчального закладу  про результати обов</w:t>
      </w:r>
      <w:r w:rsidRPr="008E1CD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язкового медичного профілактичного огляду», затвердженою наказом Міністерства охорони здоров</w:t>
      </w:r>
      <w:r w:rsidRPr="008E1CD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України від 16 серпня 201</w:t>
      </w:r>
      <w:r w:rsidR="009450C7">
        <w:rPr>
          <w:rFonts w:ascii="Times New Roman" w:hAnsi="Times New Roman" w:cs="Times New Roman"/>
          <w:sz w:val="28"/>
          <w:szCs w:val="28"/>
          <w:lang w:val="uk-UA"/>
        </w:rPr>
        <w:t>0 року №682, зареєстрованим в Міністерстві юстиції України 10 вересня 2010 року №794/18089.</w:t>
      </w:r>
    </w:p>
    <w:sectPr w:rsidR="008E1CDA" w:rsidRPr="008E1CDA" w:rsidSect="0073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A2427"/>
    <w:multiLevelType w:val="hybridMultilevel"/>
    <w:tmpl w:val="58BEE74E"/>
    <w:lvl w:ilvl="0" w:tplc="998CF7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04369"/>
    <w:multiLevelType w:val="hybridMultilevel"/>
    <w:tmpl w:val="6846CFB6"/>
    <w:lvl w:ilvl="0" w:tplc="1090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34691"/>
    <w:rsid w:val="002C022C"/>
    <w:rsid w:val="00371161"/>
    <w:rsid w:val="0073450C"/>
    <w:rsid w:val="008E1CDA"/>
    <w:rsid w:val="009450C7"/>
    <w:rsid w:val="00D3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2019-02-01T10:05:00Z</dcterms:created>
  <dcterms:modified xsi:type="dcterms:W3CDTF">2019-02-01T10:39:00Z</dcterms:modified>
</cp:coreProperties>
</file>