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689A29" w14:textId="77777777" w:rsidR="003A4DC5" w:rsidRDefault="003A4DC5" w:rsidP="00171A09">
      <w:pPr>
        <w:spacing w:before="100" w:beforeAutospacing="1" w:after="0" w:line="240" w:lineRule="auto"/>
        <w:jc w:val="center"/>
        <w:rPr>
          <w:rFonts w:ascii="Times New Roman" w:hAnsi="Times New Roman"/>
          <w:b/>
          <w:bCs/>
          <w:sz w:val="24"/>
          <w:szCs w:val="24"/>
        </w:rPr>
      </w:pPr>
      <w:proofErr w:type="spellStart"/>
      <w:r w:rsidRPr="002639A3">
        <w:rPr>
          <w:rFonts w:ascii="Times New Roman" w:hAnsi="Times New Roman"/>
          <w:b/>
          <w:sz w:val="28"/>
          <w:szCs w:val="28"/>
        </w:rPr>
        <w:t>Пляхівська</w:t>
      </w:r>
      <w:proofErr w:type="spellEnd"/>
      <w:r w:rsidRPr="00767421">
        <w:rPr>
          <w:rFonts w:ascii="Times New Roman" w:hAnsi="Times New Roman"/>
          <w:b/>
          <w:sz w:val="28"/>
          <w:szCs w:val="28"/>
        </w:rPr>
        <w:t xml:space="preserve"> гімназія </w:t>
      </w:r>
      <w:proofErr w:type="spellStart"/>
      <w:r>
        <w:rPr>
          <w:rFonts w:ascii="Times New Roman" w:hAnsi="Times New Roman"/>
          <w:b/>
          <w:sz w:val="28"/>
          <w:szCs w:val="28"/>
        </w:rPr>
        <w:t>Глуховецької</w:t>
      </w:r>
      <w:proofErr w:type="spellEnd"/>
      <w:r>
        <w:rPr>
          <w:rFonts w:ascii="Times New Roman" w:hAnsi="Times New Roman"/>
          <w:b/>
          <w:sz w:val="28"/>
          <w:szCs w:val="28"/>
        </w:rPr>
        <w:t xml:space="preserve"> селищної ради</w:t>
      </w:r>
      <w:r w:rsidRPr="007518F6">
        <w:rPr>
          <w:rFonts w:ascii="Times New Roman" w:hAnsi="Times New Roman"/>
          <w:b/>
          <w:bCs/>
          <w:sz w:val="24"/>
          <w:szCs w:val="24"/>
        </w:rPr>
        <w:t xml:space="preserve"> </w:t>
      </w:r>
    </w:p>
    <w:p w14:paraId="58D6B842" w14:textId="49918A04" w:rsidR="00171A09" w:rsidRPr="007518F6" w:rsidRDefault="00171A09" w:rsidP="00171A09">
      <w:pPr>
        <w:spacing w:before="100" w:beforeAutospacing="1" w:after="0" w:line="240" w:lineRule="auto"/>
        <w:jc w:val="center"/>
        <w:rPr>
          <w:rFonts w:ascii="Times New Roman" w:hAnsi="Times New Roman"/>
          <w:b/>
          <w:bCs/>
          <w:sz w:val="24"/>
          <w:szCs w:val="24"/>
        </w:rPr>
      </w:pPr>
      <w:r w:rsidRPr="007518F6">
        <w:rPr>
          <w:rFonts w:ascii="Times New Roman" w:hAnsi="Times New Roman"/>
          <w:b/>
          <w:bCs/>
          <w:sz w:val="24"/>
          <w:szCs w:val="24"/>
        </w:rPr>
        <w:t xml:space="preserve">ОБҐРУНТУВАННЯ </w:t>
      </w:r>
    </w:p>
    <w:p w14:paraId="406792F8" w14:textId="7ED35D37" w:rsidR="00171A09" w:rsidRPr="007518F6" w:rsidRDefault="00171A09" w:rsidP="00171A09">
      <w:pPr>
        <w:spacing w:after="100" w:afterAutospacing="1" w:line="240" w:lineRule="auto"/>
        <w:jc w:val="center"/>
        <w:rPr>
          <w:rFonts w:ascii="Times New Roman" w:hAnsi="Times New Roman"/>
          <w:b/>
          <w:sz w:val="24"/>
          <w:szCs w:val="24"/>
          <w:u w:val="single"/>
        </w:rPr>
      </w:pPr>
      <w:r w:rsidRPr="007518F6">
        <w:rPr>
          <w:rFonts w:ascii="Times New Roman" w:hAnsi="Times New Roman"/>
          <w:bCs/>
          <w:sz w:val="24"/>
          <w:szCs w:val="24"/>
        </w:rPr>
        <w:t xml:space="preserve">технічних та якісних характеристик </w:t>
      </w:r>
      <w:r w:rsidRPr="007518F6">
        <w:rPr>
          <w:rFonts w:ascii="Times New Roman" w:hAnsi="Times New Roman"/>
          <w:b/>
          <w:bCs/>
          <w:sz w:val="24"/>
          <w:szCs w:val="24"/>
        </w:rPr>
        <w:t xml:space="preserve">закупівлі </w:t>
      </w:r>
      <w:r w:rsidR="00A6581D">
        <w:rPr>
          <w:rFonts w:ascii="Times New Roman" w:hAnsi="Times New Roman"/>
          <w:b/>
          <w:bCs/>
          <w:sz w:val="24"/>
          <w:szCs w:val="24"/>
        </w:rPr>
        <w:t>природного газу</w:t>
      </w:r>
      <w:r w:rsidRPr="007518F6">
        <w:rPr>
          <w:rFonts w:ascii="Times New Roman" w:hAnsi="Times New Roman"/>
          <w:b/>
          <w:sz w:val="24"/>
          <w:szCs w:val="24"/>
        </w:rPr>
        <w:t xml:space="preserve">, </w:t>
      </w:r>
      <w:r w:rsidRPr="007518F6">
        <w:rPr>
          <w:rFonts w:ascii="Times New Roman" w:hAnsi="Times New Roman"/>
          <w:bCs/>
          <w:sz w:val="24"/>
          <w:szCs w:val="24"/>
        </w:rPr>
        <w:t>розміру бюджетного призначення, очікуваної вартості предмета закупівлі</w:t>
      </w:r>
    </w:p>
    <w:p w14:paraId="607E0983" w14:textId="77777777" w:rsidR="00171A09" w:rsidRPr="002B4A84" w:rsidRDefault="00171A09" w:rsidP="00E75F63">
      <w:pPr>
        <w:spacing w:before="100" w:beforeAutospacing="1" w:after="100" w:afterAutospacing="1" w:line="240" w:lineRule="auto"/>
        <w:jc w:val="center"/>
        <w:rPr>
          <w:rStyle w:val="a4"/>
          <w:rFonts w:ascii="Times New Roman" w:hAnsi="Times New Roman"/>
          <w:bCs/>
          <w:sz w:val="20"/>
          <w:szCs w:val="20"/>
        </w:rPr>
      </w:pPr>
      <w:r w:rsidRPr="002B4A84">
        <w:rPr>
          <w:rStyle w:val="a4"/>
          <w:rFonts w:ascii="Times New Roman" w:hAnsi="Times New Roman"/>
          <w:bCs/>
          <w:sz w:val="20"/>
          <w:szCs w:val="20"/>
        </w:rPr>
        <w:t>(оприлюднюється на виконання постанови КМУ № 710 від 11.10.2016 «Про ефективне використання державних коштів» (зі змінами))</w:t>
      </w:r>
    </w:p>
    <w:p w14:paraId="7CF00DA5" w14:textId="1CC476CE" w:rsidR="00B85922" w:rsidRDefault="00171A09" w:rsidP="00B85922">
      <w:pPr>
        <w:jc w:val="both"/>
        <w:rPr>
          <w:rStyle w:val="a4"/>
          <w:rFonts w:ascii="Times New Roman" w:hAnsi="Times New Roman"/>
          <w:b/>
          <w:bCs/>
          <w:i w:val="0"/>
          <w:sz w:val="24"/>
          <w:szCs w:val="24"/>
        </w:rPr>
      </w:pPr>
      <w:r w:rsidRPr="007518F6">
        <w:rPr>
          <w:rStyle w:val="a4"/>
          <w:rFonts w:ascii="Times New Roman" w:hAnsi="Times New Roman"/>
          <w:b/>
          <w:bCs/>
          <w:i w:val="0"/>
          <w:sz w:val="24"/>
          <w:szCs w:val="24"/>
        </w:rPr>
        <w:t>Найменування, місцезнаходження та ідентифікаційний код замовника в Єдиному де</w:t>
      </w:r>
      <w:r w:rsidR="00E44C75">
        <w:rPr>
          <w:rStyle w:val="a4"/>
          <w:rFonts w:ascii="Times New Roman" w:hAnsi="Times New Roman"/>
          <w:b/>
          <w:bCs/>
          <w:i w:val="0"/>
          <w:sz w:val="24"/>
          <w:szCs w:val="24"/>
        </w:rPr>
        <w:t>ржавному реєстрі юридичних осіб</w:t>
      </w:r>
      <w:r w:rsidRPr="007518F6">
        <w:rPr>
          <w:rStyle w:val="a4"/>
          <w:rFonts w:ascii="Times New Roman" w:hAnsi="Times New Roman"/>
          <w:b/>
          <w:bCs/>
          <w:i w:val="0"/>
          <w:sz w:val="24"/>
          <w:szCs w:val="24"/>
        </w:rPr>
        <w:t xml:space="preserve">: </w:t>
      </w:r>
      <w:proofErr w:type="spellStart"/>
      <w:r w:rsidR="003A4DC5" w:rsidRPr="00742EF9">
        <w:rPr>
          <w:rFonts w:ascii="Times New Roman" w:hAnsi="Times New Roman"/>
          <w:sz w:val="24"/>
          <w:szCs w:val="24"/>
        </w:rPr>
        <w:t>Пляхівська</w:t>
      </w:r>
      <w:proofErr w:type="spellEnd"/>
      <w:r w:rsidR="003A4DC5" w:rsidRPr="00742EF9">
        <w:rPr>
          <w:rFonts w:ascii="Times New Roman" w:hAnsi="Times New Roman"/>
          <w:sz w:val="24"/>
          <w:szCs w:val="24"/>
        </w:rPr>
        <w:t xml:space="preserve"> гімназія </w:t>
      </w:r>
      <w:proofErr w:type="spellStart"/>
      <w:r w:rsidR="003A4DC5" w:rsidRPr="00742EF9">
        <w:rPr>
          <w:rFonts w:ascii="Times New Roman" w:hAnsi="Times New Roman"/>
          <w:sz w:val="24"/>
          <w:szCs w:val="24"/>
        </w:rPr>
        <w:t>Глуховецької</w:t>
      </w:r>
      <w:proofErr w:type="spellEnd"/>
      <w:r w:rsidR="003A4DC5" w:rsidRPr="00742EF9">
        <w:rPr>
          <w:rFonts w:ascii="Times New Roman" w:hAnsi="Times New Roman"/>
          <w:sz w:val="24"/>
          <w:szCs w:val="24"/>
        </w:rPr>
        <w:t xml:space="preserve"> селищної ради</w:t>
      </w:r>
      <w:r w:rsidR="003A4DC5" w:rsidRPr="007518F6">
        <w:rPr>
          <w:rFonts w:ascii="Times New Roman" w:hAnsi="Times New Roman"/>
          <w:sz w:val="24"/>
          <w:szCs w:val="24"/>
        </w:rPr>
        <w:t xml:space="preserve">, </w:t>
      </w:r>
      <w:r w:rsidR="003A4DC5" w:rsidRPr="00742EF9">
        <w:rPr>
          <w:rFonts w:ascii="Times New Roman" w:hAnsi="Times New Roman"/>
          <w:sz w:val="24"/>
          <w:szCs w:val="24"/>
          <w:lang w:eastAsia="uk-UA"/>
        </w:rPr>
        <w:t xml:space="preserve">Україна, </w:t>
      </w:r>
      <w:r w:rsidR="003A4DC5" w:rsidRPr="00742EF9">
        <w:rPr>
          <w:rFonts w:ascii="Times New Roman" w:hAnsi="Times New Roman"/>
          <w:bCs/>
          <w:sz w:val="24"/>
          <w:szCs w:val="24"/>
        </w:rPr>
        <w:t xml:space="preserve">22132, Вінницька обл., Хмільницький р-н, село </w:t>
      </w:r>
      <w:proofErr w:type="spellStart"/>
      <w:r w:rsidR="003A4DC5" w:rsidRPr="00742EF9">
        <w:rPr>
          <w:rFonts w:ascii="Times New Roman" w:hAnsi="Times New Roman"/>
          <w:bCs/>
          <w:sz w:val="24"/>
          <w:szCs w:val="24"/>
        </w:rPr>
        <w:t>Пляхова</w:t>
      </w:r>
      <w:proofErr w:type="spellEnd"/>
      <w:r w:rsidR="003A4DC5" w:rsidRPr="00742EF9">
        <w:rPr>
          <w:rFonts w:ascii="Times New Roman" w:hAnsi="Times New Roman"/>
          <w:bCs/>
          <w:sz w:val="24"/>
          <w:szCs w:val="24"/>
        </w:rPr>
        <w:t>, вул. Шкільна 5а</w:t>
      </w:r>
      <w:r w:rsidR="003A4DC5" w:rsidRPr="00742EF9">
        <w:rPr>
          <w:rFonts w:ascii="Times New Roman" w:hAnsi="Times New Roman"/>
          <w:sz w:val="24"/>
          <w:szCs w:val="24"/>
          <w:lang w:val="ru-RU" w:eastAsia="uk-UA"/>
        </w:rPr>
        <w:t>.</w:t>
      </w:r>
      <w:r w:rsidR="003A4DC5" w:rsidRPr="007518F6">
        <w:rPr>
          <w:rFonts w:ascii="Times New Roman" w:hAnsi="Times New Roman"/>
          <w:sz w:val="24"/>
          <w:szCs w:val="24"/>
        </w:rPr>
        <w:t xml:space="preserve">, код  ЄДРПОУ: </w:t>
      </w:r>
      <w:r w:rsidR="003A4DC5">
        <w:rPr>
          <w:rFonts w:ascii="Times New Roman" w:hAnsi="Times New Roman"/>
          <w:b/>
          <w:sz w:val="24"/>
          <w:szCs w:val="24"/>
          <w:lang w:val="ru-RU" w:eastAsia="uk-UA"/>
        </w:rPr>
        <w:t>35469461</w:t>
      </w:r>
      <w:r w:rsidR="003A4DC5" w:rsidRPr="007518F6">
        <w:rPr>
          <w:rStyle w:val="a4"/>
          <w:rFonts w:ascii="Times New Roman" w:hAnsi="Times New Roman"/>
          <w:b/>
          <w:bCs/>
          <w:i w:val="0"/>
          <w:sz w:val="24"/>
          <w:szCs w:val="24"/>
        </w:rPr>
        <w:t>.</w:t>
      </w:r>
      <w:r w:rsidR="00B85922" w:rsidRPr="007518F6">
        <w:rPr>
          <w:rStyle w:val="a4"/>
          <w:rFonts w:ascii="Times New Roman" w:hAnsi="Times New Roman"/>
          <w:b/>
          <w:bCs/>
          <w:i w:val="0"/>
          <w:sz w:val="24"/>
          <w:szCs w:val="24"/>
        </w:rPr>
        <w:t>.</w:t>
      </w:r>
    </w:p>
    <w:p w14:paraId="4F2D88FA" w14:textId="29B1FA75" w:rsidR="00171A09" w:rsidRPr="007518F6" w:rsidRDefault="00171A09" w:rsidP="00A86C16">
      <w:pPr>
        <w:jc w:val="both"/>
        <w:rPr>
          <w:rFonts w:ascii="Times New Roman" w:hAnsi="Times New Roman"/>
          <w:sz w:val="24"/>
          <w:szCs w:val="24"/>
        </w:rPr>
      </w:pPr>
      <w:r w:rsidRPr="007518F6">
        <w:rPr>
          <w:rFonts w:ascii="Times New Roman" w:eastAsia="Times New Roman" w:hAnsi="Times New Roman"/>
          <w:b/>
          <w:bCs/>
          <w:iCs/>
          <w:color w:val="000000"/>
          <w:sz w:val="24"/>
          <w:szCs w:val="24"/>
        </w:rPr>
        <w:t xml:space="preserve">Назва предмета закупівлі </w:t>
      </w:r>
      <w:r w:rsidRPr="007518F6">
        <w:rPr>
          <w:rFonts w:ascii="Times New Roman" w:eastAsia="Times New Roman" w:hAnsi="Times New Roman"/>
          <w:b/>
          <w:color w:val="000000"/>
          <w:sz w:val="24"/>
          <w:szCs w:val="24"/>
        </w:rPr>
        <w:t xml:space="preserve">із зазначенням коду за Єдиним закупівельним словником </w:t>
      </w:r>
      <w:r w:rsidR="007518F6">
        <w:rPr>
          <w:rFonts w:ascii="Times New Roman" w:eastAsia="Times New Roman" w:hAnsi="Times New Roman"/>
          <w:b/>
          <w:color w:val="000000"/>
          <w:sz w:val="24"/>
          <w:szCs w:val="24"/>
        </w:rPr>
        <w:t xml:space="preserve"> </w:t>
      </w:r>
      <w:r w:rsidRPr="007518F6">
        <w:rPr>
          <w:rFonts w:ascii="Times New Roman" w:hAnsi="Times New Roman"/>
          <w:sz w:val="24"/>
          <w:szCs w:val="24"/>
        </w:rPr>
        <w:t xml:space="preserve">ДК 021:2015 – </w:t>
      </w:r>
      <w:r w:rsidR="00A6581D" w:rsidRPr="003E64E8">
        <w:rPr>
          <w:rFonts w:ascii="Times New Roman" w:hAnsi="Times New Roman"/>
          <w:b/>
          <w:sz w:val="24"/>
          <w:szCs w:val="24"/>
          <w:lang w:eastAsia="ru-RU"/>
        </w:rPr>
        <w:t>09120000-6 Газове паливо  (природний газ)</w:t>
      </w:r>
      <w:r w:rsidRPr="007518F6">
        <w:rPr>
          <w:rFonts w:ascii="Times New Roman" w:hAnsi="Times New Roman"/>
          <w:sz w:val="24"/>
          <w:szCs w:val="24"/>
        </w:rPr>
        <w:t xml:space="preserve">). </w:t>
      </w:r>
    </w:p>
    <w:p w14:paraId="28134A66" w14:textId="6401CB1F" w:rsidR="00C52A97" w:rsidRDefault="00171A09" w:rsidP="00171A09">
      <w:pPr>
        <w:spacing w:before="100" w:beforeAutospacing="1" w:after="100" w:afterAutospacing="1" w:line="240" w:lineRule="auto"/>
        <w:jc w:val="both"/>
        <w:rPr>
          <w:rFonts w:ascii="Times New Roman" w:hAnsi="Times New Roman"/>
          <w:sz w:val="24"/>
          <w:szCs w:val="24"/>
        </w:rPr>
      </w:pPr>
      <w:r w:rsidRPr="007518F6">
        <w:rPr>
          <w:rFonts w:ascii="Times New Roman" w:hAnsi="Times New Roman"/>
          <w:b/>
          <w:sz w:val="24"/>
          <w:szCs w:val="24"/>
        </w:rPr>
        <w:t>Вид та ідентифікатор процедури закупівлі</w:t>
      </w:r>
      <w:r w:rsidRPr="007518F6">
        <w:rPr>
          <w:rFonts w:ascii="Times New Roman" w:hAnsi="Times New Roman"/>
          <w:b/>
          <w:bCs/>
          <w:sz w:val="24"/>
          <w:szCs w:val="24"/>
        </w:rPr>
        <w:t>:</w:t>
      </w:r>
      <w:r w:rsidRPr="007518F6">
        <w:rPr>
          <w:rFonts w:ascii="Times New Roman" w:hAnsi="Times New Roman"/>
          <w:sz w:val="24"/>
          <w:szCs w:val="24"/>
        </w:rPr>
        <w:t xml:space="preserve"> </w:t>
      </w:r>
      <w:r w:rsidR="007518F6" w:rsidRPr="007518F6">
        <w:rPr>
          <w:rFonts w:ascii="Times New Roman" w:hAnsi="Times New Roman"/>
          <w:sz w:val="24"/>
          <w:szCs w:val="24"/>
        </w:rPr>
        <w:t>відкриті торги</w:t>
      </w:r>
      <w:r w:rsidR="000E0808">
        <w:rPr>
          <w:rFonts w:ascii="Times New Roman" w:hAnsi="Times New Roman"/>
          <w:sz w:val="24"/>
          <w:szCs w:val="24"/>
        </w:rPr>
        <w:t xml:space="preserve"> з особливостями</w:t>
      </w:r>
      <w:r w:rsidR="004A5268">
        <w:rPr>
          <w:rFonts w:ascii="Times New Roman" w:hAnsi="Times New Roman"/>
          <w:sz w:val="24"/>
          <w:szCs w:val="24"/>
        </w:rPr>
        <w:t xml:space="preserve"> </w:t>
      </w:r>
      <w:r w:rsidR="005C67EA" w:rsidRPr="005C67EA">
        <w:rPr>
          <w:rFonts w:ascii="Times New Roman" w:hAnsi="Times New Roman"/>
          <w:b/>
          <w:color w:val="333333"/>
          <w:sz w:val="24"/>
          <w:szCs w:val="24"/>
          <w:shd w:val="clear" w:color="auto" w:fill="FFFFFF"/>
        </w:rPr>
        <w:t>UA-2025-12-05-008220-a</w:t>
      </w:r>
      <w:r w:rsidR="003A4DC5">
        <w:rPr>
          <w:rFonts w:ascii="Arial" w:hAnsi="Arial" w:cs="Arial"/>
          <w:color w:val="333333"/>
          <w:sz w:val="20"/>
          <w:szCs w:val="20"/>
          <w:shd w:val="clear" w:color="auto" w:fill="FFFFFF"/>
        </w:rPr>
        <w:t xml:space="preserve"> </w:t>
      </w:r>
      <w:r w:rsidRPr="007518F6">
        <w:rPr>
          <w:rFonts w:ascii="Times New Roman" w:hAnsi="Times New Roman"/>
          <w:b/>
          <w:sz w:val="24"/>
          <w:szCs w:val="24"/>
        </w:rPr>
        <w:t>Очікувана вартість та обґрунтування очікуваної вартості предмета закупівл</w:t>
      </w:r>
      <w:r w:rsidRPr="00DD56B4">
        <w:rPr>
          <w:rFonts w:ascii="Times New Roman" w:hAnsi="Times New Roman"/>
          <w:b/>
          <w:sz w:val="24"/>
          <w:szCs w:val="24"/>
        </w:rPr>
        <w:t>і</w:t>
      </w:r>
      <w:r w:rsidRPr="00DD56B4">
        <w:rPr>
          <w:rFonts w:ascii="Times New Roman" w:hAnsi="Times New Roman"/>
          <w:b/>
          <w:bCs/>
          <w:sz w:val="24"/>
          <w:szCs w:val="24"/>
        </w:rPr>
        <w:t>:</w:t>
      </w:r>
      <w:r w:rsidR="00DD56B4">
        <w:rPr>
          <w:rFonts w:ascii="Times New Roman" w:hAnsi="Times New Roman"/>
          <w:b/>
          <w:bCs/>
          <w:sz w:val="24"/>
          <w:szCs w:val="24"/>
        </w:rPr>
        <w:t xml:space="preserve"> </w:t>
      </w:r>
      <w:r w:rsidR="002F1C2D">
        <w:rPr>
          <w:rFonts w:ascii="Times New Roman" w:hAnsi="Times New Roman"/>
          <w:b/>
          <w:bCs/>
          <w:sz w:val="24"/>
          <w:szCs w:val="24"/>
        </w:rPr>
        <w:t>136420,80</w:t>
      </w:r>
      <w:r w:rsidRPr="00532D50">
        <w:rPr>
          <w:rFonts w:ascii="Times New Roman" w:hAnsi="Times New Roman"/>
          <w:b/>
          <w:sz w:val="24"/>
          <w:szCs w:val="24"/>
        </w:rPr>
        <w:t xml:space="preserve"> грн</w:t>
      </w:r>
      <w:r w:rsidRPr="00DD56B4">
        <w:rPr>
          <w:rFonts w:ascii="Times New Roman" w:hAnsi="Times New Roman"/>
          <w:sz w:val="24"/>
          <w:szCs w:val="24"/>
        </w:rPr>
        <w:t>.</w:t>
      </w:r>
      <w:r w:rsidRPr="007518F6">
        <w:rPr>
          <w:rFonts w:ascii="Times New Roman" w:hAnsi="Times New Roman"/>
          <w:sz w:val="24"/>
          <w:szCs w:val="24"/>
        </w:rPr>
        <w:t xml:space="preserve"> </w:t>
      </w:r>
    </w:p>
    <w:p w14:paraId="4DDA98B5" w14:textId="18C2E38C" w:rsidR="00C52A97" w:rsidRPr="00360805" w:rsidRDefault="00C52A97" w:rsidP="00C52A97">
      <w:pPr>
        <w:spacing w:before="100" w:beforeAutospacing="1" w:after="100" w:afterAutospacing="1" w:line="240" w:lineRule="auto"/>
        <w:ind w:firstLine="708"/>
        <w:jc w:val="both"/>
        <w:rPr>
          <w:rFonts w:ascii="Times New Roman" w:hAnsi="Times New Roman"/>
          <w:sz w:val="24"/>
          <w:szCs w:val="24"/>
        </w:rPr>
      </w:pPr>
      <w:r>
        <w:rPr>
          <w:rFonts w:ascii="Times New Roman" w:hAnsi="Times New Roman"/>
          <w:sz w:val="24"/>
          <w:szCs w:val="24"/>
        </w:rPr>
        <w:t xml:space="preserve">Визначення потреби здійснюється на підставі аналізу фактичного використання </w:t>
      </w:r>
      <w:r w:rsidR="00A6581D">
        <w:rPr>
          <w:rFonts w:ascii="Times New Roman" w:hAnsi="Times New Roman"/>
          <w:sz w:val="24"/>
          <w:szCs w:val="24"/>
        </w:rPr>
        <w:t>природного газу</w:t>
      </w:r>
      <w:r>
        <w:rPr>
          <w:rFonts w:ascii="Times New Roman" w:hAnsi="Times New Roman"/>
          <w:sz w:val="24"/>
          <w:szCs w:val="24"/>
        </w:rPr>
        <w:t xml:space="preserve"> для забезпечення діяльності </w:t>
      </w:r>
      <w:proofErr w:type="spellStart"/>
      <w:r w:rsidR="003A4DC5" w:rsidRPr="00742EF9">
        <w:rPr>
          <w:rFonts w:ascii="Times New Roman" w:hAnsi="Times New Roman"/>
          <w:sz w:val="24"/>
          <w:szCs w:val="24"/>
        </w:rPr>
        <w:t>Пляхівська</w:t>
      </w:r>
      <w:proofErr w:type="spellEnd"/>
      <w:r w:rsidR="003A4DC5" w:rsidRPr="00742EF9">
        <w:rPr>
          <w:rFonts w:ascii="Times New Roman" w:hAnsi="Times New Roman"/>
          <w:sz w:val="24"/>
          <w:szCs w:val="24"/>
        </w:rPr>
        <w:t xml:space="preserve"> гімназія </w:t>
      </w:r>
      <w:proofErr w:type="spellStart"/>
      <w:r w:rsidR="003A4DC5" w:rsidRPr="00742EF9">
        <w:rPr>
          <w:rFonts w:ascii="Times New Roman" w:hAnsi="Times New Roman"/>
          <w:sz w:val="24"/>
          <w:szCs w:val="24"/>
        </w:rPr>
        <w:t>Глуховецької</w:t>
      </w:r>
      <w:proofErr w:type="spellEnd"/>
      <w:r w:rsidR="003A4DC5" w:rsidRPr="00742EF9">
        <w:rPr>
          <w:rFonts w:ascii="Times New Roman" w:hAnsi="Times New Roman"/>
          <w:sz w:val="24"/>
          <w:szCs w:val="24"/>
        </w:rPr>
        <w:t xml:space="preserve"> селищної ради</w:t>
      </w:r>
      <w:r w:rsidR="00E05B11" w:rsidRPr="007518F6">
        <w:rPr>
          <w:rFonts w:ascii="Times New Roman" w:hAnsi="Times New Roman"/>
          <w:sz w:val="24"/>
          <w:szCs w:val="24"/>
        </w:rPr>
        <w:t xml:space="preserve"> </w:t>
      </w:r>
      <w:r w:rsidR="005F53D8">
        <w:rPr>
          <w:rFonts w:ascii="Times New Roman" w:hAnsi="Times New Roman"/>
          <w:sz w:val="24"/>
          <w:szCs w:val="24"/>
        </w:rPr>
        <w:t>з</w:t>
      </w:r>
      <w:r w:rsidRPr="007518F6">
        <w:rPr>
          <w:rFonts w:ascii="Times New Roman" w:hAnsi="Times New Roman"/>
          <w:sz w:val="24"/>
          <w:szCs w:val="24"/>
        </w:rPr>
        <w:t>а календарний (</w:t>
      </w:r>
      <w:r w:rsidR="000E0808">
        <w:rPr>
          <w:rFonts w:ascii="Times New Roman" w:hAnsi="Times New Roman"/>
          <w:sz w:val="24"/>
          <w:szCs w:val="24"/>
        </w:rPr>
        <w:t xml:space="preserve">попередній </w:t>
      </w:r>
      <w:r w:rsidRPr="00360805">
        <w:rPr>
          <w:rFonts w:ascii="Times New Roman" w:hAnsi="Times New Roman"/>
          <w:sz w:val="24"/>
          <w:szCs w:val="24"/>
        </w:rPr>
        <w:t>бюджетний період) 202</w:t>
      </w:r>
      <w:r w:rsidR="005C67EA">
        <w:rPr>
          <w:rFonts w:ascii="Times New Roman" w:hAnsi="Times New Roman"/>
          <w:sz w:val="24"/>
          <w:szCs w:val="24"/>
        </w:rPr>
        <w:t>5</w:t>
      </w:r>
      <w:r w:rsidRPr="00360805">
        <w:rPr>
          <w:rFonts w:ascii="Times New Roman" w:hAnsi="Times New Roman"/>
          <w:sz w:val="24"/>
          <w:szCs w:val="24"/>
        </w:rPr>
        <w:t xml:space="preserve"> рік.</w:t>
      </w:r>
    </w:p>
    <w:p w14:paraId="436905F3" w14:textId="77777777" w:rsidR="002F1C2D" w:rsidRPr="00360805" w:rsidRDefault="002F1C2D" w:rsidP="002F1C2D">
      <w:pPr>
        <w:spacing w:after="120" w:line="240" w:lineRule="auto"/>
        <w:ind w:firstLine="708"/>
        <w:jc w:val="both"/>
        <w:rPr>
          <w:rFonts w:ascii="Times New Roman" w:hAnsi="Times New Roman"/>
          <w:sz w:val="24"/>
          <w:szCs w:val="24"/>
        </w:rPr>
      </w:pPr>
      <w:r w:rsidRPr="00360805">
        <w:rPr>
          <w:rFonts w:ascii="Times New Roman" w:hAnsi="Times New Roman"/>
          <w:sz w:val="24"/>
          <w:szCs w:val="24"/>
        </w:rPr>
        <w:t>Замовником здійснено розрахунок очікуваної вартості предмета закупівлі з урахуванням пункту 1 постанови Кабінету Міністрів України «Про затвердження Положення про покладення спеціальних обов’язків на суб’єктів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 (зі змінами і доповненнями) № 812 від 19 липня 2022 року (далі — Положення),</w:t>
      </w:r>
      <w:r>
        <w:rPr>
          <w:rFonts w:ascii="Times New Roman" w:hAnsi="Times New Roman"/>
          <w:sz w:val="24"/>
          <w:szCs w:val="24"/>
        </w:rPr>
        <w:t xml:space="preserve"> з урахуванням змін</w:t>
      </w:r>
      <w:r w:rsidRPr="00360805">
        <w:rPr>
          <w:rFonts w:ascii="Times New Roman" w:hAnsi="Times New Roman"/>
          <w:sz w:val="24"/>
          <w:szCs w:val="24"/>
        </w:rPr>
        <w:t xml:space="preserve">, зокрема для забезпечення стабільності, належної якості та доступності природного газу, підтримання належного рівня безпеки його постачання споживачам без загрози першочерговій цілі створення повноцінного ринку природного газу, заснованого на засадах вільної конкуренції з дотриманням принципів пропорційності, прозорості та недискримінації. </w:t>
      </w:r>
    </w:p>
    <w:p w14:paraId="2F1616EA" w14:textId="77777777" w:rsidR="002F1C2D" w:rsidRPr="00360805" w:rsidRDefault="002F1C2D" w:rsidP="002F1C2D">
      <w:pPr>
        <w:spacing w:after="120" w:line="240" w:lineRule="auto"/>
        <w:ind w:firstLine="708"/>
        <w:jc w:val="both"/>
        <w:rPr>
          <w:rFonts w:ascii="Times New Roman" w:hAnsi="Times New Roman"/>
          <w:sz w:val="24"/>
          <w:szCs w:val="24"/>
        </w:rPr>
      </w:pPr>
      <w:r w:rsidRPr="00360805">
        <w:rPr>
          <w:rFonts w:ascii="Times New Roman" w:hAnsi="Times New Roman"/>
          <w:sz w:val="24"/>
          <w:szCs w:val="24"/>
        </w:rPr>
        <w:t xml:space="preserve">Відповідно до підпункту 2 пункту 4 Положення, такі спеціальні обов’язки покладено на ТОВ «Газопостачальна компанія „Нафтогаз </w:t>
      </w:r>
      <w:proofErr w:type="spellStart"/>
      <w:r w:rsidRPr="00360805">
        <w:rPr>
          <w:rFonts w:ascii="Times New Roman" w:hAnsi="Times New Roman"/>
          <w:sz w:val="24"/>
          <w:szCs w:val="24"/>
        </w:rPr>
        <w:t>Трейдинг</w:t>
      </w:r>
      <w:proofErr w:type="spellEnd"/>
      <w:r w:rsidRPr="00360805">
        <w:rPr>
          <w:rFonts w:ascii="Times New Roman" w:hAnsi="Times New Roman"/>
          <w:sz w:val="24"/>
          <w:szCs w:val="24"/>
        </w:rPr>
        <w:t xml:space="preserve">“» щодо забезпечення постачання природного газу споживачам, що є бюджетними установами відповідно до Бюджетного кодексу України / закладам охорони здоров’я державної власності (казенні підприємства та / або державні установи тощо) / закладам охорони здоров’я комунальної власності (комунальні некомерційні підприємства та / або комунальні установи, та / або спільні комунальні підприємства тощо) (далі — бюджетні установи) на умовах, передбачених пунктом 6 цього Положення. </w:t>
      </w:r>
    </w:p>
    <w:p w14:paraId="7D79EE77" w14:textId="630888A7" w:rsidR="002F1C2D" w:rsidRPr="00360805" w:rsidRDefault="002F1C2D" w:rsidP="002F1C2D">
      <w:pPr>
        <w:spacing w:after="120" w:line="240" w:lineRule="auto"/>
        <w:ind w:firstLine="708"/>
        <w:jc w:val="both"/>
        <w:rPr>
          <w:rFonts w:ascii="Times New Roman" w:hAnsi="Times New Roman"/>
          <w:sz w:val="24"/>
          <w:szCs w:val="24"/>
        </w:rPr>
      </w:pPr>
      <w:r w:rsidRPr="00360805">
        <w:rPr>
          <w:rFonts w:ascii="Times New Roman" w:hAnsi="Times New Roman"/>
          <w:sz w:val="24"/>
          <w:szCs w:val="24"/>
        </w:rPr>
        <w:t xml:space="preserve">Пунктом 6 Положення визначено, що ТОВ «Газопостачальна компанія „Нафтогаз </w:t>
      </w:r>
      <w:proofErr w:type="spellStart"/>
      <w:r w:rsidRPr="00360805">
        <w:rPr>
          <w:rFonts w:ascii="Times New Roman" w:hAnsi="Times New Roman"/>
          <w:sz w:val="24"/>
          <w:szCs w:val="24"/>
        </w:rPr>
        <w:t>Трейдинг</w:t>
      </w:r>
      <w:proofErr w:type="spellEnd"/>
      <w:r w:rsidRPr="00360805">
        <w:rPr>
          <w:rFonts w:ascii="Times New Roman" w:hAnsi="Times New Roman"/>
          <w:sz w:val="24"/>
          <w:szCs w:val="24"/>
        </w:rPr>
        <w:t>“» може постачати з 1 вересня 202</w:t>
      </w:r>
      <w:r>
        <w:rPr>
          <w:rFonts w:ascii="Times New Roman" w:hAnsi="Times New Roman"/>
          <w:sz w:val="24"/>
          <w:szCs w:val="24"/>
        </w:rPr>
        <w:t>2</w:t>
      </w:r>
      <w:r w:rsidRPr="00360805">
        <w:rPr>
          <w:rFonts w:ascii="Times New Roman" w:hAnsi="Times New Roman"/>
          <w:sz w:val="24"/>
          <w:szCs w:val="24"/>
        </w:rPr>
        <w:t xml:space="preserve"> р. по </w:t>
      </w:r>
      <w:r>
        <w:rPr>
          <w:rFonts w:ascii="Times New Roman" w:hAnsi="Times New Roman"/>
          <w:sz w:val="24"/>
          <w:szCs w:val="24"/>
        </w:rPr>
        <w:t>31</w:t>
      </w:r>
      <w:r w:rsidRPr="00360805">
        <w:rPr>
          <w:rFonts w:ascii="Times New Roman" w:hAnsi="Times New Roman"/>
          <w:sz w:val="24"/>
          <w:szCs w:val="24"/>
        </w:rPr>
        <w:t xml:space="preserve"> </w:t>
      </w:r>
      <w:r w:rsidR="005C67EA">
        <w:rPr>
          <w:rFonts w:ascii="Times New Roman" w:hAnsi="Times New Roman"/>
          <w:sz w:val="24"/>
          <w:szCs w:val="24"/>
        </w:rPr>
        <w:t>березня</w:t>
      </w:r>
      <w:r w:rsidRPr="00360805">
        <w:rPr>
          <w:rFonts w:ascii="Times New Roman" w:hAnsi="Times New Roman"/>
          <w:sz w:val="24"/>
          <w:szCs w:val="24"/>
        </w:rPr>
        <w:t xml:space="preserve"> 202</w:t>
      </w:r>
      <w:r w:rsidR="005C67EA">
        <w:rPr>
          <w:rFonts w:ascii="Times New Roman" w:hAnsi="Times New Roman"/>
          <w:sz w:val="24"/>
          <w:szCs w:val="24"/>
        </w:rPr>
        <w:t>6</w:t>
      </w:r>
      <w:r w:rsidRPr="00360805">
        <w:rPr>
          <w:rFonts w:ascii="Times New Roman" w:hAnsi="Times New Roman"/>
          <w:sz w:val="24"/>
          <w:szCs w:val="24"/>
        </w:rPr>
        <w:t xml:space="preserve"> р. (включно) природний газ бюджетним установам за ціною, що становить ціна природного газу за 1000 куб. м з ПДВ – </w:t>
      </w:r>
      <w:r>
        <w:rPr>
          <w:rFonts w:ascii="Times New Roman" w:hAnsi="Times New Roman"/>
          <w:sz w:val="24"/>
          <w:szCs w:val="24"/>
        </w:rPr>
        <w:t>17052,60</w:t>
      </w:r>
      <w:r w:rsidRPr="00360805">
        <w:rPr>
          <w:rFonts w:ascii="Times New Roman" w:hAnsi="Times New Roman"/>
          <w:sz w:val="24"/>
          <w:szCs w:val="24"/>
        </w:rPr>
        <w:t xml:space="preserve"> грн. </w:t>
      </w:r>
    </w:p>
    <w:p w14:paraId="49BE34CE" w14:textId="4F61A978" w:rsidR="002F1C2D" w:rsidRPr="00360805" w:rsidRDefault="002F1C2D" w:rsidP="002F1C2D">
      <w:pPr>
        <w:spacing w:after="120" w:line="240" w:lineRule="auto"/>
        <w:ind w:firstLine="708"/>
        <w:jc w:val="both"/>
        <w:rPr>
          <w:rFonts w:ascii="Times New Roman" w:hAnsi="Times New Roman"/>
          <w:b/>
          <w:sz w:val="24"/>
          <w:szCs w:val="24"/>
        </w:rPr>
      </w:pPr>
      <w:r w:rsidRPr="00360805">
        <w:rPr>
          <w:rFonts w:ascii="Times New Roman" w:hAnsi="Times New Roman"/>
          <w:sz w:val="24"/>
          <w:szCs w:val="24"/>
        </w:rPr>
        <w:t xml:space="preserve">Відповідно до пункту 12 частини 1 статті 2 розділу 1 Бюджетного кодексу України бюджетні установи — це органи державної влади, органи місцевого самоврядування, а також організації, створені ними у встановленому порядку, що повністю утримуються за рахунок, відповідно, державного бюджету чи місцевого бюджету. Бюджетні установи є неприбутковими. Тож, замовник має право отримувати природний газ за найбільш економічно вигідною ціною </w:t>
      </w:r>
      <w:r>
        <w:rPr>
          <w:rFonts w:ascii="Times New Roman" w:hAnsi="Times New Roman"/>
          <w:sz w:val="24"/>
          <w:szCs w:val="24"/>
        </w:rPr>
        <w:t>17052,60 грн.</w:t>
      </w:r>
      <w:r w:rsidRPr="00360805">
        <w:rPr>
          <w:rFonts w:ascii="Times New Roman" w:hAnsi="Times New Roman"/>
          <w:sz w:val="24"/>
          <w:szCs w:val="24"/>
        </w:rPr>
        <w:t xml:space="preserve"> з ПДВ (ціна за 1 тис. куб. м природного газу, яку пропонує ТОВ Газопостачальна компанія «Нафтогаз </w:t>
      </w:r>
      <w:proofErr w:type="spellStart"/>
      <w:r w:rsidRPr="00360805">
        <w:rPr>
          <w:rFonts w:ascii="Times New Roman" w:hAnsi="Times New Roman"/>
          <w:sz w:val="24"/>
          <w:szCs w:val="24"/>
        </w:rPr>
        <w:t>Трейдинг</w:t>
      </w:r>
      <w:proofErr w:type="spellEnd"/>
      <w:r w:rsidRPr="00360805">
        <w:rPr>
          <w:rFonts w:ascii="Times New Roman" w:hAnsi="Times New Roman"/>
          <w:sz w:val="24"/>
          <w:szCs w:val="24"/>
        </w:rPr>
        <w:t xml:space="preserve">») Визначення обсягу предмета закупівлі визначено аналізом споживання (річного та місячного) природного газу за період з </w:t>
      </w:r>
      <w:r w:rsidR="005C67EA">
        <w:rPr>
          <w:rFonts w:ascii="Times New Roman" w:hAnsi="Times New Roman"/>
          <w:sz w:val="24"/>
          <w:szCs w:val="24"/>
        </w:rPr>
        <w:t>01</w:t>
      </w:r>
      <w:r w:rsidRPr="00360805">
        <w:rPr>
          <w:rFonts w:ascii="Times New Roman" w:hAnsi="Times New Roman"/>
          <w:sz w:val="24"/>
          <w:szCs w:val="24"/>
        </w:rPr>
        <w:t>.</w:t>
      </w:r>
      <w:r w:rsidR="005C67EA">
        <w:rPr>
          <w:rFonts w:ascii="Times New Roman" w:hAnsi="Times New Roman"/>
          <w:sz w:val="24"/>
          <w:szCs w:val="24"/>
        </w:rPr>
        <w:t>01</w:t>
      </w:r>
      <w:r w:rsidRPr="00360805">
        <w:rPr>
          <w:rFonts w:ascii="Times New Roman" w:hAnsi="Times New Roman"/>
          <w:sz w:val="24"/>
          <w:szCs w:val="24"/>
        </w:rPr>
        <w:t>.202</w:t>
      </w:r>
      <w:r w:rsidR="005C67EA">
        <w:rPr>
          <w:rFonts w:ascii="Times New Roman" w:hAnsi="Times New Roman"/>
          <w:sz w:val="24"/>
          <w:szCs w:val="24"/>
        </w:rPr>
        <w:t>5</w:t>
      </w:r>
      <w:r w:rsidRPr="00360805">
        <w:rPr>
          <w:rFonts w:ascii="Times New Roman" w:hAnsi="Times New Roman"/>
          <w:sz w:val="24"/>
          <w:szCs w:val="24"/>
        </w:rPr>
        <w:t xml:space="preserve"> по 3</w:t>
      </w:r>
      <w:r>
        <w:rPr>
          <w:rFonts w:ascii="Times New Roman" w:hAnsi="Times New Roman"/>
          <w:sz w:val="24"/>
          <w:szCs w:val="24"/>
        </w:rPr>
        <w:t>1</w:t>
      </w:r>
      <w:r w:rsidRPr="00360805">
        <w:rPr>
          <w:rFonts w:ascii="Times New Roman" w:hAnsi="Times New Roman"/>
          <w:sz w:val="24"/>
          <w:szCs w:val="24"/>
        </w:rPr>
        <w:t>.</w:t>
      </w:r>
      <w:r w:rsidR="005C67EA">
        <w:rPr>
          <w:rFonts w:ascii="Times New Roman" w:hAnsi="Times New Roman"/>
          <w:sz w:val="24"/>
          <w:szCs w:val="24"/>
        </w:rPr>
        <w:t>03</w:t>
      </w:r>
      <w:r w:rsidRPr="00360805">
        <w:rPr>
          <w:rFonts w:ascii="Times New Roman" w:hAnsi="Times New Roman"/>
          <w:sz w:val="24"/>
          <w:szCs w:val="24"/>
        </w:rPr>
        <w:t>.202</w:t>
      </w:r>
      <w:r w:rsidR="005C67EA">
        <w:rPr>
          <w:rFonts w:ascii="Times New Roman" w:hAnsi="Times New Roman"/>
          <w:sz w:val="24"/>
          <w:szCs w:val="24"/>
        </w:rPr>
        <w:t>5</w:t>
      </w:r>
      <w:bookmarkStart w:id="0" w:name="_GoBack"/>
      <w:bookmarkEnd w:id="0"/>
      <w:r w:rsidRPr="00360805">
        <w:rPr>
          <w:rFonts w:ascii="Times New Roman" w:hAnsi="Times New Roman"/>
          <w:sz w:val="24"/>
          <w:szCs w:val="24"/>
        </w:rPr>
        <w:t>. Згідно з викладеним вище, згідно із Законом та потребами Замовника, очікувана вартість предмета закупівлі розрахована таким чином: (</w:t>
      </w:r>
      <w:r>
        <w:rPr>
          <w:rFonts w:ascii="Times New Roman" w:hAnsi="Times New Roman"/>
          <w:sz w:val="24"/>
          <w:szCs w:val="24"/>
        </w:rPr>
        <w:t>8,0</w:t>
      </w:r>
      <w:r w:rsidRPr="00360805">
        <w:rPr>
          <w:rFonts w:ascii="Times New Roman" w:hAnsi="Times New Roman"/>
          <w:sz w:val="24"/>
          <w:szCs w:val="24"/>
        </w:rPr>
        <w:t xml:space="preserve"> тис. куб. м (обсяг) * </w:t>
      </w:r>
      <w:r>
        <w:rPr>
          <w:rFonts w:ascii="Times New Roman" w:hAnsi="Times New Roman"/>
          <w:sz w:val="24"/>
          <w:szCs w:val="24"/>
        </w:rPr>
        <w:t>17052,60</w:t>
      </w:r>
      <w:r w:rsidRPr="00360805">
        <w:rPr>
          <w:rFonts w:ascii="Times New Roman" w:hAnsi="Times New Roman"/>
          <w:sz w:val="24"/>
          <w:szCs w:val="24"/>
        </w:rPr>
        <w:t xml:space="preserve"> грн з ПДВ (ціна за 1 тис. куб. м природного газу, яку пропонує ТОВ Газопостачальна компанія «Нафтогаз </w:t>
      </w:r>
      <w:proofErr w:type="spellStart"/>
      <w:r w:rsidRPr="00360805">
        <w:rPr>
          <w:rFonts w:ascii="Times New Roman" w:hAnsi="Times New Roman"/>
          <w:sz w:val="24"/>
          <w:szCs w:val="24"/>
        </w:rPr>
        <w:t>Трейдинг</w:t>
      </w:r>
      <w:proofErr w:type="spellEnd"/>
      <w:r w:rsidRPr="00360805">
        <w:rPr>
          <w:rFonts w:ascii="Times New Roman" w:hAnsi="Times New Roman"/>
          <w:sz w:val="24"/>
          <w:szCs w:val="24"/>
        </w:rPr>
        <w:t>»))</w:t>
      </w:r>
    </w:p>
    <w:p w14:paraId="20FC9A21" w14:textId="7FE9C018" w:rsidR="002F1C2D" w:rsidRPr="00360805" w:rsidRDefault="002F1C2D" w:rsidP="002F1C2D">
      <w:pPr>
        <w:spacing w:after="120" w:line="240" w:lineRule="auto"/>
        <w:jc w:val="both"/>
        <w:rPr>
          <w:rFonts w:ascii="Times New Roman" w:hAnsi="Times New Roman"/>
          <w:sz w:val="24"/>
          <w:szCs w:val="24"/>
        </w:rPr>
      </w:pPr>
      <w:r w:rsidRPr="00360805">
        <w:rPr>
          <w:rFonts w:ascii="Times New Roman" w:hAnsi="Times New Roman"/>
          <w:sz w:val="24"/>
          <w:szCs w:val="24"/>
        </w:rPr>
        <w:lastRenderedPageBreak/>
        <w:t xml:space="preserve">Постачальник природного газу повинен забезпечити поставку на об’єкт замовника </w:t>
      </w:r>
      <w:proofErr w:type="spellStart"/>
      <w:r w:rsidRPr="00742EF9">
        <w:rPr>
          <w:rFonts w:ascii="Times New Roman" w:hAnsi="Times New Roman"/>
          <w:sz w:val="24"/>
          <w:szCs w:val="24"/>
        </w:rPr>
        <w:t>Пляхівська</w:t>
      </w:r>
      <w:proofErr w:type="spellEnd"/>
      <w:r w:rsidRPr="00742EF9">
        <w:rPr>
          <w:rFonts w:ascii="Times New Roman" w:hAnsi="Times New Roman"/>
          <w:sz w:val="24"/>
          <w:szCs w:val="24"/>
        </w:rPr>
        <w:t xml:space="preserve"> гімназія </w:t>
      </w:r>
      <w:proofErr w:type="spellStart"/>
      <w:r w:rsidRPr="00742EF9">
        <w:rPr>
          <w:rFonts w:ascii="Times New Roman" w:hAnsi="Times New Roman"/>
          <w:sz w:val="24"/>
          <w:szCs w:val="24"/>
        </w:rPr>
        <w:t>Глуховецької</w:t>
      </w:r>
      <w:proofErr w:type="spellEnd"/>
      <w:r w:rsidRPr="00742EF9">
        <w:rPr>
          <w:rFonts w:ascii="Times New Roman" w:hAnsi="Times New Roman"/>
          <w:sz w:val="24"/>
          <w:szCs w:val="24"/>
        </w:rPr>
        <w:t xml:space="preserve"> селищної ради</w:t>
      </w:r>
      <w:r w:rsidRPr="007518F6">
        <w:rPr>
          <w:rFonts w:ascii="Times New Roman" w:hAnsi="Times New Roman"/>
          <w:sz w:val="24"/>
          <w:szCs w:val="24"/>
        </w:rPr>
        <w:t xml:space="preserve">, </w:t>
      </w:r>
      <w:r w:rsidRPr="00742EF9">
        <w:rPr>
          <w:rFonts w:ascii="Times New Roman" w:hAnsi="Times New Roman"/>
          <w:sz w:val="24"/>
          <w:szCs w:val="24"/>
          <w:lang w:eastAsia="uk-UA"/>
        </w:rPr>
        <w:t xml:space="preserve">Україна, </w:t>
      </w:r>
      <w:r w:rsidRPr="00742EF9">
        <w:rPr>
          <w:rFonts w:ascii="Times New Roman" w:hAnsi="Times New Roman"/>
          <w:bCs/>
          <w:sz w:val="24"/>
          <w:szCs w:val="24"/>
        </w:rPr>
        <w:t xml:space="preserve">22132, Вінницька обл., Хмільницький р-н, село </w:t>
      </w:r>
      <w:proofErr w:type="spellStart"/>
      <w:r w:rsidRPr="00742EF9">
        <w:rPr>
          <w:rFonts w:ascii="Times New Roman" w:hAnsi="Times New Roman"/>
          <w:bCs/>
          <w:sz w:val="24"/>
          <w:szCs w:val="24"/>
        </w:rPr>
        <w:t>Пляхова</w:t>
      </w:r>
      <w:proofErr w:type="spellEnd"/>
      <w:r w:rsidRPr="00742EF9">
        <w:rPr>
          <w:rFonts w:ascii="Times New Roman" w:hAnsi="Times New Roman"/>
          <w:bCs/>
          <w:sz w:val="24"/>
          <w:szCs w:val="24"/>
        </w:rPr>
        <w:t>, вул. Шкільна 5а</w:t>
      </w:r>
      <w:r w:rsidRPr="002F1C2D">
        <w:rPr>
          <w:rFonts w:ascii="Times New Roman" w:hAnsi="Times New Roman"/>
          <w:sz w:val="24"/>
          <w:szCs w:val="24"/>
          <w:lang w:eastAsia="uk-UA"/>
        </w:rPr>
        <w:t>.</w:t>
      </w:r>
      <w:r>
        <w:rPr>
          <w:rFonts w:ascii="Times New Roman" w:hAnsi="Times New Roman"/>
          <w:bCs/>
          <w:sz w:val="24"/>
          <w:szCs w:val="24"/>
        </w:rPr>
        <w:t>, який</w:t>
      </w:r>
      <w:r w:rsidRPr="00360805">
        <w:rPr>
          <w:rFonts w:ascii="Times New Roman" w:hAnsi="Times New Roman"/>
          <w:sz w:val="24"/>
          <w:szCs w:val="24"/>
        </w:rPr>
        <w:t xml:space="preserve"> підключений до місцевих розподільчих мереж відповідно до вимог Кодексу розподільчих систем, технічні та якісні характеристики якої повинні відповідати нормам чинного на території України законодавства, державним, міжнародним стандартам та вимогам державної політики України в галузі захисту довкілля.</w:t>
      </w:r>
    </w:p>
    <w:p w14:paraId="15B1AEEB" w14:textId="77777777" w:rsidR="002F1C2D" w:rsidRPr="00360805" w:rsidRDefault="002F1C2D" w:rsidP="002F1C2D">
      <w:pPr>
        <w:spacing w:after="120" w:line="240" w:lineRule="auto"/>
        <w:ind w:firstLine="708"/>
        <w:jc w:val="both"/>
        <w:rPr>
          <w:rFonts w:ascii="Times New Roman" w:hAnsi="Times New Roman"/>
          <w:sz w:val="24"/>
          <w:szCs w:val="24"/>
        </w:rPr>
      </w:pPr>
    </w:p>
    <w:p w14:paraId="5C90396C" w14:textId="65F20242" w:rsidR="002F1C2D" w:rsidRPr="00360805" w:rsidRDefault="002F1C2D" w:rsidP="002F1C2D">
      <w:pPr>
        <w:spacing w:after="120" w:line="240" w:lineRule="auto"/>
        <w:jc w:val="both"/>
        <w:rPr>
          <w:rFonts w:ascii="Times New Roman" w:hAnsi="Times New Roman"/>
          <w:sz w:val="24"/>
          <w:szCs w:val="24"/>
        </w:rPr>
      </w:pPr>
      <w:r w:rsidRPr="00360805">
        <w:rPr>
          <w:rFonts w:ascii="Times New Roman" w:hAnsi="Times New Roman"/>
          <w:b/>
          <w:sz w:val="24"/>
          <w:szCs w:val="24"/>
        </w:rPr>
        <w:t xml:space="preserve">Обґрунтування технічних характеристик. </w:t>
      </w:r>
      <w:r w:rsidRPr="00360805">
        <w:rPr>
          <w:rFonts w:ascii="Times New Roman" w:hAnsi="Times New Roman"/>
          <w:sz w:val="24"/>
          <w:szCs w:val="24"/>
        </w:rPr>
        <w:t>Термін постачання —</w:t>
      </w:r>
      <w:r>
        <w:rPr>
          <w:rFonts w:ascii="Times New Roman" w:hAnsi="Times New Roman"/>
          <w:sz w:val="24"/>
          <w:szCs w:val="24"/>
        </w:rPr>
        <w:t xml:space="preserve"> </w:t>
      </w:r>
      <w:r w:rsidRPr="00B85922">
        <w:rPr>
          <w:rFonts w:ascii="Times New Roman" w:hAnsi="Times New Roman"/>
          <w:b/>
          <w:sz w:val="24"/>
          <w:szCs w:val="24"/>
        </w:rPr>
        <w:t xml:space="preserve">з </w:t>
      </w:r>
      <w:r w:rsidR="005C67EA">
        <w:rPr>
          <w:rFonts w:ascii="Times New Roman" w:hAnsi="Times New Roman"/>
          <w:b/>
          <w:sz w:val="24"/>
          <w:szCs w:val="24"/>
        </w:rPr>
        <w:t>01</w:t>
      </w:r>
      <w:r w:rsidRPr="00B85922">
        <w:rPr>
          <w:rFonts w:ascii="Times New Roman" w:hAnsi="Times New Roman"/>
          <w:b/>
          <w:sz w:val="24"/>
          <w:szCs w:val="24"/>
        </w:rPr>
        <w:t>.</w:t>
      </w:r>
      <w:r w:rsidR="005C67EA">
        <w:rPr>
          <w:rFonts w:ascii="Times New Roman" w:hAnsi="Times New Roman"/>
          <w:b/>
          <w:sz w:val="24"/>
          <w:szCs w:val="24"/>
        </w:rPr>
        <w:t>01</w:t>
      </w:r>
      <w:r w:rsidRPr="00B85922">
        <w:rPr>
          <w:rFonts w:ascii="Times New Roman" w:hAnsi="Times New Roman"/>
          <w:b/>
          <w:sz w:val="24"/>
          <w:szCs w:val="24"/>
        </w:rPr>
        <w:t>.202</w:t>
      </w:r>
      <w:r w:rsidR="005C67EA">
        <w:rPr>
          <w:rFonts w:ascii="Times New Roman" w:hAnsi="Times New Roman"/>
          <w:b/>
          <w:sz w:val="24"/>
          <w:szCs w:val="24"/>
        </w:rPr>
        <w:t>6</w:t>
      </w:r>
      <w:r w:rsidRPr="00360805">
        <w:rPr>
          <w:rFonts w:ascii="Times New Roman" w:hAnsi="Times New Roman"/>
          <w:sz w:val="24"/>
          <w:szCs w:val="24"/>
        </w:rPr>
        <w:t xml:space="preserve"> </w:t>
      </w:r>
      <w:r w:rsidRPr="002F664E">
        <w:rPr>
          <w:rFonts w:ascii="Times New Roman" w:hAnsi="Times New Roman"/>
          <w:b/>
          <w:color w:val="000000"/>
          <w:sz w:val="24"/>
          <w:szCs w:val="24"/>
        </w:rPr>
        <w:t xml:space="preserve">до </w:t>
      </w:r>
      <w:r>
        <w:rPr>
          <w:rFonts w:ascii="Times New Roman" w:hAnsi="Times New Roman"/>
          <w:b/>
          <w:color w:val="000000"/>
          <w:sz w:val="24"/>
          <w:szCs w:val="24"/>
        </w:rPr>
        <w:t>31</w:t>
      </w:r>
      <w:r w:rsidRPr="002F664E">
        <w:rPr>
          <w:rFonts w:ascii="Times New Roman" w:hAnsi="Times New Roman"/>
          <w:b/>
          <w:color w:val="000000"/>
          <w:sz w:val="24"/>
          <w:szCs w:val="24"/>
        </w:rPr>
        <w:t>.</w:t>
      </w:r>
      <w:r w:rsidR="005C67EA">
        <w:rPr>
          <w:rFonts w:ascii="Times New Roman" w:hAnsi="Times New Roman"/>
          <w:b/>
          <w:color w:val="000000"/>
          <w:sz w:val="24"/>
          <w:szCs w:val="24"/>
        </w:rPr>
        <w:t>03</w:t>
      </w:r>
      <w:r w:rsidRPr="002F664E">
        <w:rPr>
          <w:rFonts w:ascii="Times New Roman" w:hAnsi="Times New Roman"/>
          <w:b/>
          <w:color w:val="000000"/>
          <w:sz w:val="24"/>
          <w:szCs w:val="24"/>
        </w:rPr>
        <w:t>.202</w:t>
      </w:r>
      <w:r w:rsidR="005C67EA">
        <w:rPr>
          <w:rFonts w:ascii="Times New Roman" w:hAnsi="Times New Roman"/>
          <w:b/>
          <w:color w:val="000000"/>
          <w:sz w:val="24"/>
          <w:szCs w:val="24"/>
        </w:rPr>
        <w:t>6</w:t>
      </w:r>
      <w:r w:rsidRPr="002F664E">
        <w:rPr>
          <w:rFonts w:ascii="Times New Roman" w:hAnsi="Times New Roman"/>
          <w:b/>
          <w:color w:val="000000"/>
          <w:sz w:val="24"/>
          <w:szCs w:val="24"/>
        </w:rPr>
        <w:t xml:space="preserve"> року включно</w:t>
      </w:r>
      <w:r w:rsidRPr="002F664E">
        <w:rPr>
          <w:rFonts w:ascii="Times New Roman" w:hAnsi="Times New Roman"/>
          <w:sz w:val="24"/>
          <w:szCs w:val="24"/>
        </w:rPr>
        <w:t>.</w:t>
      </w:r>
      <w:r w:rsidRPr="00360805">
        <w:rPr>
          <w:rFonts w:ascii="Times New Roman" w:hAnsi="Times New Roman"/>
          <w:sz w:val="24"/>
          <w:szCs w:val="24"/>
        </w:rPr>
        <w:t xml:space="preserve"> </w:t>
      </w:r>
    </w:p>
    <w:p w14:paraId="23F7CC16" w14:textId="77777777" w:rsidR="002F1C2D" w:rsidRPr="00360805" w:rsidRDefault="002F1C2D" w:rsidP="002F1C2D">
      <w:pPr>
        <w:spacing w:after="120" w:line="240" w:lineRule="auto"/>
        <w:ind w:firstLine="708"/>
        <w:jc w:val="both"/>
        <w:rPr>
          <w:rFonts w:ascii="Times New Roman" w:hAnsi="Times New Roman"/>
          <w:sz w:val="24"/>
          <w:szCs w:val="24"/>
        </w:rPr>
      </w:pPr>
      <w:r w:rsidRPr="00360805">
        <w:rPr>
          <w:rFonts w:ascii="Times New Roman" w:hAnsi="Times New Roman"/>
          <w:sz w:val="24"/>
          <w:szCs w:val="24"/>
        </w:rPr>
        <w:t xml:space="preserve">Технічні та якісні характеристики предмета закупівлі, що закуповується, повинні відповідати технічним умовам та стандартам, передбаченим законодавством України, діючим на період постачання товару, зокрема, Закону України «Про ринок природного газу» № 329-VIII від 09.04.2015 (далі — Закон № 329-VIII), Правилам постачання природного газу, затвердженим постановою Національної комісії, що здійснює державне регулювання у сферах енергетики та комунальних послуг, від 30.09.2015 № 2496, Кодексу газотранспортної системи, затвердженому постановою Національної комісії, що здійснює державне регулювання у сферах енергетики та комунальних послуг, від 30.09.2015 № 2493 (далі — Кодекс № 2493), Кодексу газорозподільної системи, затвердженому постановою Національної комісії, що здійснює державне регулювання у сферах енергетики та комунальних послуг, від 30.09.2015 № 2494 (далі — Кодекс № 2494), іншим нормативно-правовим актам, прийнятим на виконання Закону № 329-VIII. </w:t>
      </w:r>
    </w:p>
    <w:p w14:paraId="745D3863" w14:textId="77777777" w:rsidR="002F1C2D" w:rsidRPr="00360805" w:rsidRDefault="002F1C2D" w:rsidP="002F1C2D">
      <w:pPr>
        <w:spacing w:after="120" w:line="240" w:lineRule="auto"/>
        <w:ind w:firstLine="708"/>
        <w:jc w:val="both"/>
        <w:rPr>
          <w:rFonts w:ascii="Times New Roman" w:eastAsia="Times New Roman" w:hAnsi="Times New Roman"/>
          <w:sz w:val="24"/>
          <w:szCs w:val="24"/>
          <w:lang w:eastAsia="uk-UA"/>
        </w:rPr>
      </w:pPr>
      <w:r w:rsidRPr="00360805">
        <w:rPr>
          <w:rFonts w:ascii="Times New Roman" w:hAnsi="Times New Roman"/>
          <w:sz w:val="24"/>
          <w:szCs w:val="24"/>
        </w:rPr>
        <w:t>Якість та інші фізико-хімічні характеристики природного газу, який передається замовнику на межі балансової належності, повинен відповідати вимогам ГОСТ 5542-87 «Гази горючі природні для промислового і комунально</w:t>
      </w:r>
      <w:r>
        <w:rPr>
          <w:rFonts w:ascii="Times New Roman" w:hAnsi="Times New Roman"/>
          <w:sz w:val="24"/>
          <w:szCs w:val="24"/>
        </w:rPr>
        <w:t xml:space="preserve"> </w:t>
      </w:r>
      <w:r w:rsidRPr="00360805">
        <w:rPr>
          <w:rFonts w:ascii="Times New Roman" w:hAnsi="Times New Roman"/>
          <w:sz w:val="24"/>
          <w:szCs w:val="24"/>
        </w:rPr>
        <w:t>побутового призначення. Технічні умови», вимогам, встановленим державними стандартами, технічними умовами, нормативно-технічними документами щодо його якості. Фізико-хімічні показники (ФХП) природного газу, який постачається замовнику, повинен відповідати параметрам, положенням Кодексу № 2493, Кодексу № 2494.</w:t>
      </w:r>
      <w:r w:rsidRPr="00360805">
        <w:rPr>
          <w:rFonts w:ascii="Times New Roman" w:eastAsia="Times New Roman" w:hAnsi="Times New Roman"/>
          <w:sz w:val="24"/>
          <w:szCs w:val="24"/>
          <w:lang w:eastAsia="uk-UA"/>
        </w:rPr>
        <w:tab/>
      </w:r>
    </w:p>
    <w:p w14:paraId="37492A59" w14:textId="077EAFA8" w:rsidR="002F1C2D" w:rsidRPr="00360805" w:rsidRDefault="002F1C2D" w:rsidP="002F1C2D">
      <w:pPr>
        <w:spacing w:after="120" w:line="240" w:lineRule="auto"/>
        <w:ind w:firstLine="708"/>
        <w:jc w:val="both"/>
        <w:rPr>
          <w:rFonts w:ascii="Times New Roman" w:hAnsi="Times New Roman"/>
          <w:b/>
          <w:sz w:val="24"/>
          <w:szCs w:val="24"/>
        </w:rPr>
      </w:pPr>
      <w:r w:rsidRPr="00360805">
        <w:rPr>
          <w:rFonts w:ascii="Times New Roman" w:eastAsia="Times New Roman" w:hAnsi="Times New Roman"/>
          <w:b/>
          <w:sz w:val="24"/>
          <w:szCs w:val="24"/>
          <w:lang w:eastAsia="uk-UA"/>
        </w:rPr>
        <w:t>Закупівля здійснюється відповідно до необхідних обсягів на 202</w:t>
      </w:r>
      <w:r w:rsidR="005C67EA">
        <w:rPr>
          <w:rFonts w:ascii="Times New Roman" w:eastAsia="Times New Roman" w:hAnsi="Times New Roman"/>
          <w:b/>
          <w:sz w:val="24"/>
          <w:szCs w:val="24"/>
          <w:lang w:eastAsia="uk-UA"/>
        </w:rPr>
        <w:t>6</w:t>
      </w:r>
      <w:r w:rsidRPr="00360805">
        <w:rPr>
          <w:rFonts w:ascii="Times New Roman" w:eastAsia="Times New Roman" w:hAnsi="Times New Roman"/>
          <w:b/>
          <w:sz w:val="24"/>
          <w:szCs w:val="24"/>
          <w:lang w:eastAsia="uk-UA"/>
        </w:rPr>
        <w:t xml:space="preserve"> рік.</w:t>
      </w:r>
    </w:p>
    <w:p w14:paraId="6BF26E0D" w14:textId="314DDEF0" w:rsidR="00067A21" w:rsidRPr="00360805" w:rsidRDefault="00067A21" w:rsidP="005438B4">
      <w:pPr>
        <w:spacing w:after="120" w:line="240" w:lineRule="auto"/>
        <w:ind w:firstLine="708"/>
        <w:jc w:val="both"/>
        <w:rPr>
          <w:rFonts w:ascii="Times New Roman" w:hAnsi="Times New Roman"/>
          <w:b/>
          <w:sz w:val="24"/>
          <w:szCs w:val="24"/>
        </w:rPr>
      </w:pPr>
    </w:p>
    <w:sectPr w:rsidR="00067A21" w:rsidRPr="00360805" w:rsidSect="003A4DC5">
      <w:pgSz w:w="11906" w:h="16838"/>
      <w:pgMar w:top="850" w:right="282" w:bottom="85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092"/>
    <w:rsid w:val="00067A21"/>
    <w:rsid w:val="000E0808"/>
    <w:rsid w:val="00101C6C"/>
    <w:rsid w:val="0016496A"/>
    <w:rsid w:val="00170169"/>
    <w:rsid w:val="00171A09"/>
    <w:rsid w:val="001F757D"/>
    <w:rsid w:val="002213FC"/>
    <w:rsid w:val="00273CB7"/>
    <w:rsid w:val="00280187"/>
    <w:rsid w:val="002B6D7E"/>
    <w:rsid w:val="002D51D3"/>
    <w:rsid w:val="002E6BED"/>
    <w:rsid w:val="002F1C2D"/>
    <w:rsid w:val="002F664E"/>
    <w:rsid w:val="00304C5E"/>
    <w:rsid w:val="003130BE"/>
    <w:rsid w:val="00316EC5"/>
    <w:rsid w:val="00341557"/>
    <w:rsid w:val="00341F83"/>
    <w:rsid w:val="00360805"/>
    <w:rsid w:val="003A4DC5"/>
    <w:rsid w:val="00487523"/>
    <w:rsid w:val="004A5268"/>
    <w:rsid w:val="00532D50"/>
    <w:rsid w:val="005438B4"/>
    <w:rsid w:val="005C3932"/>
    <w:rsid w:val="005C67EA"/>
    <w:rsid w:val="005D69D1"/>
    <w:rsid w:val="005E3305"/>
    <w:rsid w:val="005E6D1B"/>
    <w:rsid w:val="005F458B"/>
    <w:rsid w:val="005F53D8"/>
    <w:rsid w:val="006533DC"/>
    <w:rsid w:val="006A3141"/>
    <w:rsid w:val="0070523B"/>
    <w:rsid w:val="00742EF9"/>
    <w:rsid w:val="007518F6"/>
    <w:rsid w:val="00756893"/>
    <w:rsid w:val="00791D07"/>
    <w:rsid w:val="0082112E"/>
    <w:rsid w:val="008606F4"/>
    <w:rsid w:val="008710E1"/>
    <w:rsid w:val="008D7092"/>
    <w:rsid w:val="008E16C3"/>
    <w:rsid w:val="008E3FBE"/>
    <w:rsid w:val="008F1ED3"/>
    <w:rsid w:val="0090635D"/>
    <w:rsid w:val="00906F29"/>
    <w:rsid w:val="009832DE"/>
    <w:rsid w:val="00986268"/>
    <w:rsid w:val="009940E7"/>
    <w:rsid w:val="009D5E6C"/>
    <w:rsid w:val="00A129D2"/>
    <w:rsid w:val="00A201CF"/>
    <w:rsid w:val="00A6581D"/>
    <w:rsid w:val="00A86C16"/>
    <w:rsid w:val="00B1258A"/>
    <w:rsid w:val="00B14D6F"/>
    <w:rsid w:val="00B53E7A"/>
    <w:rsid w:val="00B618F8"/>
    <w:rsid w:val="00B73058"/>
    <w:rsid w:val="00B85922"/>
    <w:rsid w:val="00C26733"/>
    <w:rsid w:val="00C52A97"/>
    <w:rsid w:val="00CC5B96"/>
    <w:rsid w:val="00D32B83"/>
    <w:rsid w:val="00D84F30"/>
    <w:rsid w:val="00DA15A1"/>
    <w:rsid w:val="00DD56B4"/>
    <w:rsid w:val="00E05B11"/>
    <w:rsid w:val="00E14F57"/>
    <w:rsid w:val="00E33874"/>
    <w:rsid w:val="00E40537"/>
    <w:rsid w:val="00E44C75"/>
    <w:rsid w:val="00E75F63"/>
    <w:rsid w:val="00ED04CB"/>
    <w:rsid w:val="00FA48EE"/>
    <w:rsid w:val="00FA4F3F"/>
    <w:rsid w:val="00FF70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95829"/>
  <w15:chartTrackingRefBased/>
  <w15:docId w15:val="{A8DB39AB-FE01-41D7-A268-F365848AE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1A09"/>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171A09"/>
  </w:style>
  <w:style w:type="character" w:styleId="a3">
    <w:name w:val="Hyperlink"/>
    <w:uiPriority w:val="99"/>
    <w:semiHidden/>
    <w:unhideWhenUsed/>
    <w:rsid w:val="00171A09"/>
    <w:rPr>
      <w:color w:val="0000FF"/>
      <w:u w:val="single"/>
    </w:rPr>
  </w:style>
  <w:style w:type="character" w:styleId="a4">
    <w:name w:val="Emphasis"/>
    <w:uiPriority w:val="20"/>
    <w:qFormat/>
    <w:rsid w:val="00171A09"/>
    <w:rPr>
      <w:i/>
      <w:iCs/>
    </w:rPr>
  </w:style>
  <w:style w:type="paragraph" w:styleId="a5">
    <w:name w:val="Balloon Text"/>
    <w:basedOn w:val="a"/>
    <w:link w:val="a6"/>
    <w:uiPriority w:val="99"/>
    <w:semiHidden/>
    <w:unhideWhenUsed/>
    <w:rsid w:val="001F757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F757D"/>
    <w:rPr>
      <w:rFonts w:ascii="Segoe UI" w:eastAsia="Calibr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4CCF9-EF47-45A2-8995-431E6AE26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899</Words>
  <Characters>5128</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userua12</dc:creator>
  <cp:keywords/>
  <dc:description/>
  <cp:lastModifiedBy>*</cp:lastModifiedBy>
  <cp:revision>2</cp:revision>
  <cp:lastPrinted>2021-12-07T12:32:00Z</cp:lastPrinted>
  <dcterms:created xsi:type="dcterms:W3CDTF">2025-12-05T11:31:00Z</dcterms:created>
  <dcterms:modified xsi:type="dcterms:W3CDTF">2025-12-05T11:31:00Z</dcterms:modified>
</cp:coreProperties>
</file>