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4F2F" w14:textId="349B07B2" w:rsidR="008606F4" w:rsidRPr="008606F4" w:rsidRDefault="00742EF9" w:rsidP="00171A09">
      <w:pPr>
        <w:spacing w:before="100" w:beforeAutospacing="1" w:after="0" w:line="240" w:lineRule="auto"/>
        <w:jc w:val="center"/>
        <w:rPr>
          <w:rFonts w:ascii="Times New Roman" w:hAnsi="Times New Roman"/>
          <w:b/>
          <w:bCs/>
          <w:sz w:val="28"/>
          <w:szCs w:val="28"/>
        </w:rPr>
      </w:pPr>
      <w:proofErr w:type="spellStart"/>
      <w:r w:rsidRPr="002639A3">
        <w:rPr>
          <w:rFonts w:ascii="Times New Roman" w:hAnsi="Times New Roman"/>
          <w:b/>
          <w:sz w:val="28"/>
          <w:szCs w:val="28"/>
        </w:rPr>
        <w:t>Пляхівська</w:t>
      </w:r>
      <w:proofErr w:type="spellEnd"/>
      <w:r w:rsidRPr="00767421">
        <w:rPr>
          <w:rFonts w:ascii="Times New Roman" w:hAnsi="Times New Roman"/>
          <w:b/>
          <w:sz w:val="28"/>
          <w:szCs w:val="28"/>
        </w:rPr>
        <w:t xml:space="preserve"> гімназія </w:t>
      </w:r>
      <w:proofErr w:type="spellStart"/>
      <w:r>
        <w:rPr>
          <w:rFonts w:ascii="Times New Roman" w:hAnsi="Times New Roman"/>
          <w:b/>
          <w:sz w:val="28"/>
          <w:szCs w:val="28"/>
        </w:rPr>
        <w:t>Глуховецької</w:t>
      </w:r>
      <w:proofErr w:type="spellEnd"/>
      <w:r>
        <w:rPr>
          <w:rFonts w:ascii="Times New Roman" w:hAnsi="Times New Roman"/>
          <w:b/>
          <w:sz w:val="28"/>
          <w:szCs w:val="28"/>
        </w:rPr>
        <w:t xml:space="preserve"> селищної ради</w:t>
      </w:r>
      <w:r w:rsidR="008606F4" w:rsidRPr="008606F4">
        <w:rPr>
          <w:rFonts w:ascii="Times New Roman" w:hAnsi="Times New Roman"/>
          <w:b/>
          <w:bCs/>
          <w:sz w:val="28"/>
          <w:szCs w:val="28"/>
        </w:rPr>
        <w:t xml:space="preserve"> </w:t>
      </w:r>
    </w:p>
    <w:p w14:paraId="58D6B842" w14:textId="00492822"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ED35D3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 xml:space="preserve">закупівлі </w:t>
      </w:r>
      <w:r w:rsidR="00A6581D">
        <w:rPr>
          <w:rFonts w:ascii="Times New Roman" w:hAnsi="Times New Roman"/>
          <w:b/>
          <w:bCs/>
          <w:sz w:val="24"/>
          <w:szCs w:val="24"/>
        </w:rPr>
        <w:t>природного газу</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725EF281"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2213FC" w:rsidRPr="007518F6">
        <w:rPr>
          <w:rFonts w:ascii="Times New Roman" w:hAnsi="Times New Roman"/>
          <w:sz w:val="24"/>
          <w:szCs w:val="24"/>
        </w:rPr>
        <w:t xml:space="preserve">, </w:t>
      </w:r>
      <w:r w:rsidR="00742EF9" w:rsidRPr="00742EF9">
        <w:rPr>
          <w:rFonts w:ascii="Times New Roman" w:hAnsi="Times New Roman"/>
          <w:sz w:val="24"/>
          <w:szCs w:val="24"/>
          <w:lang w:eastAsia="uk-UA"/>
        </w:rPr>
        <w:t xml:space="preserve">Україна, </w:t>
      </w:r>
      <w:r w:rsidR="00742EF9" w:rsidRPr="00742EF9">
        <w:rPr>
          <w:rFonts w:ascii="Times New Roman" w:hAnsi="Times New Roman"/>
          <w:bCs/>
          <w:sz w:val="24"/>
          <w:szCs w:val="24"/>
        </w:rPr>
        <w:t xml:space="preserve">22132, Вінницька обл., Хмільницький р-н, село </w:t>
      </w:r>
      <w:proofErr w:type="spellStart"/>
      <w:r w:rsidR="00742EF9" w:rsidRPr="00742EF9">
        <w:rPr>
          <w:rFonts w:ascii="Times New Roman" w:hAnsi="Times New Roman"/>
          <w:bCs/>
          <w:sz w:val="24"/>
          <w:szCs w:val="24"/>
        </w:rPr>
        <w:t>Пляхова</w:t>
      </w:r>
      <w:proofErr w:type="spellEnd"/>
      <w:r w:rsidR="00742EF9" w:rsidRPr="00742EF9">
        <w:rPr>
          <w:rFonts w:ascii="Times New Roman" w:hAnsi="Times New Roman"/>
          <w:bCs/>
          <w:sz w:val="24"/>
          <w:szCs w:val="24"/>
        </w:rPr>
        <w:t>, вул. Шкільна 5а</w:t>
      </w:r>
      <w:r w:rsidR="00742EF9" w:rsidRPr="00742EF9">
        <w:rPr>
          <w:rFonts w:ascii="Times New Roman" w:hAnsi="Times New Roman"/>
          <w:sz w:val="24"/>
          <w:szCs w:val="24"/>
          <w:lang w:val="ru-RU" w:eastAsia="uk-UA"/>
        </w:rPr>
        <w:t>.</w:t>
      </w:r>
      <w:r w:rsidR="00273CB7" w:rsidRPr="007518F6">
        <w:rPr>
          <w:rFonts w:ascii="Times New Roman" w:hAnsi="Times New Roman"/>
          <w:sz w:val="24"/>
          <w:szCs w:val="24"/>
        </w:rPr>
        <w:t xml:space="preserve">, код  ЄДРПОУ: </w:t>
      </w:r>
      <w:r w:rsidR="00742EF9">
        <w:rPr>
          <w:rFonts w:ascii="Times New Roman" w:hAnsi="Times New Roman"/>
          <w:b/>
          <w:sz w:val="24"/>
          <w:szCs w:val="24"/>
          <w:lang w:val="ru-RU" w:eastAsia="uk-UA"/>
        </w:rPr>
        <w:t>35469461</w:t>
      </w:r>
      <w:r w:rsidRPr="007518F6">
        <w:rPr>
          <w:rStyle w:val="a4"/>
          <w:rFonts w:ascii="Times New Roman" w:hAnsi="Times New Roman"/>
          <w:b/>
          <w:bCs/>
          <w:i w:val="0"/>
          <w:sz w:val="24"/>
          <w:szCs w:val="24"/>
        </w:rPr>
        <w:t>.</w:t>
      </w:r>
    </w:p>
    <w:p w14:paraId="4F2D88FA" w14:textId="6B6AEA8B"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A6581D" w:rsidRPr="003E64E8">
        <w:rPr>
          <w:rFonts w:ascii="Times New Roman" w:hAnsi="Times New Roman"/>
          <w:b/>
          <w:sz w:val="24"/>
          <w:szCs w:val="24"/>
          <w:lang w:eastAsia="ru-RU"/>
        </w:rPr>
        <w:t>09120000-6 Газове паливо  (природний газ)</w:t>
      </w:r>
      <w:r w:rsidRPr="007518F6">
        <w:rPr>
          <w:rFonts w:ascii="Times New Roman" w:hAnsi="Times New Roman"/>
          <w:sz w:val="24"/>
          <w:szCs w:val="24"/>
        </w:rPr>
        <w:t xml:space="preserve">). </w:t>
      </w:r>
    </w:p>
    <w:p w14:paraId="20ECBD4F" w14:textId="1D0FBA94" w:rsidR="00171A09" w:rsidRPr="004A5268" w:rsidRDefault="00171A09" w:rsidP="00171A09">
      <w:pPr>
        <w:spacing w:before="100" w:beforeAutospacing="1" w:after="100" w:afterAutospacing="1" w:line="240" w:lineRule="auto"/>
        <w:jc w:val="both"/>
        <w:rPr>
          <w:rFonts w:ascii="Times New Roman" w:hAnsi="Times New Roman"/>
          <w:b/>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bookmarkStart w:id="0" w:name="_GoBack"/>
      <w:r w:rsidR="00742EF9" w:rsidRPr="00742EF9">
        <w:rPr>
          <w:rFonts w:ascii="Times New Roman" w:hAnsi="Times New Roman"/>
          <w:b/>
          <w:color w:val="333333"/>
          <w:sz w:val="24"/>
          <w:szCs w:val="24"/>
          <w:shd w:val="clear" w:color="auto" w:fill="FFFFFF"/>
        </w:rPr>
        <w:t>UA-2023-09-22-008220-a</w:t>
      </w:r>
      <w:bookmarkEnd w:id="0"/>
    </w:p>
    <w:p w14:paraId="28134A66" w14:textId="0C0663D6"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8606F4">
        <w:rPr>
          <w:rFonts w:ascii="Times New Roman" w:hAnsi="Times New Roman"/>
          <w:b/>
          <w:bCs/>
          <w:sz w:val="24"/>
          <w:szCs w:val="24"/>
        </w:rPr>
        <w:t>1</w:t>
      </w:r>
      <w:r w:rsidR="00742EF9">
        <w:rPr>
          <w:rFonts w:ascii="Times New Roman" w:hAnsi="Times New Roman"/>
          <w:b/>
          <w:bCs/>
          <w:sz w:val="24"/>
          <w:szCs w:val="24"/>
        </w:rPr>
        <w:t>05944,90</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5BE7CDCA" w:rsidR="00C52A97" w:rsidRPr="00360805"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w:t>
      </w:r>
      <w:r w:rsidR="00A6581D">
        <w:rPr>
          <w:rFonts w:ascii="Times New Roman" w:hAnsi="Times New Roman"/>
          <w:sz w:val="24"/>
          <w:szCs w:val="24"/>
        </w:rPr>
        <w:t>природного газу</w:t>
      </w:r>
      <w:r>
        <w:rPr>
          <w:rFonts w:ascii="Times New Roman" w:hAnsi="Times New Roman"/>
          <w:sz w:val="24"/>
          <w:szCs w:val="24"/>
        </w:rPr>
        <w:t xml:space="preserve"> для забезпечення діяльності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8606F4" w:rsidRPr="007518F6">
        <w:rPr>
          <w:rFonts w:ascii="Times New Roman" w:hAnsi="Times New Roman"/>
          <w:sz w:val="24"/>
          <w:szCs w:val="24"/>
        </w:rPr>
        <w:t xml:space="preserve"> </w:t>
      </w:r>
      <w:r w:rsidRPr="007518F6">
        <w:rPr>
          <w:rFonts w:ascii="Times New Roman" w:hAnsi="Times New Roman"/>
          <w:sz w:val="24"/>
          <w:szCs w:val="24"/>
        </w:rPr>
        <w:t>за календарний (</w:t>
      </w:r>
      <w:r w:rsidR="000E0808">
        <w:rPr>
          <w:rFonts w:ascii="Times New Roman" w:hAnsi="Times New Roman"/>
          <w:sz w:val="24"/>
          <w:szCs w:val="24"/>
        </w:rPr>
        <w:t xml:space="preserve">попередній </w:t>
      </w:r>
      <w:r w:rsidRPr="00360805">
        <w:rPr>
          <w:rFonts w:ascii="Times New Roman" w:hAnsi="Times New Roman"/>
          <w:sz w:val="24"/>
          <w:szCs w:val="24"/>
        </w:rPr>
        <w:t>бюджетний період) 202</w:t>
      </w:r>
      <w:r w:rsidR="00A201CF" w:rsidRPr="00360805">
        <w:rPr>
          <w:rFonts w:ascii="Times New Roman" w:hAnsi="Times New Roman"/>
          <w:sz w:val="24"/>
          <w:szCs w:val="24"/>
        </w:rPr>
        <w:t>2</w:t>
      </w:r>
      <w:r w:rsidRPr="00360805">
        <w:rPr>
          <w:rFonts w:ascii="Times New Roman" w:hAnsi="Times New Roman"/>
          <w:sz w:val="24"/>
          <w:szCs w:val="24"/>
        </w:rPr>
        <w:t xml:space="preserve"> рік.</w:t>
      </w:r>
    </w:p>
    <w:p w14:paraId="03963519" w14:textId="7874045C" w:rsidR="00341557"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(далі — Положення),</w:t>
      </w:r>
      <w:r w:rsidR="000E0808">
        <w:rPr>
          <w:rFonts w:ascii="Times New Roman" w:hAnsi="Times New Roman"/>
          <w:sz w:val="24"/>
          <w:szCs w:val="24"/>
        </w:rPr>
        <w:t xml:space="preserve"> з урахуванням змін внесених Постановою від 22.08.2023 року за № 896</w:t>
      </w:r>
      <w:r w:rsidRPr="00360805">
        <w:rPr>
          <w:rFonts w:ascii="Times New Roman" w:hAnsi="Times New Roman"/>
          <w:sz w:val="24"/>
          <w:szCs w:val="24"/>
        </w:rPr>
        <w:t xml:space="preserve">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2379D6B7" w14:textId="77777777" w:rsidR="00341557"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w:t>
      </w:r>
    </w:p>
    <w:p w14:paraId="706C04AA" w14:textId="77777777" w:rsidR="00360805" w:rsidRPr="00360805" w:rsidRDefault="00341557" w:rsidP="00341557">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Пунктом 6 Положення визначено, що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може постачати з 1 вересня 202</w:t>
      </w:r>
      <w:r w:rsidRPr="00360805">
        <w:rPr>
          <w:rFonts w:ascii="Times New Roman" w:hAnsi="Times New Roman"/>
          <w:sz w:val="24"/>
          <w:szCs w:val="24"/>
        </w:rPr>
        <w:t>3</w:t>
      </w:r>
      <w:r w:rsidRPr="00360805">
        <w:rPr>
          <w:rFonts w:ascii="Times New Roman" w:hAnsi="Times New Roman"/>
          <w:sz w:val="24"/>
          <w:szCs w:val="24"/>
        </w:rPr>
        <w:t xml:space="preserve"> р. по 31 </w:t>
      </w:r>
      <w:r w:rsidRPr="00360805">
        <w:rPr>
          <w:rFonts w:ascii="Times New Roman" w:hAnsi="Times New Roman"/>
          <w:sz w:val="24"/>
          <w:szCs w:val="24"/>
        </w:rPr>
        <w:t>грудня</w:t>
      </w:r>
      <w:r w:rsidRPr="00360805">
        <w:rPr>
          <w:rFonts w:ascii="Times New Roman" w:hAnsi="Times New Roman"/>
          <w:sz w:val="24"/>
          <w:szCs w:val="24"/>
        </w:rPr>
        <w:t xml:space="preserve"> 2023 р. (включно) природний газ бюджетним установам за ціною, що становить ціна природного газу за 1000 куб. м з ПДВ – 16 553,89 грн. ( Ціна природного газу за 1000 куб. м газу без ПДВ - 13 658,33 грн.,</w:t>
      </w:r>
      <w:r w:rsidR="00360805" w:rsidRPr="00360805">
        <w:rPr>
          <w:rFonts w:ascii="Times New Roman" w:hAnsi="Times New Roman"/>
          <w:sz w:val="24"/>
          <w:szCs w:val="24"/>
        </w:rPr>
        <w:t xml:space="preserve"> </w:t>
      </w:r>
      <w:r w:rsidRPr="00360805">
        <w:rPr>
          <w:rFonts w:ascii="Times New Roman" w:hAnsi="Times New Roman"/>
          <w:sz w:val="24"/>
          <w:szCs w:val="24"/>
        </w:rPr>
        <w:t>крім того податок на додану вартість за ставкою 20%,ціна природного газу за 1000 куб. м з ПДВ – 16 390,00 грн;</w:t>
      </w:r>
      <w:r w:rsidR="00360805" w:rsidRPr="00360805">
        <w:rPr>
          <w:rFonts w:ascii="Times New Roman" w:hAnsi="Times New Roman"/>
          <w:sz w:val="24"/>
          <w:szCs w:val="24"/>
        </w:rPr>
        <w:t xml:space="preserve"> </w:t>
      </w:r>
      <w:r w:rsidRPr="00360805">
        <w:rPr>
          <w:rFonts w:ascii="Times New Roman" w:hAnsi="Times New Roman"/>
          <w:sz w:val="24"/>
          <w:szCs w:val="24"/>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3 на рівні 1,10 умовних одиниць, всього з коефіцієнтом – 136,576 грн., крім того ПДВ 20% - 27,315 грн., всього з ПДВ – 163,89 грн. за 1000 куб. м. Всього ціна газу за 1000 куб. м з ПДВ, </w:t>
      </w:r>
      <w:r w:rsidRPr="00360805">
        <w:rPr>
          <w:rFonts w:ascii="Times New Roman" w:hAnsi="Times New Roman"/>
          <w:sz w:val="24"/>
          <w:szCs w:val="24"/>
        </w:rPr>
        <w:lastRenderedPageBreak/>
        <w:t xml:space="preserve">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495D13B1" w14:textId="7F653D91" w:rsidR="00B53E7A" w:rsidRPr="00360805" w:rsidRDefault="00341557" w:rsidP="00341557">
      <w:pPr>
        <w:spacing w:after="120" w:line="240" w:lineRule="auto"/>
        <w:ind w:firstLine="708"/>
        <w:jc w:val="both"/>
        <w:rPr>
          <w:rFonts w:ascii="Times New Roman" w:hAnsi="Times New Roman"/>
          <w:b/>
          <w:sz w:val="24"/>
          <w:szCs w:val="24"/>
        </w:rPr>
      </w:pPr>
      <w:r w:rsidRPr="00360805">
        <w:rPr>
          <w:rFonts w:ascii="Times New Roman" w:hAnsi="Times New Roman"/>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16 553,89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Визначення обсягу предмета закупівлі визначено аналізом споживання (річного та місячного) </w:t>
      </w:r>
      <w:r w:rsidR="00360805" w:rsidRPr="00360805">
        <w:rPr>
          <w:rFonts w:ascii="Times New Roman" w:hAnsi="Times New Roman"/>
          <w:sz w:val="24"/>
          <w:szCs w:val="24"/>
        </w:rPr>
        <w:t>природного газу за період з 01.10</w:t>
      </w:r>
      <w:r w:rsidRPr="00360805">
        <w:rPr>
          <w:rFonts w:ascii="Times New Roman" w:hAnsi="Times New Roman"/>
          <w:sz w:val="24"/>
          <w:szCs w:val="24"/>
        </w:rPr>
        <w:t>.2022 по 31.</w:t>
      </w:r>
      <w:r w:rsidR="00360805" w:rsidRPr="00360805">
        <w:rPr>
          <w:rFonts w:ascii="Times New Roman" w:hAnsi="Times New Roman"/>
          <w:sz w:val="24"/>
          <w:szCs w:val="24"/>
        </w:rPr>
        <w:t>12</w:t>
      </w:r>
      <w:r w:rsidRPr="00360805">
        <w:rPr>
          <w:rFonts w:ascii="Times New Roman" w:hAnsi="Times New Roman"/>
          <w:sz w:val="24"/>
          <w:szCs w:val="24"/>
        </w:rPr>
        <w:t xml:space="preserve">.2022. Згідно з викладеним вище, згідно із Законом та потребами Замовника, очікувана вартість предмета закупівлі розрахована таким чином: (13,0 тис. куб. м (обсяг) * 16 553,89 грн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w:t>
      </w:r>
    </w:p>
    <w:p w14:paraId="2DA35B81" w14:textId="162EE273" w:rsidR="00171A09" w:rsidRPr="00360805" w:rsidRDefault="00360805" w:rsidP="00171A09">
      <w:pPr>
        <w:spacing w:after="120" w:line="240" w:lineRule="auto"/>
        <w:jc w:val="both"/>
        <w:rPr>
          <w:rFonts w:ascii="Times New Roman" w:hAnsi="Times New Roman"/>
          <w:sz w:val="24"/>
          <w:szCs w:val="24"/>
        </w:rPr>
      </w:pPr>
      <w:r w:rsidRPr="00360805">
        <w:rPr>
          <w:rFonts w:ascii="Times New Roman" w:hAnsi="Times New Roman"/>
          <w:sz w:val="24"/>
          <w:szCs w:val="24"/>
        </w:rPr>
        <w:t>Постач</w:t>
      </w:r>
      <w:r w:rsidR="00171A09" w:rsidRPr="00360805">
        <w:rPr>
          <w:rFonts w:ascii="Times New Roman" w:hAnsi="Times New Roman"/>
          <w:sz w:val="24"/>
          <w:szCs w:val="24"/>
        </w:rPr>
        <w:t xml:space="preserve">альник </w:t>
      </w:r>
      <w:r w:rsidRPr="00360805">
        <w:rPr>
          <w:rFonts w:ascii="Times New Roman" w:hAnsi="Times New Roman"/>
          <w:sz w:val="24"/>
          <w:szCs w:val="24"/>
        </w:rPr>
        <w:t xml:space="preserve">природного газу </w:t>
      </w:r>
      <w:r w:rsidR="00171A09" w:rsidRPr="00360805">
        <w:rPr>
          <w:rFonts w:ascii="Times New Roman" w:hAnsi="Times New Roman"/>
          <w:sz w:val="24"/>
          <w:szCs w:val="24"/>
        </w:rPr>
        <w:t xml:space="preserve">повинен забезпечити поставку на об’єкт замовника </w:t>
      </w:r>
      <w:proofErr w:type="spellStart"/>
      <w:r w:rsidR="00CC5B96" w:rsidRPr="00360805">
        <w:rPr>
          <w:rFonts w:ascii="Times New Roman" w:hAnsi="Times New Roman"/>
          <w:sz w:val="24"/>
          <w:szCs w:val="24"/>
        </w:rPr>
        <w:t>Кашперівська</w:t>
      </w:r>
      <w:proofErr w:type="spellEnd"/>
      <w:r w:rsidR="00CC5B96" w:rsidRPr="00360805">
        <w:rPr>
          <w:rFonts w:ascii="Times New Roman" w:hAnsi="Times New Roman"/>
          <w:sz w:val="24"/>
          <w:szCs w:val="24"/>
        </w:rPr>
        <w:t xml:space="preserve"> гімназія </w:t>
      </w:r>
      <w:proofErr w:type="spellStart"/>
      <w:r w:rsidR="00CC5B96" w:rsidRPr="00360805">
        <w:rPr>
          <w:rFonts w:ascii="Times New Roman" w:hAnsi="Times New Roman"/>
          <w:sz w:val="24"/>
          <w:szCs w:val="24"/>
        </w:rPr>
        <w:t>Глухо</w:t>
      </w:r>
      <w:r w:rsidR="00341F83" w:rsidRPr="00360805">
        <w:rPr>
          <w:rFonts w:ascii="Times New Roman" w:hAnsi="Times New Roman"/>
          <w:sz w:val="24"/>
          <w:szCs w:val="24"/>
        </w:rPr>
        <w:t>вецької</w:t>
      </w:r>
      <w:proofErr w:type="spellEnd"/>
      <w:r w:rsidR="00341F83" w:rsidRPr="00360805">
        <w:rPr>
          <w:rFonts w:ascii="Times New Roman" w:hAnsi="Times New Roman"/>
          <w:sz w:val="24"/>
          <w:szCs w:val="24"/>
        </w:rPr>
        <w:t xml:space="preserve"> селищної ради</w:t>
      </w:r>
      <w:r w:rsidR="00171A09" w:rsidRPr="00360805">
        <w:rPr>
          <w:rFonts w:ascii="Times New Roman" w:hAnsi="Times New Roman"/>
          <w:sz w:val="24"/>
          <w:szCs w:val="24"/>
        </w:rPr>
        <w:t xml:space="preserve">, який знаходиться за </w:t>
      </w:r>
      <w:proofErr w:type="spellStart"/>
      <w:r w:rsidR="00171A09" w:rsidRPr="00360805">
        <w:rPr>
          <w:rFonts w:ascii="Times New Roman" w:hAnsi="Times New Roman"/>
          <w:sz w:val="24"/>
          <w:szCs w:val="24"/>
        </w:rPr>
        <w:t>адресою</w:t>
      </w:r>
      <w:proofErr w:type="spellEnd"/>
      <w:r w:rsidR="00171A09" w:rsidRPr="00360805">
        <w:rPr>
          <w:rFonts w:ascii="Times New Roman" w:hAnsi="Times New Roman"/>
          <w:sz w:val="24"/>
          <w:szCs w:val="24"/>
        </w:rPr>
        <w:t xml:space="preserve"> </w:t>
      </w:r>
      <w:r w:rsidR="00CC5B96" w:rsidRPr="00360805">
        <w:rPr>
          <w:rFonts w:ascii="Times New Roman" w:hAnsi="Times New Roman"/>
          <w:sz w:val="24"/>
          <w:szCs w:val="24"/>
        </w:rPr>
        <w:t xml:space="preserve">22121 вулиця Лісова 1б,  село </w:t>
      </w:r>
      <w:proofErr w:type="spellStart"/>
      <w:r w:rsidR="00CC5B96" w:rsidRPr="00360805">
        <w:rPr>
          <w:rFonts w:ascii="Times New Roman" w:hAnsi="Times New Roman"/>
          <w:sz w:val="24"/>
          <w:szCs w:val="24"/>
        </w:rPr>
        <w:t>Кашперівка</w:t>
      </w:r>
      <w:proofErr w:type="spellEnd"/>
      <w:r w:rsidR="00CC5B96" w:rsidRPr="00360805">
        <w:rPr>
          <w:rFonts w:ascii="Times New Roman" w:hAnsi="Times New Roman"/>
          <w:sz w:val="24"/>
          <w:szCs w:val="24"/>
        </w:rPr>
        <w:t>, Хмільницького району Вінницької області</w:t>
      </w:r>
      <w:r w:rsidR="00B73058" w:rsidRPr="00360805">
        <w:rPr>
          <w:rFonts w:ascii="Times New Roman" w:hAnsi="Times New Roman"/>
          <w:bCs/>
          <w:sz w:val="24"/>
          <w:szCs w:val="24"/>
        </w:rPr>
        <w:t xml:space="preserve"> </w:t>
      </w:r>
      <w:r w:rsidR="00171A09" w:rsidRPr="00360805">
        <w:rPr>
          <w:rFonts w:ascii="Times New Roman" w:hAnsi="Times New Roman"/>
          <w:sz w:val="24"/>
          <w:szCs w:val="24"/>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360805" w:rsidRDefault="00171A09" w:rsidP="00171A09">
      <w:pPr>
        <w:spacing w:after="120" w:line="240" w:lineRule="auto"/>
        <w:ind w:firstLine="708"/>
        <w:jc w:val="both"/>
        <w:rPr>
          <w:rFonts w:ascii="Times New Roman" w:hAnsi="Times New Roman"/>
          <w:sz w:val="24"/>
          <w:szCs w:val="24"/>
        </w:rPr>
      </w:pPr>
    </w:p>
    <w:p w14:paraId="0D975CAD" w14:textId="46368951" w:rsidR="00171A09" w:rsidRPr="00360805" w:rsidRDefault="00171A09" w:rsidP="00171A09">
      <w:pPr>
        <w:spacing w:after="120" w:line="240" w:lineRule="auto"/>
        <w:jc w:val="both"/>
        <w:rPr>
          <w:rFonts w:ascii="Times New Roman" w:hAnsi="Times New Roman"/>
          <w:sz w:val="24"/>
          <w:szCs w:val="24"/>
        </w:rPr>
      </w:pPr>
      <w:r w:rsidRPr="00360805">
        <w:rPr>
          <w:rFonts w:ascii="Times New Roman" w:hAnsi="Times New Roman"/>
          <w:b/>
          <w:sz w:val="24"/>
          <w:szCs w:val="24"/>
        </w:rPr>
        <w:t xml:space="preserve">Обґрунтування технічних характеристик. </w:t>
      </w:r>
      <w:r w:rsidRPr="00360805">
        <w:rPr>
          <w:rFonts w:ascii="Times New Roman" w:hAnsi="Times New Roman"/>
          <w:sz w:val="24"/>
          <w:szCs w:val="24"/>
        </w:rPr>
        <w:t>Термін постачання — з</w:t>
      </w:r>
      <w:r w:rsidR="00E75F63" w:rsidRPr="00360805">
        <w:rPr>
          <w:rFonts w:ascii="Times New Roman" w:hAnsi="Times New Roman"/>
          <w:sz w:val="24"/>
          <w:szCs w:val="24"/>
        </w:rPr>
        <w:t xml:space="preserve"> </w:t>
      </w:r>
      <w:r w:rsidR="00360805" w:rsidRPr="00360805">
        <w:rPr>
          <w:rFonts w:ascii="Times New Roman" w:hAnsi="Times New Roman"/>
          <w:sz w:val="24"/>
          <w:szCs w:val="24"/>
        </w:rPr>
        <w:t xml:space="preserve">жовтня </w:t>
      </w:r>
      <w:r w:rsidRPr="00360805">
        <w:rPr>
          <w:rFonts w:ascii="Times New Roman" w:hAnsi="Times New Roman"/>
          <w:sz w:val="24"/>
          <w:szCs w:val="24"/>
        </w:rPr>
        <w:t>202</w:t>
      </w:r>
      <w:r w:rsidR="00341F83" w:rsidRPr="00360805">
        <w:rPr>
          <w:rFonts w:ascii="Times New Roman" w:hAnsi="Times New Roman"/>
          <w:sz w:val="24"/>
          <w:szCs w:val="24"/>
        </w:rPr>
        <w:t>3</w:t>
      </w:r>
      <w:r w:rsidRPr="00360805">
        <w:rPr>
          <w:rFonts w:ascii="Times New Roman" w:hAnsi="Times New Roman"/>
          <w:sz w:val="24"/>
          <w:szCs w:val="24"/>
        </w:rPr>
        <w:t xml:space="preserve">р. </w:t>
      </w:r>
      <w:r w:rsidRPr="00360805">
        <w:rPr>
          <w:rFonts w:ascii="Times New Roman" w:hAnsi="Times New Roman"/>
          <w:i/>
          <w:sz w:val="24"/>
          <w:szCs w:val="24"/>
        </w:rPr>
        <w:t>(або з дати укладання договору)</w:t>
      </w:r>
      <w:r w:rsidRPr="00360805">
        <w:rPr>
          <w:rFonts w:ascii="Times New Roman" w:hAnsi="Times New Roman"/>
          <w:sz w:val="24"/>
          <w:szCs w:val="24"/>
        </w:rPr>
        <w:t xml:space="preserve"> по </w:t>
      </w:r>
      <w:r w:rsidR="00E75F63" w:rsidRPr="00360805">
        <w:rPr>
          <w:rFonts w:ascii="Times New Roman" w:hAnsi="Times New Roman"/>
          <w:sz w:val="24"/>
          <w:szCs w:val="24"/>
        </w:rPr>
        <w:t>31.12.</w:t>
      </w:r>
      <w:r w:rsidRPr="00360805">
        <w:rPr>
          <w:rFonts w:ascii="Times New Roman" w:hAnsi="Times New Roman"/>
          <w:sz w:val="24"/>
          <w:szCs w:val="24"/>
        </w:rPr>
        <w:t>202</w:t>
      </w:r>
      <w:r w:rsidR="00341F83" w:rsidRPr="00360805">
        <w:rPr>
          <w:rFonts w:ascii="Times New Roman" w:hAnsi="Times New Roman"/>
          <w:sz w:val="24"/>
          <w:szCs w:val="24"/>
        </w:rPr>
        <w:t>3</w:t>
      </w:r>
      <w:r w:rsidRPr="00360805">
        <w:rPr>
          <w:rFonts w:ascii="Times New Roman" w:hAnsi="Times New Roman"/>
          <w:sz w:val="24"/>
          <w:szCs w:val="24"/>
        </w:rPr>
        <w:t xml:space="preserve">р. </w:t>
      </w:r>
    </w:p>
    <w:p w14:paraId="0B81141A" w14:textId="77777777" w:rsidR="00B53E7A" w:rsidRPr="00360805" w:rsidRDefault="00B53E7A" w:rsidP="00B53E7A">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 </w:t>
      </w:r>
    </w:p>
    <w:p w14:paraId="2917820F" w14:textId="77777777" w:rsidR="00B53E7A" w:rsidRPr="00360805" w:rsidRDefault="00B53E7A" w:rsidP="00B53E7A">
      <w:pPr>
        <w:spacing w:after="120" w:line="240" w:lineRule="auto"/>
        <w:ind w:firstLine="708"/>
        <w:jc w:val="both"/>
        <w:rPr>
          <w:rFonts w:ascii="Times New Roman" w:eastAsia="Times New Roman" w:hAnsi="Times New Roman"/>
          <w:sz w:val="24"/>
          <w:szCs w:val="24"/>
          <w:lang w:eastAsia="uk-UA"/>
        </w:rPr>
      </w:pPr>
      <w:r w:rsidRPr="00360805">
        <w:rPr>
          <w:rFonts w:ascii="Times New Roman" w:hAnsi="Times New Roman"/>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w:t>
      </w:r>
      <w:proofErr w:type="spellStart"/>
      <w:r w:rsidRPr="00360805">
        <w:rPr>
          <w:rFonts w:ascii="Times New Roman" w:hAnsi="Times New Roman"/>
          <w:sz w:val="24"/>
          <w:szCs w:val="24"/>
        </w:rPr>
        <w:t>комунальнопобутового</w:t>
      </w:r>
      <w:proofErr w:type="spellEnd"/>
      <w:r w:rsidRPr="00360805">
        <w:rPr>
          <w:rFonts w:ascii="Times New Roman" w:hAnsi="Times New Roman"/>
          <w:sz w:val="24"/>
          <w:szCs w:val="24"/>
        </w:rPr>
        <w:t xml:space="preserve"> призначення. Технічні умови», вимогам, встановленим державними стандартами, технічними умовами, нормативно-технічними документами щодо його якості. Фізико-хімічні показники (ФХП) природного газу, який постачається замовнику, повинен відповідати параметрам, положенням Кодексу № 2493, Кодексу № 2494.</w:t>
      </w:r>
      <w:r w:rsidR="00E44C75" w:rsidRPr="00360805">
        <w:rPr>
          <w:rFonts w:ascii="Times New Roman" w:eastAsia="Times New Roman" w:hAnsi="Times New Roman"/>
          <w:sz w:val="24"/>
          <w:szCs w:val="24"/>
          <w:lang w:eastAsia="uk-UA"/>
        </w:rPr>
        <w:tab/>
      </w:r>
    </w:p>
    <w:p w14:paraId="6BF26E0D" w14:textId="71ECEB9B" w:rsidR="00067A21" w:rsidRPr="00360805" w:rsidRDefault="00E44C75" w:rsidP="00B53E7A">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 необхідних обсягів на 202</w:t>
      </w:r>
      <w:r w:rsidR="00341F83" w:rsidRPr="00360805">
        <w:rPr>
          <w:rFonts w:ascii="Times New Roman" w:eastAsia="Times New Roman" w:hAnsi="Times New Roman"/>
          <w:b/>
          <w:sz w:val="24"/>
          <w:szCs w:val="24"/>
          <w:lang w:eastAsia="uk-UA"/>
        </w:rPr>
        <w:t>3</w:t>
      </w:r>
      <w:r w:rsidRPr="00360805">
        <w:rPr>
          <w:rFonts w:ascii="Times New Roman" w:eastAsia="Times New Roman" w:hAnsi="Times New Roman"/>
          <w:b/>
          <w:sz w:val="24"/>
          <w:szCs w:val="24"/>
          <w:lang w:eastAsia="uk-UA"/>
        </w:rPr>
        <w:t xml:space="preserve"> рік.</w:t>
      </w:r>
    </w:p>
    <w:sectPr w:rsidR="00067A21" w:rsidRPr="00360805" w:rsidSect="004A5268">
      <w:pgSz w:w="11906" w:h="16838"/>
      <w:pgMar w:top="850" w:right="42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0E0808"/>
    <w:rsid w:val="0016496A"/>
    <w:rsid w:val="00170169"/>
    <w:rsid w:val="00171A09"/>
    <w:rsid w:val="001F757D"/>
    <w:rsid w:val="002213FC"/>
    <w:rsid w:val="00273CB7"/>
    <w:rsid w:val="002E6BED"/>
    <w:rsid w:val="003130BE"/>
    <w:rsid w:val="00316EC5"/>
    <w:rsid w:val="00341557"/>
    <w:rsid w:val="00341F83"/>
    <w:rsid w:val="00360805"/>
    <w:rsid w:val="004A5268"/>
    <w:rsid w:val="00532D50"/>
    <w:rsid w:val="005C3932"/>
    <w:rsid w:val="005D69D1"/>
    <w:rsid w:val="005E3305"/>
    <w:rsid w:val="005E6D1B"/>
    <w:rsid w:val="005F458B"/>
    <w:rsid w:val="0070523B"/>
    <w:rsid w:val="00742EF9"/>
    <w:rsid w:val="007518F6"/>
    <w:rsid w:val="008606F4"/>
    <w:rsid w:val="008710E1"/>
    <w:rsid w:val="008D7092"/>
    <w:rsid w:val="008E16C3"/>
    <w:rsid w:val="008E3FBE"/>
    <w:rsid w:val="009832DE"/>
    <w:rsid w:val="00986268"/>
    <w:rsid w:val="00A129D2"/>
    <w:rsid w:val="00A201CF"/>
    <w:rsid w:val="00A6581D"/>
    <w:rsid w:val="00B14D6F"/>
    <w:rsid w:val="00B53E7A"/>
    <w:rsid w:val="00B73058"/>
    <w:rsid w:val="00C26733"/>
    <w:rsid w:val="00C52A97"/>
    <w:rsid w:val="00CC5B96"/>
    <w:rsid w:val="00D32B83"/>
    <w:rsid w:val="00D84F30"/>
    <w:rsid w:val="00DD56B4"/>
    <w:rsid w:val="00E33874"/>
    <w:rsid w:val="00E40537"/>
    <w:rsid w:val="00E44C75"/>
    <w:rsid w:val="00E75F63"/>
    <w:rsid w:val="00ED04CB"/>
    <w:rsid w:val="00FA48EE"/>
    <w:rsid w:val="00FA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2</cp:revision>
  <cp:lastPrinted>2021-12-07T12:32:00Z</cp:lastPrinted>
  <dcterms:created xsi:type="dcterms:W3CDTF">2023-09-22T11:00:00Z</dcterms:created>
  <dcterms:modified xsi:type="dcterms:W3CDTF">2023-09-22T11:00:00Z</dcterms:modified>
</cp:coreProperties>
</file>