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0F" w:rsidRPr="000E6F0F" w:rsidRDefault="000E6F0F" w:rsidP="000E6F0F">
      <w:pPr>
        <w:spacing w:after="360" w:line="468" w:lineRule="atLeast"/>
        <w:jc w:val="center"/>
        <w:rPr>
          <w:rFonts w:ascii="Lora" w:eastAsia="Times New Roman" w:hAnsi="Lora" w:cs="Times New Roman"/>
          <w:b/>
          <w:bCs/>
          <w:sz w:val="26"/>
          <w:szCs w:val="26"/>
          <w:lang w:eastAsia="uk-UA"/>
        </w:rPr>
      </w:pPr>
      <w:r>
        <w:rPr>
          <w:rFonts w:ascii="Lora" w:eastAsia="Times New Roman" w:hAnsi="Lora" w:cs="Times New Roman"/>
          <w:b/>
          <w:bCs/>
          <w:sz w:val="26"/>
          <w:szCs w:val="26"/>
          <w:lang w:eastAsia="uk-UA"/>
        </w:rPr>
        <w:t xml:space="preserve">  Інформація про </w:t>
      </w:r>
      <w:proofErr w:type="spellStart"/>
      <w:r>
        <w:rPr>
          <w:rFonts w:ascii="Lora" w:eastAsia="Times New Roman" w:hAnsi="Lora" w:cs="Times New Roman"/>
          <w:b/>
          <w:bCs/>
          <w:sz w:val="26"/>
          <w:szCs w:val="26"/>
          <w:lang w:eastAsia="uk-UA"/>
        </w:rPr>
        <w:t>Великоплавучанський</w:t>
      </w:r>
      <w:proofErr w:type="spellEnd"/>
      <w:r w:rsidR="00446DF5" w:rsidRPr="00446DF5">
        <w:rPr>
          <w:rFonts w:ascii="Lora" w:eastAsia="Times New Roman" w:hAnsi="Lora" w:cs="Times New Roman"/>
          <w:b/>
          <w:bCs/>
          <w:sz w:val="26"/>
          <w:szCs w:val="26"/>
          <w:lang w:eastAsia="uk-UA"/>
        </w:rPr>
        <w:t xml:space="preserve"> на</w:t>
      </w:r>
      <w:r>
        <w:rPr>
          <w:rFonts w:ascii="Lora" w:eastAsia="Times New Roman" w:hAnsi="Lora" w:cs="Times New Roman"/>
          <w:b/>
          <w:bCs/>
          <w:sz w:val="26"/>
          <w:szCs w:val="26"/>
          <w:lang w:eastAsia="uk-UA"/>
        </w:rPr>
        <w:t>вчально-виховний  комплекс      «Загальноосвітній навчальний заклад І-ІІ ступенів – дошкільний навчальний заклад»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7102"/>
      </w:tblGrid>
      <w:tr w:rsidR="00446DF5" w:rsidRPr="00446DF5" w:rsidTr="002D5EC5">
        <w:trPr>
          <w:trHeight w:val="1980"/>
        </w:trPr>
        <w:tc>
          <w:tcPr>
            <w:tcW w:w="2537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46DF5" w:rsidRPr="00446DF5" w:rsidRDefault="00446DF5" w:rsidP="00446DF5">
            <w:pPr>
              <w:spacing w:after="75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446DF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uk-UA"/>
              </w:rPr>
              <w:t>Р</w:t>
            </w: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ік заснування</w:t>
            </w:r>
          </w:p>
        </w:tc>
        <w:tc>
          <w:tcPr>
            <w:tcW w:w="7102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46DF5" w:rsidRPr="002D5EC5" w:rsidRDefault="000E6F0F" w:rsidP="000E6F0F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5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Школа заснована в 1848</w:t>
            </w:r>
            <w:r w:rsidR="00446DF5" w:rsidRPr="002D5E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році. </w:t>
            </w:r>
            <w:r w:rsidRPr="002D5E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В</w:t>
            </w:r>
            <w:r w:rsidRPr="002D5E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1939 році. В Народному Домі було організовано школу з 4 класів. Після Другої світової війни в селі було відкрито семирічну В 1960 році семирічна школа була реорганізована в восьмирічну.</w:t>
            </w:r>
            <w:r w:rsidRPr="002D5E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2D5E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З 1967 по 1980 р. В. </w:t>
            </w:r>
            <w:proofErr w:type="spellStart"/>
            <w:r w:rsidRPr="002D5E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Плавучанська</w:t>
            </w:r>
            <w:proofErr w:type="spellEnd"/>
            <w:r w:rsidRPr="002D5E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школа була реорганізована в середню десятирічну школу.</w:t>
            </w:r>
            <w:r w:rsidR="002D5EC5" w:rsidRPr="002D5E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2D5EC5" w:rsidRPr="002D5E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З 26 січня 2017 року </w:t>
            </w:r>
            <w:proofErr w:type="spellStart"/>
            <w:r w:rsidR="002D5EC5" w:rsidRPr="002D5E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Великоплавучанську</w:t>
            </w:r>
            <w:proofErr w:type="spellEnd"/>
            <w:r w:rsidR="002D5EC5" w:rsidRPr="002D5E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загальноосвітню школу І-ІІ ступенів реорганізовано в </w:t>
            </w:r>
            <w:proofErr w:type="spellStart"/>
            <w:r w:rsidR="002D5EC5" w:rsidRPr="002D5EC5">
              <w:rPr>
                <w:rStyle w:val="a3"/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Великоплавучанський</w:t>
            </w:r>
            <w:proofErr w:type="spellEnd"/>
            <w:r w:rsidR="002D5EC5" w:rsidRPr="002D5EC5">
              <w:rPr>
                <w:rStyle w:val="a3"/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 навчально-виховний комплекс «Загальноосвітній навчальний заклад І-ІІ ступенів – дошкільний навчальний заклад».</w:t>
            </w:r>
          </w:p>
        </w:tc>
      </w:tr>
      <w:tr w:rsidR="00446DF5" w:rsidRPr="00446DF5" w:rsidTr="007C5549">
        <w:trPr>
          <w:trHeight w:val="243"/>
        </w:trPr>
        <w:tc>
          <w:tcPr>
            <w:tcW w:w="2537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46DF5" w:rsidRPr="00446DF5" w:rsidRDefault="00446DF5" w:rsidP="00446DF5">
            <w:pPr>
              <w:spacing w:after="75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Директор </w:t>
            </w:r>
          </w:p>
        </w:tc>
        <w:tc>
          <w:tcPr>
            <w:tcW w:w="7102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46DF5" w:rsidRPr="00446DF5" w:rsidRDefault="002D5EC5" w:rsidP="00446DF5">
            <w:pPr>
              <w:spacing w:after="75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Турчин Степан Павлович</w:t>
            </w:r>
          </w:p>
        </w:tc>
      </w:tr>
      <w:tr w:rsidR="002D5EC5" w:rsidRPr="00446DF5" w:rsidTr="007C5549">
        <w:trPr>
          <w:trHeight w:val="1658"/>
        </w:trPr>
        <w:tc>
          <w:tcPr>
            <w:tcW w:w="2537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D5EC5" w:rsidRPr="00446DF5" w:rsidRDefault="002D5EC5" w:rsidP="00446DF5">
            <w:pPr>
              <w:spacing w:after="75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Контингент учнів </w:t>
            </w:r>
          </w:p>
          <w:p w:rsidR="002D5EC5" w:rsidRPr="00446DF5" w:rsidRDefault="002D5EC5" w:rsidP="00446DF5">
            <w:pPr>
              <w:spacing w:after="75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2020/2021 </w:t>
            </w:r>
            <w:proofErr w:type="spellStart"/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102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D5EC5" w:rsidRPr="00446DF5" w:rsidRDefault="002D5EC5" w:rsidP="002D5EC5">
            <w:pPr>
              <w:spacing w:after="75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Дошкільний підрозділ -:</w:t>
            </w:r>
          </w:p>
          <w:p w:rsidR="002D5EC5" w:rsidRPr="00446DF5" w:rsidRDefault="002D5EC5" w:rsidP="002D5EC5">
            <w:pPr>
              <w:spacing w:after="36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–різновікова  група (3-й – 6-й рік життя) – 11</w:t>
            </w: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 вихованців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   </w:t>
            </w: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Шкільний підрозділ: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- </w:t>
            </w: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ш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кола І ступеня (1-4 класи) – 23 учні                                                 </w:t>
            </w: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- </w:t>
            </w: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школа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 ІІ ступеня (5-9 класи) –  12 учнів </w:t>
            </w:r>
          </w:p>
        </w:tc>
      </w:tr>
      <w:tr w:rsidR="00446DF5" w:rsidRPr="00446DF5" w:rsidTr="007C5549">
        <w:trPr>
          <w:trHeight w:val="327"/>
        </w:trPr>
        <w:tc>
          <w:tcPr>
            <w:tcW w:w="2537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46DF5" w:rsidRPr="00446DF5" w:rsidRDefault="00446DF5" w:rsidP="00446DF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Мова навчання</w:t>
            </w:r>
          </w:p>
        </w:tc>
        <w:tc>
          <w:tcPr>
            <w:tcW w:w="7102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46DF5" w:rsidRPr="00446DF5" w:rsidRDefault="002D5EC5" w:rsidP="00446DF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 У</w:t>
            </w:r>
            <w:r w:rsidR="00446DF5"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країнська</w:t>
            </w:r>
          </w:p>
        </w:tc>
      </w:tr>
      <w:tr w:rsidR="00446DF5" w:rsidRPr="00446DF5" w:rsidTr="002D5EC5">
        <w:tc>
          <w:tcPr>
            <w:tcW w:w="2537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46DF5" w:rsidRPr="00446DF5" w:rsidRDefault="00446DF5" w:rsidP="00446DF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Педагогічний колектив</w:t>
            </w:r>
          </w:p>
        </w:tc>
        <w:tc>
          <w:tcPr>
            <w:tcW w:w="7102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46DF5" w:rsidRPr="00446DF5" w:rsidRDefault="00446DF5" w:rsidP="002D5EC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Пе</w:t>
            </w:r>
            <w:r w:rsidR="002D5EC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дагогічний колектив нараховує  12 педагогів, з них 10 мають вищу освіту, 2 – базову вищу. І кваліфікаційну категорію  мають 10</w:t>
            </w: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чол</w:t>
            </w:r>
            <w:proofErr w:type="spellEnd"/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.,</w:t>
            </w:r>
            <w:r w:rsidR="002D5EC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  категорію „спеціаліст” – 2</w:t>
            </w: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чол</w:t>
            </w:r>
            <w:proofErr w:type="spellEnd"/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. </w:t>
            </w:r>
          </w:p>
        </w:tc>
      </w:tr>
      <w:tr w:rsidR="00446DF5" w:rsidRPr="00446DF5" w:rsidTr="002D5EC5">
        <w:trPr>
          <w:trHeight w:val="990"/>
        </w:trPr>
        <w:tc>
          <w:tcPr>
            <w:tcW w:w="2537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46DF5" w:rsidRPr="00446DF5" w:rsidRDefault="00446DF5" w:rsidP="00446DF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Творчий потенціал</w:t>
            </w:r>
          </w:p>
        </w:tc>
        <w:tc>
          <w:tcPr>
            <w:tcW w:w="7102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46DF5" w:rsidRPr="00446DF5" w:rsidRDefault="00446DF5" w:rsidP="007C554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Навчально-виховний комплекс забезпечує ви</w:t>
            </w:r>
            <w:r w:rsidR="002D5EC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хованців та учнів дошкільною  та базовою</w:t>
            </w: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 загальною середньою освітою</w:t>
            </w:r>
            <w:r w:rsidR="002D5EC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.</w:t>
            </w: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 Педагогічний колектив працює над п</w:t>
            </w:r>
            <w:r w:rsidR="007C5549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роблемою </w:t>
            </w:r>
            <w:r w:rsidR="007C5549" w:rsidRPr="007C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«Удосконалення навчально-виховного процесу шляхом впровадження нових педагогічних технологій та диференціації навчання»</w:t>
            </w:r>
          </w:p>
        </w:tc>
      </w:tr>
      <w:tr w:rsidR="00446DF5" w:rsidRPr="00446DF5" w:rsidTr="002D5EC5">
        <w:trPr>
          <w:trHeight w:val="3840"/>
        </w:trPr>
        <w:tc>
          <w:tcPr>
            <w:tcW w:w="2537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46DF5" w:rsidRPr="00446DF5" w:rsidRDefault="00446DF5" w:rsidP="00446DF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lastRenderedPageBreak/>
              <w:t>Матеріально-технічне забезпечення</w:t>
            </w:r>
            <w:bookmarkStart w:id="0" w:name="_GoBack"/>
            <w:bookmarkEnd w:id="0"/>
          </w:p>
        </w:tc>
        <w:tc>
          <w:tcPr>
            <w:tcW w:w="7102" w:type="dx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46DF5" w:rsidRPr="00446DF5" w:rsidRDefault="007C5549" w:rsidP="00446DF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До послуг учнів 7 навчальних кабінетів, комп’ютерний клас (5 ПК), спортивна кімната,  спортивний майданчик</w:t>
            </w:r>
            <w:r w:rsidR="00446DF5"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, їдальня.</w:t>
            </w:r>
          </w:p>
          <w:p w:rsidR="00446DF5" w:rsidRPr="00446DF5" w:rsidRDefault="00446DF5" w:rsidP="007C5549">
            <w:pPr>
              <w:spacing w:after="36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Біб</w:t>
            </w:r>
            <w:r w:rsidR="007C5549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ліотечний фонд нараховує  3089</w:t>
            </w: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 примірників  художньої та навчальної літератури.</w:t>
            </w:r>
            <w:r w:rsidR="007C5549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Заклад має </w:t>
            </w: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 комп’ютерне оснащення з підключенням до мережі І</w:t>
            </w:r>
            <w:r w:rsidR="007C5549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нтернет</w:t>
            </w:r>
            <w:r w:rsidRPr="00446DF5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 xml:space="preserve">, три ноутбуки в кабінетах. </w:t>
            </w:r>
          </w:p>
        </w:tc>
      </w:tr>
      <w:tr w:rsidR="00446DF5" w:rsidRPr="00446DF5" w:rsidTr="002D5EC5">
        <w:trPr>
          <w:trHeight w:val="31680"/>
        </w:trPr>
        <w:tc>
          <w:tcPr>
            <w:tcW w:w="2537" w:type="dxa"/>
            <w:shd w:val="clear" w:color="auto" w:fill="AAEDE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46DF5" w:rsidRPr="00446DF5" w:rsidRDefault="00446DF5" w:rsidP="00446DF5">
            <w:pPr>
              <w:spacing w:after="0" w:line="240" w:lineRule="auto"/>
              <w:rPr>
                <w:rFonts w:ascii="Lora" w:eastAsia="Times New Roman" w:hAnsi="Lora" w:cs="Times New Roman"/>
                <w:color w:val="383838"/>
                <w:sz w:val="26"/>
                <w:szCs w:val="26"/>
                <w:lang w:eastAsia="uk-UA"/>
              </w:rPr>
            </w:pPr>
            <w:r w:rsidRPr="00446DF5">
              <w:rPr>
                <w:rFonts w:ascii="Lora" w:eastAsia="Times New Roman" w:hAnsi="Lora" w:cs="Times New Roman"/>
                <w:color w:val="383838"/>
                <w:sz w:val="24"/>
                <w:szCs w:val="24"/>
                <w:lang w:eastAsia="uk-UA"/>
              </w:rPr>
              <w:lastRenderedPageBreak/>
              <w:t>Досягнення вихованців</w:t>
            </w:r>
          </w:p>
        </w:tc>
        <w:tc>
          <w:tcPr>
            <w:tcW w:w="0" w:type="auto"/>
            <w:vAlign w:val="center"/>
            <w:hideMark/>
          </w:tcPr>
          <w:p w:rsidR="00446DF5" w:rsidRPr="00446DF5" w:rsidRDefault="00446DF5" w:rsidP="0044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46D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</w:tbl>
    <w:p w:rsidR="006339EC" w:rsidRDefault="006339EC"/>
    <w:sectPr w:rsidR="006339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18"/>
    <w:rsid w:val="000E6F0F"/>
    <w:rsid w:val="002D5EC5"/>
    <w:rsid w:val="00446DF5"/>
    <w:rsid w:val="006339EC"/>
    <w:rsid w:val="007C5549"/>
    <w:rsid w:val="00C1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836F8-30DB-4ED8-A4BC-597EBB1E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5E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265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Turtschyn</dc:creator>
  <cp:keywords/>
  <dc:description/>
  <cp:lastModifiedBy>Turtschyn</cp:lastModifiedBy>
  <cp:revision>5</cp:revision>
  <dcterms:created xsi:type="dcterms:W3CDTF">2021-04-07T14:56:00Z</dcterms:created>
  <dcterms:modified xsi:type="dcterms:W3CDTF">2021-04-07T18:48:00Z</dcterms:modified>
</cp:coreProperties>
</file>