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06" w:rsidRPr="00412806" w:rsidRDefault="00412806" w:rsidP="00412806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2"/>
      <w:r w:rsidRPr="00412806">
        <w:rPr>
          <w:rFonts w:ascii="Arial" w:eastAsia="Times New Roman" w:hAnsi="Arial" w:cs="Arial"/>
          <w:b/>
          <w:bCs/>
          <w:color w:val="228BB3"/>
          <w:sz w:val="30"/>
          <w:u w:val="single"/>
          <w:lang w:eastAsia="uk-UA"/>
        </w:rPr>
        <w:t xml:space="preserve">Про </w:t>
      </w:r>
      <w:proofErr w:type="spellStart"/>
      <w:r w:rsidRPr="00412806">
        <w:rPr>
          <w:rFonts w:ascii="Arial" w:eastAsia="Times New Roman" w:hAnsi="Arial" w:cs="Arial"/>
          <w:b/>
          <w:bCs/>
          <w:color w:val="228BB3"/>
          <w:sz w:val="30"/>
          <w:u w:val="single"/>
          <w:lang w:eastAsia="uk-UA"/>
        </w:rPr>
        <w:t>булінг</w:t>
      </w:r>
      <w:bookmarkEnd w:id="0"/>
      <w:proofErr w:type="spellEnd"/>
    </w:p>
    <w:p w:rsidR="00412806" w:rsidRPr="00412806" w:rsidRDefault="00412806" w:rsidP="00412806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412806" w:rsidRPr="00412806" w:rsidRDefault="00412806" w:rsidP="00412806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tbl>
      <w:tblPr>
        <w:tblW w:w="0" w:type="auto"/>
        <w:tblBorders>
          <w:top w:val="outset" w:sz="12" w:space="0" w:color="00BFFF"/>
          <w:left w:val="outset" w:sz="12" w:space="0" w:color="00BFFF"/>
          <w:bottom w:val="outset" w:sz="12" w:space="0" w:color="00BFFF"/>
          <w:right w:val="outset" w:sz="12" w:space="0" w:color="00BFF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355"/>
        <w:gridCol w:w="150"/>
      </w:tblGrid>
      <w:tr w:rsidR="00412806" w:rsidRPr="00412806" w:rsidTr="00412806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412806" w:rsidRPr="00412806" w:rsidRDefault="00412806" w:rsidP="00412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412806" w:rsidRPr="00412806" w:rsidTr="00412806">
        <w:tc>
          <w:tcPr>
            <w:tcW w:w="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412806" w:rsidRPr="00412806" w:rsidRDefault="00412806" w:rsidP="00412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12806" w:rsidRPr="00412806" w:rsidRDefault="00E456E4" w:rsidP="00412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5" w:history="1">
              <w:proofErr w:type="spellStart"/>
              <w:r w:rsidR="00412806" w:rsidRPr="00412806">
                <w:rPr>
                  <w:rFonts w:ascii="Arial" w:eastAsia="Times New Roman" w:hAnsi="Arial" w:cs="Arial"/>
                  <w:color w:val="228BB3"/>
                  <w:sz w:val="21"/>
                  <w:u w:val="single"/>
                  <w:lang w:eastAsia="uk-UA"/>
                </w:rPr>
                <w:t>Булінґ</w:t>
              </w:r>
              <w:proofErr w:type="spellEnd"/>
            </w:hyperlink>
            <w:r w:rsidR="00412806"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 (від </w:t>
            </w:r>
            <w:proofErr w:type="spellStart"/>
            <w:r w:rsidR="00412806"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англ</w:t>
            </w:r>
            <w:proofErr w:type="spellEnd"/>
            <w:r w:rsidR="00412806"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="00412806"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bully</w:t>
            </w:r>
            <w:proofErr w:type="spellEnd"/>
            <w:r w:rsidR="00412806"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– хуліган, задирака, грубіян, «</w:t>
            </w:r>
            <w:proofErr w:type="spellStart"/>
            <w:r w:rsidR="00412806"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to</w:t>
            </w:r>
            <w:proofErr w:type="spellEnd"/>
            <w:r w:rsidR="00412806"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412806"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bully</w:t>
            </w:r>
            <w:proofErr w:type="spellEnd"/>
            <w:r w:rsidR="00412806"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» — задиратися, знущатися) – тривалий процес свідомого жорстокого ставлення, агресивної поведінки, щоб заподіяти шкоду, викликати страх, тривогу або ж створити негативне середовище для людини.</w:t>
            </w:r>
          </w:p>
        </w:tc>
        <w:tc>
          <w:tcPr>
            <w:tcW w:w="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412806" w:rsidRPr="00412806" w:rsidRDefault="00412806" w:rsidP="00412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  <w:tr w:rsidR="00412806" w:rsidRPr="00412806" w:rsidTr="00412806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412806" w:rsidRPr="00412806" w:rsidRDefault="00412806" w:rsidP="00412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41280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</w:tbl>
    <w:p w:rsidR="00412806" w:rsidRPr="00412806" w:rsidRDefault="00412806" w:rsidP="00412806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412806" w:rsidRPr="00412806" w:rsidRDefault="00412806" w:rsidP="00412806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Прикметною ознакою </w:t>
      </w:r>
      <w:proofErr w:type="spellStart"/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є довготривале «відторгнення» дитини її соціальним оточенням.</w:t>
      </w:r>
    </w:p>
    <w:p w:rsidR="00412806" w:rsidRPr="00412806" w:rsidRDefault="00412806" w:rsidP="00412806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Найчастіше </w:t>
      </w:r>
      <w:proofErr w:type="spellStart"/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</w:t>
      </w:r>
      <w:proofErr w:type="spellEnd"/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відбувається в таких місцях, де контроль з боку дорослих менший або взагалі його нема. Це може бути шкільний двір, сходи, коридори, вбиральні, роздягальні, спортивні майданчики. У деяких випадках дитина може піддаватися знущанням і поза територією школи, кривдники можуть перестріти її на шляху до дому. Навіть удома жертву </w:t>
      </w:r>
      <w:proofErr w:type="spellStart"/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можуть продовжувати цькувати, надсилаючи образливі повідомлення на телефон або через соціальні мережі.</w:t>
      </w:r>
    </w:p>
    <w:p w:rsidR="00412806" w:rsidRPr="00412806" w:rsidRDefault="00412806" w:rsidP="00412806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412806" w:rsidRPr="00412806" w:rsidRDefault="00412806" w:rsidP="00412806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1" w:name="3"/>
      <w:proofErr w:type="spellStart"/>
      <w:r w:rsidRPr="00412806">
        <w:rPr>
          <w:rFonts w:ascii="Arial" w:eastAsia="Times New Roman" w:hAnsi="Arial" w:cs="Arial"/>
          <w:b/>
          <w:bCs/>
          <w:color w:val="228BB3"/>
          <w:sz w:val="30"/>
          <w:u w:val="single"/>
          <w:lang w:eastAsia="uk-UA"/>
        </w:rPr>
        <w:t>Булінг</w:t>
      </w:r>
      <w:proofErr w:type="spellEnd"/>
      <w:r w:rsidRPr="00412806">
        <w:rPr>
          <w:rFonts w:ascii="Arial" w:eastAsia="Times New Roman" w:hAnsi="Arial" w:cs="Arial"/>
          <w:b/>
          <w:bCs/>
          <w:color w:val="228BB3"/>
          <w:sz w:val="30"/>
          <w:u w:val="single"/>
          <w:lang w:eastAsia="uk-UA"/>
        </w:rPr>
        <w:t xml:space="preserve"> в Україні</w:t>
      </w:r>
      <w:bookmarkEnd w:id="1"/>
    </w:p>
    <w:p w:rsidR="00412806" w:rsidRPr="00412806" w:rsidRDefault="00412806" w:rsidP="00412806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412806" w:rsidRPr="00412806" w:rsidRDefault="00412806" w:rsidP="00412806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За даними різних досліджень, майже кожен третій учень в Україні так чи інакше зазнавав </w:t>
      </w:r>
      <w:proofErr w:type="spellStart"/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 школі, потерпав від принижень і глузувань: 10 % – регулярно (раз на тиждень і частіше); 55 % – частково піддаються знущанню з боку однокласників; 26 % – батьків вважають своїх дітей жертвами </w:t>
      </w:r>
      <w:proofErr w:type="spellStart"/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булінґу</w:t>
      </w:r>
      <w:proofErr w:type="spellEnd"/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412806" w:rsidRPr="00412806" w:rsidRDefault="00412806" w:rsidP="00412806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1280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E1885" w:rsidRPr="007E1885" w:rsidRDefault="007E1885" w:rsidP="007E1885">
      <w:pPr>
        <w:shd w:val="clear" w:color="auto" w:fill="FFFFFF"/>
        <w:spacing w:before="375" w:after="188" w:line="240" w:lineRule="auto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eastAsia="uk-UA"/>
        </w:rPr>
      </w:pPr>
      <w:r w:rsidRPr="007E1885">
        <w:rPr>
          <w:rFonts w:ascii="Arial" w:eastAsia="Times New Roman" w:hAnsi="Arial" w:cs="Arial"/>
          <w:b/>
          <w:bCs/>
          <w:color w:val="333333"/>
          <w:sz w:val="40"/>
          <w:szCs w:val="40"/>
          <w:lang w:eastAsia="uk-UA"/>
        </w:rPr>
        <w:t xml:space="preserve">Різновиди </w:t>
      </w:r>
      <w:proofErr w:type="spellStart"/>
      <w:r w:rsidRPr="007E1885">
        <w:rPr>
          <w:rFonts w:ascii="Arial" w:eastAsia="Times New Roman" w:hAnsi="Arial" w:cs="Arial"/>
          <w:b/>
          <w:bCs/>
          <w:color w:val="333333"/>
          <w:sz w:val="40"/>
          <w:szCs w:val="40"/>
          <w:lang w:eastAsia="uk-UA"/>
        </w:rPr>
        <w:t>булінгу</w:t>
      </w:r>
      <w:proofErr w:type="spellEnd"/>
    </w:p>
    <w:p w:rsidR="007E1885" w:rsidRPr="007E1885" w:rsidRDefault="007E1885" w:rsidP="007E1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7E1885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Прийнято вважати, що </w:t>
      </w:r>
      <w:proofErr w:type="spellStart"/>
      <w:r w:rsidRPr="007E1885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булінг</w:t>
      </w:r>
      <w:proofErr w:type="spellEnd"/>
      <w:r w:rsidRPr="007E1885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 – це не лише моральне, інколи фізичне пригноблення слабшого, але все набагато складніше. Уже сьогодні виділяють чотири його різновиди:</w:t>
      </w:r>
    </w:p>
    <w:p w:rsidR="007E1885" w:rsidRPr="007E1885" w:rsidRDefault="007E1885" w:rsidP="007E1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7E1885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Вербальний (словесний).</w:t>
      </w:r>
    </w:p>
    <w:p w:rsidR="007E1885" w:rsidRPr="007E1885" w:rsidRDefault="007E1885" w:rsidP="007E1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7E1885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Фізичний.</w:t>
      </w:r>
    </w:p>
    <w:p w:rsidR="007E1885" w:rsidRPr="007E1885" w:rsidRDefault="007E1885" w:rsidP="007E1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7E1885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Соціальний.</w:t>
      </w:r>
    </w:p>
    <w:p w:rsidR="00473D4F" w:rsidRPr="00E456E4" w:rsidRDefault="007E1885" w:rsidP="00473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proofErr w:type="spellStart"/>
      <w:r w:rsidRPr="007E1885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Кібербулінг</w:t>
      </w:r>
      <w:proofErr w:type="spellEnd"/>
      <w:r w:rsidRPr="007E1885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.</w:t>
      </w:r>
      <w:bookmarkStart w:id="2" w:name="_GoBack"/>
      <w:bookmarkEnd w:id="2"/>
    </w:p>
    <w:p w:rsidR="00473D4F" w:rsidRPr="00473D4F" w:rsidRDefault="00473D4F" w:rsidP="00473D4F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rStyle w:val="a3"/>
          <w:rFonts w:ascii="Arial" w:hAnsi="Arial" w:cs="Arial"/>
          <w:b w:val="0"/>
          <w:bCs w:val="0"/>
          <w:color w:val="222629"/>
          <w:sz w:val="27"/>
          <w:szCs w:val="27"/>
        </w:rPr>
      </w:pPr>
      <w:r>
        <w:rPr>
          <w:rStyle w:val="a3"/>
          <w:rFonts w:ascii="Arial" w:hAnsi="Arial" w:cs="Arial"/>
          <w:color w:val="222629"/>
          <w:sz w:val="27"/>
          <w:szCs w:val="27"/>
          <w:bdr w:val="none" w:sz="0" w:space="0" w:color="auto" w:frame="1"/>
        </w:rPr>
        <w:t>Закон передбачає штрафи за цькування в школі</w:t>
      </w:r>
    </w:p>
    <w:p w:rsidR="00473D4F" w:rsidRDefault="00473D4F" w:rsidP="00473D4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629"/>
          <w:sz w:val="27"/>
          <w:szCs w:val="27"/>
        </w:rPr>
      </w:pPr>
    </w:p>
    <w:p w:rsidR="00473D4F" w:rsidRDefault="00E456E4" w:rsidP="00473D4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629"/>
          <w:sz w:val="27"/>
          <w:szCs w:val="27"/>
        </w:rPr>
      </w:pPr>
      <w:hyperlink r:id="rId6" w:history="1">
        <w:r w:rsidR="00473D4F">
          <w:rPr>
            <w:rStyle w:val="a5"/>
            <w:rFonts w:ascii="Arial" w:hAnsi="Arial" w:cs="Arial"/>
            <w:color w:val="FFC233"/>
            <w:sz w:val="27"/>
            <w:szCs w:val="27"/>
            <w:u w:val="none"/>
            <w:bdr w:val="none" w:sz="0" w:space="0" w:color="auto" w:frame="1"/>
          </w:rPr>
          <w:t xml:space="preserve">Закон №8584 про відповідальність за </w:t>
        </w:r>
        <w:proofErr w:type="spellStart"/>
        <w:r w:rsidR="00473D4F">
          <w:rPr>
            <w:rStyle w:val="a5"/>
            <w:rFonts w:ascii="Arial" w:hAnsi="Arial" w:cs="Arial"/>
            <w:color w:val="FFC233"/>
            <w:sz w:val="27"/>
            <w:szCs w:val="27"/>
            <w:u w:val="none"/>
            <w:bdr w:val="none" w:sz="0" w:space="0" w:color="auto" w:frame="1"/>
          </w:rPr>
          <w:t>булінг</w:t>
        </w:r>
        <w:proofErr w:type="spellEnd"/>
        <w:r w:rsidR="00473D4F">
          <w:rPr>
            <w:rStyle w:val="a5"/>
            <w:rFonts w:ascii="Arial" w:hAnsi="Arial" w:cs="Arial"/>
            <w:color w:val="FFC233"/>
            <w:sz w:val="27"/>
            <w:szCs w:val="27"/>
            <w:u w:val="none"/>
            <w:bdr w:val="none" w:sz="0" w:space="0" w:color="auto" w:frame="1"/>
          </w:rPr>
          <w:t> </w:t>
        </w:r>
      </w:hyperlink>
      <w:r w:rsidR="00473D4F">
        <w:rPr>
          <w:rFonts w:ascii="Arial" w:hAnsi="Arial" w:cs="Arial"/>
          <w:color w:val="222629"/>
          <w:sz w:val="27"/>
          <w:szCs w:val="27"/>
        </w:rPr>
        <w:t xml:space="preserve">(далі — Закон) був прийнятий Верховною Радою 18 грудня. У новому офіційному документі є визначення </w:t>
      </w:r>
      <w:proofErr w:type="spellStart"/>
      <w:r w:rsidR="00473D4F">
        <w:rPr>
          <w:rFonts w:ascii="Arial" w:hAnsi="Arial" w:cs="Arial"/>
          <w:color w:val="222629"/>
          <w:sz w:val="27"/>
          <w:szCs w:val="27"/>
        </w:rPr>
        <w:t>булінга</w:t>
      </w:r>
      <w:proofErr w:type="spellEnd"/>
      <w:r w:rsidR="00473D4F">
        <w:rPr>
          <w:rFonts w:ascii="Arial" w:hAnsi="Arial" w:cs="Arial"/>
          <w:color w:val="222629"/>
          <w:sz w:val="27"/>
          <w:szCs w:val="27"/>
        </w:rPr>
        <w:t>, за який тепер передбачена адміністративна відповідальність.</w:t>
      </w:r>
    </w:p>
    <w:p w:rsidR="00473D4F" w:rsidRDefault="00473D4F" w:rsidP="00473D4F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22629"/>
          <w:sz w:val="27"/>
          <w:szCs w:val="27"/>
        </w:rPr>
      </w:pPr>
      <w:r>
        <w:rPr>
          <w:rFonts w:ascii="Arial" w:hAnsi="Arial" w:cs="Arial"/>
          <w:color w:val="222629"/>
          <w:sz w:val="27"/>
          <w:szCs w:val="27"/>
        </w:rPr>
        <w:t>Так, згідно із Законом, за моральне і фізичне насильство, а також агресію передбачений штраф у розмірі 340-850 грн. За дії з особливою жорстокістю, повторне порушення — 1700-3400 грн. Якщо вчитель приховує факт цькування — 850-1700 грн.</w:t>
      </w:r>
    </w:p>
    <w:p w:rsidR="00473D4F" w:rsidRDefault="00473D4F" w:rsidP="00473D4F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22629"/>
          <w:sz w:val="27"/>
          <w:szCs w:val="27"/>
        </w:rPr>
      </w:pPr>
      <w:r>
        <w:rPr>
          <w:rFonts w:ascii="Arial" w:hAnsi="Arial" w:cs="Arial"/>
          <w:color w:val="222629"/>
          <w:sz w:val="27"/>
          <w:szCs w:val="27"/>
        </w:rPr>
        <w:t>Наголошується, що за підлітка до 16 років, який здійснює насильство, штраф, сплачують його батьки.</w:t>
      </w:r>
    </w:p>
    <w:p w:rsidR="00FE6088" w:rsidRDefault="00FE6088"/>
    <w:sectPr w:rsidR="00FE6088" w:rsidSect="00FE6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219"/>
    <w:multiLevelType w:val="hybridMultilevel"/>
    <w:tmpl w:val="77A8E8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A39A4"/>
    <w:multiLevelType w:val="multilevel"/>
    <w:tmpl w:val="C2E8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806"/>
    <w:rsid w:val="00412806"/>
    <w:rsid w:val="00473D4F"/>
    <w:rsid w:val="007E1885"/>
    <w:rsid w:val="00863343"/>
    <w:rsid w:val="00CA5A8A"/>
    <w:rsid w:val="00E456E4"/>
    <w:rsid w:val="00E733B5"/>
    <w:rsid w:val="00FB18A9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B262"/>
  <w15:docId w15:val="{9D7E463D-FEFE-4AE1-B57E-9DD8DC4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88"/>
  </w:style>
  <w:style w:type="paragraph" w:styleId="3">
    <w:name w:val="heading 3"/>
    <w:basedOn w:val="a"/>
    <w:link w:val="30"/>
    <w:uiPriority w:val="9"/>
    <w:qFormat/>
    <w:rsid w:val="007E1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806"/>
    <w:rPr>
      <w:b/>
      <w:bCs/>
    </w:rPr>
  </w:style>
  <w:style w:type="paragraph" w:styleId="a4">
    <w:name w:val="Normal (Web)"/>
    <w:basedOn w:val="a"/>
    <w:uiPriority w:val="99"/>
    <w:unhideWhenUsed/>
    <w:rsid w:val="004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128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188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List Paragraph"/>
    <w:basedOn w:val="a"/>
    <w:uiPriority w:val="34"/>
    <w:qFormat/>
    <w:rsid w:val="0047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99381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01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c.ua/rus/news/rada-odobrila-zakon-otvetstvennosti-bulling-1545145947.html" TargetMode="External"/><Relationship Id="rId5" Type="http://schemas.openxmlformats.org/officeDocument/2006/relationships/hyperlink" Target="http://llt.multycourse.com.ua/ru/glossary/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1366</Words>
  <Characters>780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8</cp:revision>
  <dcterms:created xsi:type="dcterms:W3CDTF">2019-02-22T11:32:00Z</dcterms:created>
  <dcterms:modified xsi:type="dcterms:W3CDTF">2024-03-19T13:37:00Z</dcterms:modified>
</cp:coreProperties>
</file>