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423B" w14:textId="77777777" w:rsidR="00531EF7" w:rsidRDefault="00531EF7" w:rsidP="00A15A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6188E7" w14:textId="3E50FC29" w:rsidR="00B16853" w:rsidRDefault="00B16853" w:rsidP="00B16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B2ADCB3" wp14:editId="35E21BCB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09DF" w14:textId="77777777" w:rsidR="00B16853" w:rsidRDefault="00B16853" w:rsidP="00B16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5D5E8A" w14:textId="77777777" w:rsidR="00B16853" w:rsidRDefault="00B16853" w:rsidP="00B16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ПІВНЯНСЬКА ГІМНАЗІЯ З ПОЧАТКОВОЮ ШКОЛОЮ</w:t>
      </w:r>
    </w:p>
    <w:p w14:paraId="0E00CC9F" w14:textId="77777777" w:rsidR="00B16853" w:rsidRDefault="00B16853" w:rsidP="00B16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14:paraId="4FB6A63C" w14:textId="77777777" w:rsidR="00B16853" w:rsidRDefault="00B16853" w:rsidP="00B16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вул.Кільцева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20,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Дмитрівка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08533, т./ф.: 46-4-43,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pivni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1427A9" w14:textId="77777777" w:rsidR="00B16853" w:rsidRDefault="00B16853" w:rsidP="00B16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код ЄДРПОУ 24892823</w:t>
      </w:r>
    </w:p>
    <w:p w14:paraId="79424C64" w14:textId="77777777" w:rsidR="00B16853" w:rsidRDefault="00B16853" w:rsidP="00B16853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799BE6" w14:textId="34DB8B21" w:rsidR="00B16853" w:rsidRDefault="00B16853" w:rsidP="00B1685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p w14:paraId="65753612" w14:textId="498A6450" w:rsidR="00B16853" w:rsidRPr="006A5972" w:rsidRDefault="006A5972" w:rsidP="00B16853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B16853"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B16853"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                                    </w:t>
      </w:r>
      <w:r w:rsidR="00A674A4"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16853"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с. </w:t>
      </w:r>
      <w:proofErr w:type="spellStart"/>
      <w:r w:rsidR="00B16853"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Дмитрівка</w:t>
      </w:r>
      <w:proofErr w:type="spellEnd"/>
      <w:r w:rsidR="00B16853"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№</w:t>
      </w:r>
      <w:r w:rsidRPr="006A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50-Г</w:t>
      </w:r>
    </w:p>
    <w:p w14:paraId="775EC541" w14:textId="77777777" w:rsidR="00B16853" w:rsidRDefault="00B16853" w:rsidP="00B1685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C0B790" w14:textId="77777777" w:rsidR="00A15A88" w:rsidRPr="00B16853" w:rsidRDefault="00DB1F97" w:rsidP="00531E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16853">
        <w:rPr>
          <w:rFonts w:ascii="Times New Roman" w:hAnsi="Times New Roman" w:cs="Times New Roman"/>
          <w:b/>
          <w:bCs/>
          <w:sz w:val="24"/>
          <w:szCs w:val="24"/>
        </w:rPr>
        <w:t>Про структуру та режим роботи</w:t>
      </w:r>
    </w:p>
    <w:p w14:paraId="4D7B2C0E" w14:textId="4B317D49" w:rsidR="00DB1F97" w:rsidRPr="00B16853" w:rsidRDefault="00531EF7" w:rsidP="00531E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6853">
        <w:rPr>
          <w:rFonts w:ascii="Times New Roman" w:hAnsi="Times New Roman" w:cs="Times New Roman"/>
          <w:b/>
          <w:bCs/>
          <w:sz w:val="24"/>
          <w:szCs w:val="24"/>
        </w:rPr>
        <w:t>Півнянської</w:t>
      </w:r>
      <w:proofErr w:type="spellEnd"/>
      <w:r w:rsidRPr="00B16853">
        <w:rPr>
          <w:rFonts w:ascii="Times New Roman" w:hAnsi="Times New Roman" w:cs="Times New Roman"/>
          <w:b/>
          <w:bCs/>
          <w:sz w:val="24"/>
          <w:szCs w:val="24"/>
        </w:rPr>
        <w:t xml:space="preserve"> гімназії з початковою школою</w:t>
      </w:r>
    </w:p>
    <w:p w14:paraId="0956034F" w14:textId="3DEE8884" w:rsidR="00DB1F97" w:rsidRPr="00B16853" w:rsidRDefault="00DB1F97" w:rsidP="00531E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16853">
        <w:rPr>
          <w:rFonts w:ascii="Times New Roman" w:hAnsi="Times New Roman" w:cs="Times New Roman"/>
          <w:b/>
          <w:bCs/>
          <w:sz w:val="24"/>
          <w:szCs w:val="24"/>
        </w:rPr>
        <w:t>у  202</w:t>
      </w:r>
      <w:r w:rsidR="00531EF7" w:rsidRPr="00B16853">
        <w:rPr>
          <w:rFonts w:ascii="Times New Roman" w:hAnsi="Times New Roman" w:cs="Times New Roman"/>
          <w:b/>
          <w:bCs/>
          <w:sz w:val="24"/>
          <w:szCs w:val="24"/>
        </w:rPr>
        <w:t>4/</w:t>
      </w:r>
      <w:r w:rsidRPr="00B1685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EF7" w:rsidRPr="00B168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6853">
        <w:rPr>
          <w:rFonts w:ascii="Times New Roman" w:hAnsi="Times New Roman" w:cs="Times New Roman"/>
          <w:b/>
          <w:bCs/>
          <w:sz w:val="24"/>
          <w:szCs w:val="24"/>
        </w:rPr>
        <w:t xml:space="preserve"> навчальному році</w:t>
      </w:r>
    </w:p>
    <w:p w14:paraId="43C9A898" w14:textId="321F5D51" w:rsidR="00DB1F97" w:rsidRDefault="00DB1F97" w:rsidP="00531E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16853">
        <w:rPr>
          <w:rFonts w:ascii="Times New Roman" w:hAnsi="Times New Roman" w:cs="Times New Roman"/>
          <w:b/>
          <w:bCs/>
          <w:sz w:val="24"/>
          <w:szCs w:val="24"/>
        </w:rPr>
        <w:t>в умовах  воєнного стану</w:t>
      </w:r>
    </w:p>
    <w:p w14:paraId="784BCB82" w14:textId="77777777" w:rsidR="00B16853" w:rsidRPr="00B16853" w:rsidRDefault="00B16853" w:rsidP="00531E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5A038" w14:textId="1B4A6EC0" w:rsidR="00DB1F97" w:rsidRPr="00B16853" w:rsidRDefault="00DB1F97" w:rsidP="00D42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6853">
        <w:rPr>
          <w:rFonts w:ascii="Times New Roman" w:hAnsi="Times New Roman" w:cs="Times New Roman"/>
          <w:sz w:val="24"/>
          <w:szCs w:val="24"/>
        </w:rPr>
        <w:t xml:space="preserve">         Відповідно до  Законів України «Про освіту»,  «Про  повну загальну середню освіту»,  «Про внесення змін до деяких законів України в сфері освіти щодо врегулювання окремих питань освітньої діяльності в умовах воєнного стану», Указу Президента України від 16 березня 2022 року № 143 «Про загальнонаціональну хвилину мовчання за загиблими внаслідок збройної агресії </w:t>
      </w:r>
      <w:r w:rsidR="00D422DA" w:rsidRPr="00B16853">
        <w:rPr>
          <w:rFonts w:ascii="Times New Roman" w:hAnsi="Times New Roman" w:cs="Times New Roman"/>
          <w:sz w:val="24"/>
          <w:szCs w:val="24"/>
        </w:rPr>
        <w:t>р</w:t>
      </w:r>
      <w:r w:rsidRPr="00B16853">
        <w:rPr>
          <w:rFonts w:ascii="Times New Roman" w:hAnsi="Times New Roman" w:cs="Times New Roman"/>
          <w:sz w:val="24"/>
          <w:szCs w:val="24"/>
        </w:rPr>
        <w:t xml:space="preserve">осійської </w:t>
      </w:r>
      <w:r w:rsidR="00D422DA" w:rsidRPr="00B16853">
        <w:rPr>
          <w:rFonts w:ascii="Times New Roman" w:hAnsi="Times New Roman" w:cs="Times New Roman"/>
          <w:sz w:val="24"/>
          <w:szCs w:val="24"/>
        </w:rPr>
        <w:t>ф</w:t>
      </w:r>
      <w:r w:rsidRPr="00B16853">
        <w:rPr>
          <w:rFonts w:ascii="Times New Roman" w:hAnsi="Times New Roman" w:cs="Times New Roman"/>
          <w:sz w:val="24"/>
          <w:szCs w:val="24"/>
        </w:rPr>
        <w:t xml:space="preserve">едерації проти України», </w:t>
      </w:r>
      <w:r w:rsidR="00D422DA" w:rsidRPr="00B16853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постанови Кабінету Міністрів України від 28 липня 2023 року №782 «Про початок навчального року під час воєнного стану в Україні», </w:t>
      </w:r>
      <w:r w:rsidRPr="00B16853">
        <w:rPr>
          <w:rFonts w:ascii="Times New Roman" w:hAnsi="Times New Roman" w:cs="Times New Roman"/>
          <w:sz w:val="24"/>
          <w:szCs w:val="24"/>
        </w:rPr>
        <w:t>рішення педагогічної ради від 3</w:t>
      </w:r>
      <w:r w:rsidR="00531EF7" w:rsidRPr="00B16853">
        <w:rPr>
          <w:rFonts w:ascii="Times New Roman" w:hAnsi="Times New Roman" w:cs="Times New Roman"/>
          <w:sz w:val="24"/>
          <w:szCs w:val="24"/>
        </w:rPr>
        <w:t>0</w:t>
      </w:r>
      <w:r w:rsidRPr="00B16853">
        <w:rPr>
          <w:rFonts w:ascii="Times New Roman" w:hAnsi="Times New Roman" w:cs="Times New Roman"/>
          <w:sz w:val="24"/>
          <w:szCs w:val="24"/>
        </w:rPr>
        <w:t>.08.202</w:t>
      </w:r>
      <w:r w:rsidR="00531EF7" w:rsidRPr="00B16853">
        <w:rPr>
          <w:rFonts w:ascii="Times New Roman" w:hAnsi="Times New Roman" w:cs="Times New Roman"/>
          <w:sz w:val="24"/>
          <w:szCs w:val="24"/>
        </w:rPr>
        <w:t>4,</w:t>
      </w:r>
      <w:r w:rsidRPr="00B16853">
        <w:rPr>
          <w:rFonts w:ascii="Times New Roman" w:hAnsi="Times New Roman" w:cs="Times New Roman"/>
          <w:sz w:val="24"/>
          <w:szCs w:val="24"/>
        </w:rPr>
        <w:t xml:space="preserve"> протокол  №1</w:t>
      </w:r>
      <w:r w:rsidR="00A759D1">
        <w:rPr>
          <w:rFonts w:ascii="Times New Roman" w:hAnsi="Times New Roman" w:cs="Times New Roman"/>
          <w:sz w:val="24"/>
          <w:szCs w:val="24"/>
        </w:rPr>
        <w:t>,</w:t>
      </w:r>
    </w:p>
    <w:p w14:paraId="15DDF028" w14:textId="0BB56CA4" w:rsidR="00D422DA" w:rsidRDefault="00DB1F97" w:rsidP="00D27024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1EF7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00F22652" w14:textId="368688A3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A759D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1.</w:t>
      </w:r>
      <w:r w:rsidR="00D422DA" w:rsidRPr="00A759D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Організовувати освітній процес за семестровою системою: </w:t>
      </w:r>
    </w:p>
    <w:p w14:paraId="64B4B562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A759D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           І семестр – з 2 вересня по 27 грудня 2024 року,</w:t>
      </w:r>
    </w:p>
    <w:p w14:paraId="039F6725" w14:textId="77777777" w:rsidR="00A759D1" w:rsidRPr="00A759D1" w:rsidRDefault="00A759D1" w:rsidP="00A759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9D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           ІІ семестр – з 13 січня по 30 травня 2025 року.</w:t>
      </w:r>
    </w:p>
    <w:p w14:paraId="15449CA8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A759D1">
        <w:rPr>
          <w:rFonts w:ascii="Times New Roman" w:hAnsi="Times New Roman" w:cs="Times New Roman"/>
          <w:sz w:val="24"/>
          <w:szCs w:val="24"/>
          <w:lang w:eastAsia="uk-UA"/>
        </w:rPr>
        <w:t xml:space="preserve">Канікули : </w:t>
      </w:r>
    </w:p>
    <w:p w14:paraId="043AA4F0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8D63EBD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A759D1">
        <w:rPr>
          <w:rFonts w:ascii="Times New Roman" w:hAnsi="Times New Roman" w:cs="Times New Roman"/>
          <w:sz w:val="24"/>
          <w:szCs w:val="24"/>
          <w:lang w:eastAsia="uk-UA"/>
        </w:rPr>
        <w:t>осінні – 28.10.2024-03.11.2024 (7 днів)</w:t>
      </w:r>
    </w:p>
    <w:p w14:paraId="2E31B14D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36BAC3E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A759D1">
        <w:rPr>
          <w:rFonts w:ascii="Times New Roman" w:hAnsi="Times New Roman" w:cs="Times New Roman"/>
          <w:sz w:val="24"/>
          <w:szCs w:val="24"/>
          <w:lang w:eastAsia="uk-UA"/>
        </w:rPr>
        <w:t>зимові - 28.12.2024- 12.01.2025 (16 днів)</w:t>
      </w:r>
    </w:p>
    <w:p w14:paraId="14BB9520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B54B4DA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A759D1">
        <w:rPr>
          <w:rFonts w:ascii="Times New Roman" w:hAnsi="Times New Roman" w:cs="Times New Roman"/>
          <w:sz w:val="24"/>
          <w:szCs w:val="24"/>
          <w:lang w:eastAsia="uk-UA"/>
        </w:rPr>
        <w:t>весняні - 24.03.2025-30.03.2025 (7 днів).</w:t>
      </w:r>
    </w:p>
    <w:p w14:paraId="7BAB134A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D100713" w14:textId="77777777" w:rsidR="00A759D1" w:rsidRPr="00A759D1" w:rsidRDefault="00A759D1" w:rsidP="00A759D1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A759D1">
        <w:rPr>
          <w:rFonts w:ascii="Times New Roman" w:hAnsi="Times New Roman" w:cs="Times New Roman"/>
          <w:sz w:val="24"/>
          <w:szCs w:val="24"/>
          <w:lang w:eastAsia="uk-UA"/>
        </w:rPr>
        <w:t>Додаткові канікули для 1 класу: 08.02.2025-16.02.2025.</w:t>
      </w:r>
    </w:p>
    <w:p w14:paraId="00A493FB" w14:textId="77777777" w:rsidR="00A759D1" w:rsidRDefault="00A759D1" w:rsidP="00A759D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9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spellEnd"/>
      <w:r w:rsidRPr="00A7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розпочинати о 8.30 і закінчувати о 15.05 годині.</w:t>
      </w:r>
    </w:p>
    <w:p w14:paraId="683C1A46" w14:textId="5F856985" w:rsidR="00D422DA" w:rsidRPr="00A759D1" w:rsidRDefault="005E70E9" w:rsidP="00A759D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D1">
        <w:rPr>
          <w:rFonts w:ascii="Times New Roman" w:eastAsia="Microsoft Sans Serif" w:hAnsi="Times New Roman" w:cs="Times New Roman"/>
          <w:b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="00D422DA" w:rsidRPr="00A759D1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Останній дзвоник: 3</w:t>
      </w:r>
      <w:r w:rsidR="00A01B54" w:rsidRPr="00A759D1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0</w:t>
      </w:r>
      <w:r w:rsidR="00D422DA" w:rsidRPr="00A759D1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травня 2025 року.</w:t>
      </w:r>
    </w:p>
    <w:p w14:paraId="64C8CE10" w14:textId="25C23532" w:rsidR="00D422DA" w:rsidRDefault="00D422DA" w:rsidP="00A7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Проводити щоденно о 9 годині 00 хвилин  загальнонаціональну хвилину мовчання за співвітчизниками, загиблими внаслідок збройної агресії російської федерації проти України (стаття 2 Указу Президента України № 143 від 16 березня 2022 року «Про загальнонаціональну хвилину мовчання за загиблими внаслідок збройної агресії Російської Федерації проти України», лист Міністерства освіти і Науки України від 16.03.2022 №1/3472-22).</w:t>
      </w:r>
    </w:p>
    <w:p w14:paraId="06962577" w14:textId="45F1D5FA" w:rsidR="00D422DA" w:rsidRDefault="005919D1" w:rsidP="005E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Організовувати освітній процес залежно від безпекової ситуації в очному режимі.</w:t>
      </w:r>
    </w:p>
    <w:p w14:paraId="4927FE0D" w14:textId="52BF4577" w:rsidR="00D422DA" w:rsidRDefault="005919D1" w:rsidP="00D42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Змінювати форму навчання з урахуванням місцевих особливостей та кліматичних умов, ускладненням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епідемситуації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введенням режиму воєнного стану за погодженням з відділом освіти, культури, молоді і спорту 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Кожанської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селищної ради.</w:t>
      </w:r>
    </w:p>
    <w:p w14:paraId="1E4A1EED" w14:textId="33B7E816" w:rsidR="00D422DA" w:rsidRDefault="005919D1" w:rsidP="00D42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раничн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наповнюваність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класів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тривалість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уроків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повну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загальну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середню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освіту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913AA6" w14:textId="521FFB95" w:rsidR="00D422DA" w:rsidRDefault="005919D1" w:rsidP="00D42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озпочинати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8.30 і закінчувати о 15.05 годині.</w:t>
      </w:r>
    </w:p>
    <w:p w14:paraId="0A83AFE6" w14:textId="77777777" w:rsidR="00D422DA" w:rsidRDefault="00D422DA" w:rsidP="00D4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 уроків:</w:t>
      </w:r>
    </w:p>
    <w:p w14:paraId="78FFC9DE" w14:textId="77777777" w:rsidR="00D422DA" w:rsidRDefault="00D422DA" w:rsidP="00D422DA">
      <w:pPr>
        <w:numPr>
          <w:ilvl w:val="0"/>
          <w:numId w:val="4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1-му класі – 35 хвилин,  </w:t>
      </w:r>
    </w:p>
    <w:p w14:paraId="07F03626" w14:textId="77777777" w:rsidR="00D422DA" w:rsidRDefault="00D422DA" w:rsidP="00D422DA">
      <w:pPr>
        <w:numPr>
          <w:ilvl w:val="0"/>
          <w:numId w:val="4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2-4 класах – 40 хвилин, </w:t>
      </w:r>
    </w:p>
    <w:p w14:paraId="255A03E2" w14:textId="097E0655" w:rsidR="00D422DA" w:rsidRDefault="00D422DA" w:rsidP="00D422DA">
      <w:pPr>
        <w:numPr>
          <w:ilvl w:val="0"/>
          <w:numId w:val="4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5-9 класах – 45 хвилин.</w:t>
      </w:r>
    </w:p>
    <w:p w14:paraId="42C59CDB" w14:textId="77777777" w:rsidR="00B16853" w:rsidRDefault="00B16853" w:rsidP="00B16853">
      <w:pPr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3B1CC" w14:textId="77777777" w:rsidR="00D422DA" w:rsidRDefault="00D422DA" w:rsidP="00D422DA">
      <w:pPr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203"/>
        <w:gridCol w:w="1009"/>
        <w:gridCol w:w="1180"/>
        <w:gridCol w:w="1201"/>
        <w:gridCol w:w="1006"/>
        <w:gridCol w:w="1178"/>
        <w:gridCol w:w="1178"/>
        <w:gridCol w:w="1008"/>
        <w:gridCol w:w="1178"/>
      </w:tblGrid>
      <w:tr w:rsidR="00D422DA" w14:paraId="6155DB83" w14:textId="77777777" w:rsidTr="00D422DA">
        <w:trPr>
          <w:trHeight w:val="264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8978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уроку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0DA2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</w:t>
            </w:r>
            <w:proofErr w:type="spellEnd"/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AF6E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</w:t>
            </w:r>
            <w:proofErr w:type="spellEnd"/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BF5E9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</w:t>
            </w:r>
            <w:proofErr w:type="spellEnd"/>
          </w:p>
        </w:tc>
      </w:tr>
      <w:tr w:rsidR="00D422DA" w14:paraId="06FD0F66" w14:textId="77777777" w:rsidTr="00D422DA">
        <w:trPr>
          <w:trHeight w:val="139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11B3" w14:textId="77777777" w:rsidR="00D422DA" w:rsidRDefault="00D42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C316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12A3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C39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6F09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928B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3DC6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2EB6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BBCF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B6D0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</w:tr>
      <w:tr w:rsidR="00D422DA" w14:paraId="2FD1190C" w14:textId="77777777" w:rsidTr="00D422DA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47A9F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F2F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BE79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0745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9756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C41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8389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03EC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56F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209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D422DA" w14:paraId="5CBD4819" w14:textId="77777777" w:rsidTr="00D422DA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B32F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8D30A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EC9E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35E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A3DA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C03B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6FB3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8FED2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7B2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48DB6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D422DA" w14:paraId="6EAA55AF" w14:textId="77777777" w:rsidTr="00D422DA">
        <w:trPr>
          <w:trHeight w:val="27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BDC6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34D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E2C2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37B2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6E05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A529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EC95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166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3414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A1C2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D422DA" w14:paraId="72E745EE" w14:textId="77777777" w:rsidTr="00D422DA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FBFC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AB1E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7D0E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762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7782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78B0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D632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2956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94AB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4873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D422DA" w14:paraId="0B0A3B40" w14:textId="77777777" w:rsidTr="00D422DA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B9B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7DDE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8610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FA8B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5B18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953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3AD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1860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FA68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5853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D422DA" w14:paraId="1039CF0E" w14:textId="77777777" w:rsidTr="00D422DA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FCA96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A926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350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A9DA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1B14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885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1C5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2E6F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1072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C120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22DA" w14:paraId="1740B0DB" w14:textId="77777777" w:rsidTr="00D422DA">
        <w:trPr>
          <w:trHeight w:val="27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0B2E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94EF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A1FD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8D8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4975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CFD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5541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474C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420A7" w14:textId="77777777" w:rsidR="00D422DA" w:rsidRDefault="00D422DA">
            <w:pPr>
              <w:widowControl w:val="0"/>
              <w:tabs>
                <w:tab w:val="left" w:pos="481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56BAE" w14:textId="77777777" w:rsidR="00D422DA" w:rsidRDefault="00D42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27CD6F57" w14:textId="77777777" w:rsidR="00D422DA" w:rsidRDefault="00D422DA" w:rsidP="00D422D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 w:eastAsia="ru-RU" w:bidi="en-US"/>
        </w:rPr>
      </w:pPr>
    </w:p>
    <w:p w14:paraId="180CA509" w14:textId="77777777" w:rsidR="005E70E9" w:rsidRDefault="005919D1" w:rsidP="005919D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>7</w:t>
      </w:r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>.</w:t>
      </w:r>
      <w:r w:rsidR="005E7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 xml:space="preserve"> </w:t>
      </w:r>
      <w:proofErr w:type="spellStart"/>
      <w:r w:rsidR="005E7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>Усім</w:t>
      </w:r>
      <w:proofErr w:type="spellEnd"/>
      <w:r w:rsidR="005E7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 xml:space="preserve"> учителям</w:t>
      </w:r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 xml:space="preserve"> </w:t>
      </w:r>
      <w:r w:rsidR="005E7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 xml:space="preserve">закладу </w:t>
      </w:r>
      <w:proofErr w:type="spellStart"/>
      <w:r w:rsidR="005E7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>освіти</w:t>
      </w:r>
      <w:proofErr w:type="spellEnd"/>
      <w:r w:rsidR="005E7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>:</w:t>
      </w:r>
    </w:p>
    <w:p w14:paraId="0862BD5F" w14:textId="6D74519B" w:rsidR="00D422DA" w:rsidRDefault="005E70E9" w:rsidP="005E70E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 xml:space="preserve">1) </w:t>
      </w:r>
      <w:r w:rsidR="00591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>Д</w:t>
      </w:r>
      <w:r w:rsidR="00591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отримуватися т</w:t>
      </w:r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ривал</w:t>
      </w:r>
      <w:r w:rsidR="00591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ості</w:t>
      </w:r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виконання завдань для самопідготовки учнів у </w:t>
      </w:r>
      <w:proofErr w:type="spellStart"/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позанавчальний</w:t>
      </w:r>
      <w:proofErr w:type="spellEnd"/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час не більше 1 години у 3-5 </w:t>
      </w:r>
      <w:proofErr w:type="gramStart"/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класах;  1</w:t>
      </w:r>
      <w:proofErr w:type="gramEnd"/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,5 години – у 6-9 класах</w:t>
      </w:r>
      <w:r w:rsidR="00591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; у</w:t>
      </w:r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чням 1-2 класів не рекомендуються обов′язкові завдання для самопідготовки у </w:t>
      </w:r>
      <w:proofErr w:type="spellStart"/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позанавчальний</w:t>
      </w:r>
      <w:proofErr w:type="spellEnd"/>
      <w:r w:rsidR="00D422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час.</w:t>
      </w:r>
      <w:bookmarkStart w:id="0" w:name="_Hlk175392549"/>
    </w:p>
    <w:bookmarkEnd w:id="0"/>
    <w:p w14:paraId="4F078A00" w14:textId="06DC02D3" w:rsidR="00D422DA" w:rsidRDefault="005E70E9" w:rsidP="00D422D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2) </w:t>
      </w:r>
      <w:r w:rsidR="00591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Дотримуватися 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9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имог щодо роботи з технічними засобами:</w:t>
      </w:r>
    </w:p>
    <w:p w14:paraId="6F460D72" w14:textId="77777777" w:rsidR="00D422DA" w:rsidRDefault="00D422DA" w:rsidP="00D42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1 класу – не більше 10 хвилин:</w:t>
      </w:r>
    </w:p>
    <w:p w14:paraId="6D7EBA62" w14:textId="77777777" w:rsidR="00D422DA" w:rsidRDefault="00D422DA" w:rsidP="00D42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2 – 4 класів – не більше 15 хвилин;</w:t>
      </w:r>
    </w:p>
    <w:p w14:paraId="31C13810" w14:textId="77777777" w:rsidR="00D422DA" w:rsidRDefault="00D422DA" w:rsidP="00D42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5 – 7 класів – не більше 20 хвилин;</w:t>
      </w:r>
    </w:p>
    <w:p w14:paraId="7CB21101" w14:textId="103DEFDE" w:rsidR="005E70E9" w:rsidRPr="005E70E9" w:rsidRDefault="00D422DA" w:rsidP="005E70E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8 – 9 класів – 20-25 хвилин.</w:t>
      </w:r>
    </w:p>
    <w:p w14:paraId="5C909E65" w14:textId="6A513E74" w:rsidR="00D422DA" w:rsidRPr="005E70E9" w:rsidRDefault="005E70E9" w:rsidP="005E70E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 w:rsidRPr="005E7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Організувати підвіз учнів, які проживають на відстані понад 2 км від школи. </w:t>
      </w:r>
      <w:r w:rsidR="000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0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виїзду шкільного автобуса о 07.00, завершення роботи о 17.00.</w:t>
      </w:r>
    </w:p>
    <w:p w14:paraId="331967B4" w14:textId="0ED01A3E" w:rsidR="00D422DA" w:rsidRDefault="005E70E9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 р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</w:t>
      </w:r>
      <w:r w:rsidR="005919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провітрювання та вологого прибирання:</w:t>
      </w:r>
    </w:p>
    <w:p w14:paraId="70AC2427" w14:textId="27BB4B09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 всі види провітрювання: наскрізне, кутове, однобічне.</w:t>
      </w:r>
    </w:p>
    <w:p w14:paraId="06066928" w14:textId="77777777" w:rsidR="005E70E9" w:rsidRDefault="00D422DA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9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Провітрювати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ласні кімнати та кабінети на перервах протягом 10 хвилин (однобічне), а реакції – під час урокі</w:t>
      </w:r>
      <w:r w:rsidR="005E70E9">
        <w:rPr>
          <w:rFonts w:ascii="Times New Roman" w:hAnsi="Times New Roman"/>
          <w:bCs/>
          <w:sz w:val="24"/>
          <w:szCs w:val="24"/>
          <w:lang w:eastAsia="uk-UA"/>
        </w:rPr>
        <w:t>в.</w:t>
      </w:r>
    </w:p>
    <w:p w14:paraId="24500666" w14:textId="249BBF4B" w:rsidR="00D422DA" w:rsidRPr="005E70E9" w:rsidRDefault="005919D1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дійснювати наскрізне провітрювання навчальних приміщень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початку занять та після їх завершення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Тривалість наскрізного провітрювання визнача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погодними умовами.</w:t>
      </w:r>
    </w:p>
    <w:p w14:paraId="2D1243EF" w14:textId="2C1A4258" w:rsidR="00D422DA" w:rsidRDefault="005919D1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дійснювати в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ологе прибирання коридорів та бібліотеки під час уроків; класних кімнат, спортзали – під час перерв.</w:t>
      </w:r>
    </w:p>
    <w:p w14:paraId="30C4E93D" w14:textId="034D2ADD" w:rsidR="00D422DA" w:rsidRDefault="005919D1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70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Забезпечити ха</w:t>
      </w:r>
      <w:r w:rsidR="00D422DA">
        <w:rPr>
          <w:rFonts w:ascii="Times New Roman" w:eastAsia="Times New Roman" w:hAnsi="Times New Roman" w:cs="Times New Roman"/>
          <w:sz w:val="24"/>
          <w:szCs w:val="24"/>
          <w:lang w:eastAsia="ru-RU"/>
        </w:rPr>
        <w:t>рчування учнів:</w:t>
      </w:r>
    </w:p>
    <w:p w14:paraId="0D349298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 з 9.55 до 10.10;</w:t>
      </w:r>
    </w:p>
    <w:p w14:paraId="34E884FF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4 класи – 10.00 – 10.10</w:t>
      </w:r>
    </w:p>
    <w:p w14:paraId="5742F1D1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9 класи – 11.05 – 11.30.</w:t>
      </w:r>
    </w:p>
    <w:p w14:paraId="3E43CE32" w14:textId="7C508E2F" w:rsidR="00D422DA" w:rsidRDefault="005919D1" w:rsidP="005E70E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Затвердити</w:t>
      </w:r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ежим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нижчезазначених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категорій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="00D42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4A4A23E3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8.00 до 16.00;</w:t>
      </w:r>
    </w:p>
    <w:p w14:paraId="194F9F7F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початку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уроку;</w:t>
      </w:r>
    </w:p>
    <w:p w14:paraId="1EA6916C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8.30 до 12.30;</w:t>
      </w:r>
    </w:p>
    <w:p w14:paraId="77259E3E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їдальні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 7.30 до 12.30;</w:t>
      </w:r>
    </w:p>
    <w:p w14:paraId="7934B1B2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прибиральниць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7.30 до 16.00 з 30-хвилинною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черговий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працює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16.00 до 19.00;</w:t>
      </w:r>
    </w:p>
    <w:p w14:paraId="7591FF8F" w14:textId="77777777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сторожів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 19.00 до 7.00 ранку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76F1D0" w14:textId="396B8D7F" w:rsidR="00D422DA" w:rsidRDefault="00D422DA" w:rsidP="005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водія шкільного автобуса з 7.00 до 17.00 з обідньою перервою з 13.30 до 14.30.</w:t>
      </w:r>
    </w:p>
    <w:p w14:paraId="7027A62E" w14:textId="1E98CA72" w:rsidR="00D422DA" w:rsidRDefault="00D422DA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  <w:r w:rsidRPr="005E70E9">
        <w:rPr>
          <w:rFonts w:ascii="Times New Roman" w:hAnsi="Times New Roman"/>
          <w:bCs/>
          <w:sz w:val="24"/>
          <w:szCs w:val="24"/>
          <w:lang w:eastAsia="uk-UA"/>
        </w:rPr>
        <w:lastRenderedPageBreak/>
        <w:t>1</w:t>
      </w:r>
      <w:r w:rsidR="005E70E9" w:rsidRPr="005E70E9">
        <w:rPr>
          <w:rFonts w:ascii="Times New Roman" w:hAnsi="Times New Roman"/>
          <w:bCs/>
          <w:sz w:val="24"/>
          <w:szCs w:val="24"/>
          <w:lang w:eastAsia="uk-UA"/>
        </w:rPr>
        <w:t>3</w:t>
      </w:r>
      <w:bookmarkStart w:id="1" w:name="_Hlk175392608"/>
      <w:r w:rsidRPr="005E70E9">
        <w:rPr>
          <w:rFonts w:ascii="Times New Roman" w:hAnsi="Times New Roman"/>
          <w:bCs/>
          <w:sz w:val="24"/>
          <w:szCs w:val="24"/>
          <w:lang w:eastAsia="uk-UA"/>
        </w:rPr>
        <w:t xml:space="preserve">. </w:t>
      </w:r>
      <w:r w:rsidR="005E70E9" w:rsidRPr="005E70E9">
        <w:rPr>
          <w:rFonts w:ascii="Times New Roman" w:hAnsi="Times New Roman"/>
          <w:bCs/>
          <w:sz w:val="24"/>
          <w:szCs w:val="24"/>
          <w:lang w:eastAsia="uk-UA"/>
        </w:rPr>
        <w:t>Дотримуватися а</w:t>
      </w:r>
      <w:r w:rsidRPr="005E70E9">
        <w:rPr>
          <w:rFonts w:ascii="Times New Roman" w:hAnsi="Times New Roman"/>
          <w:bCs/>
          <w:sz w:val="24"/>
          <w:szCs w:val="24"/>
          <w:lang w:eastAsia="uk-UA"/>
        </w:rPr>
        <w:t>лгоритм</w:t>
      </w:r>
      <w:r w:rsidR="005E70E9" w:rsidRPr="005E70E9">
        <w:rPr>
          <w:rFonts w:ascii="Times New Roman" w:hAnsi="Times New Roman"/>
          <w:bCs/>
          <w:sz w:val="24"/>
          <w:szCs w:val="24"/>
          <w:lang w:eastAsia="uk-UA"/>
        </w:rPr>
        <w:t>у</w:t>
      </w:r>
      <w:r w:rsidRPr="005E70E9">
        <w:rPr>
          <w:rFonts w:ascii="Times New Roman" w:hAnsi="Times New Roman"/>
          <w:bCs/>
          <w:sz w:val="24"/>
          <w:szCs w:val="24"/>
          <w:lang w:eastAsia="uk-UA"/>
        </w:rPr>
        <w:t xml:space="preserve"> дій при повітряній тривозі</w:t>
      </w:r>
      <w:r w:rsidR="005E70E9">
        <w:rPr>
          <w:rFonts w:ascii="Times New Roman" w:hAnsi="Times New Roman"/>
          <w:bCs/>
          <w:sz w:val="24"/>
          <w:szCs w:val="24"/>
          <w:lang w:eastAsia="uk-UA"/>
        </w:rPr>
        <w:t xml:space="preserve">, затвердженого наказом від </w:t>
      </w:r>
      <w:r w:rsidR="00D27024">
        <w:rPr>
          <w:rFonts w:ascii="Times New Roman" w:hAnsi="Times New Roman"/>
          <w:bCs/>
          <w:sz w:val="24"/>
          <w:szCs w:val="24"/>
          <w:lang w:eastAsia="uk-UA"/>
        </w:rPr>
        <w:t xml:space="preserve">29.08.2024 р. </w:t>
      </w:r>
      <w:r w:rsidR="005E70E9">
        <w:rPr>
          <w:rFonts w:ascii="Times New Roman" w:hAnsi="Times New Roman"/>
          <w:bCs/>
          <w:sz w:val="24"/>
          <w:szCs w:val="24"/>
          <w:lang w:eastAsia="uk-UA"/>
        </w:rPr>
        <w:t>№</w:t>
      </w:r>
      <w:r w:rsidR="00D27024">
        <w:rPr>
          <w:rFonts w:ascii="Times New Roman" w:hAnsi="Times New Roman"/>
          <w:bCs/>
          <w:sz w:val="24"/>
          <w:szCs w:val="24"/>
          <w:lang w:eastAsia="uk-UA"/>
        </w:rPr>
        <w:t>41</w:t>
      </w:r>
      <w:r w:rsidR="005E70E9">
        <w:rPr>
          <w:rFonts w:ascii="Times New Roman" w:hAnsi="Times New Roman"/>
          <w:bCs/>
          <w:sz w:val="24"/>
          <w:szCs w:val="24"/>
          <w:lang w:eastAsia="uk-UA"/>
        </w:rPr>
        <w:t xml:space="preserve"> «Про</w:t>
      </w:r>
      <w:r w:rsidRPr="005E70E9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D27024">
        <w:rPr>
          <w:rFonts w:ascii="Times New Roman" w:hAnsi="Times New Roman"/>
          <w:bCs/>
          <w:sz w:val="24"/>
          <w:szCs w:val="24"/>
          <w:lang w:eastAsia="uk-UA"/>
        </w:rPr>
        <w:t>затвердження алгоритму дій учасників освітнього процесу за сигналом «Повітряна тривога»</w:t>
      </w:r>
      <w:r w:rsidR="00A759D1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14:paraId="669B3B86" w14:textId="5F59183B" w:rsidR="00A759D1" w:rsidRDefault="00A759D1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14. Розмістити даний наказ на сайті закладу освіти.</w:t>
      </w:r>
    </w:p>
    <w:p w14:paraId="559BC90B" w14:textId="3D24198F" w:rsidR="000D698B" w:rsidRDefault="000D698B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1</w:t>
      </w:r>
      <w:r w:rsidR="00A759D1">
        <w:rPr>
          <w:rFonts w:ascii="Times New Roman" w:hAnsi="Times New Roman"/>
          <w:bCs/>
          <w:sz w:val="24"/>
          <w:szCs w:val="24"/>
          <w:lang w:eastAsia="uk-UA"/>
        </w:rPr>
        <w:t>5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. </w:t>
      </w:r>
      <w:r w:rsidR="00D27024">
        <w:rPr>
          <w:rFonts w:ascii="Times New Roman" w:hAnsi="Times New Roman"/>
          <w:bCs/>
          <w:sz w:val="24"/>
          <w:szCs w:val="24"/>
          <w:lang w:eastAsia="uk-UA"/>
        </w:rPr>
        <w:t>К</w:t>
      </w:r>
      <w:r>
        <w:rPr>
          <w:rFonts w:ascii="Times New Roman" w:hAnsi="Times New Roman"/>
          <w:bCs/>
          <w:sz w:val="24"/>
          <w:szCs w:val="24"/>
          <w:lang w:eastAsia="uk-UA"/>
        </w:rPr>
        <w:t>онтроль за виконанням даного наказу залишаю за собою.</w:t>
      </w:r>
    </w:p>
    <w:p w14:paraId="2CF54DBB" w14:textId="77777777" w:rsidR="00A759D1" w:rsidRDefault="00A759D1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</w:p>
    <w:p w14:paraId="17748B32" w14:textId="77777777" w:rsidR="00A759D1" w:rsidRDefault="00A759D1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</w:p>
    <w:p w14:paraId="2A858DDA" w14:textId="1522A51C" w:rsidR="000D698B" w:rsidRDefault="000D698B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Директор                                                                                  Галина ДЕМЧЕНКО</w:t>
      </w:r>
    </w:p>
    <w:p w14:paraId="6D24F118" w14:textId="3D422253" w:rsidR="000D698B" w:rsidRDefault="000D698B" w:rsidP="005E70E9">
      <w:pPr>
        <w:spacing w:after="0"/>
        <w:rPr>
          <w:rFonts w:ascii="Times New Roman" w:hAnsi="Times New Roman"/>
          <w:bCs/>
          <w:sz w:val="24"/>
          <w:szCs w:val="24"/>
          <w:lang w:eastAsia="uk-UA"/>
        </w:rPr>
      </w:pPr>
    </w:p>
    <w:p w14:paraId="0A4B89FB" w14:textId="77777777" w:rsidR="00D422DA" w:rsidRDefault="00D422DA" w:rsidP="005E70E9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eastAsia="uk-UA"/>
        </w:rPr>
      </w:pPr>
    </w:p>
    <w:bookmarkEnd w:id="1"/>
    <w:p w14:paraId="0EF91B22" w14:textId="77777777" w:rsidR="00D422DA" w:rsidRDefault="00D422DA" w:rsidP="005E70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</w:p>
    <w:p w14:paraId="05929CA1" w14:textId="77777777" w:rsidR="00D422DA" w:rsidRDefault="00D422DA" w:rsidP="005E70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F8595" w14:textId="77777777" w:rsidR="00D422DA" w:rsidRDefault="00D422DA" w:rsidP="005E70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48EB3" w14:textId="77777777" w:rsidR="00D422DA" w:rsidRDefault="00D422DA" w:rsidP="005E70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3669B" w14:textId="77777777" w:rsidR="00D422DA" w:rsidRDefault="00D422DA" w:rsidP="00D422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432A1" w14:textId="77777777" w:rsidR="00D422DA" w:rsidRDefault="00D422DA" w:rsidP="00D422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E945C4D" w14:textId="1A1815DD" w:rsidR="00DB1F97" w:rsidRPr="00B43BAF" w:rsidRDefault="00DB1F97" w:rsidP="00A15A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F97" w:rsidRPr="00B43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3D2"/>
    <w:multiLevelType w:val="hybridMultilevel"/>
    <w:tmpl w:val="F60264B8"/>
    <w:lvl w:ilvl="0" w:tplc="F9B4F1F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E87E4D"/>
    <w:multiLevelType w:val="multilevel"/>
    <w:tmpl w:val="6A3A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43AA9"/>
    <w:multiLevelType w:val="hybridMultilevel"/>
    <w:tmpl w:val="50DA1F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D3497"/>
    <w:multiLevelType w:val="hybridMultilevel"/>
    <w:tmpl w:val="18C45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F4D0E"/>
    <w:multiLevelType w:val="multilevel"/>
    <w:tmpl w:val="C8BA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1B27EC"/>
    <w:multiLevelType w:val="hybridMultilevel"/>
    <w:tmpl w:val="85FA40B2"/>
    <w:lvl w:ilvl="0" w:tplc="0212D1EE">
      <w:numFmt w:val="decimal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750B8"/>
    <w:multiLevelType w:val="hybridMultilevel"/>
    <w:tmpl w:val="E7B8437A"/>
    <w:lvl w:ilvl="0" w:tplc="E056E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97"/>
    <w:rsid w:val="000D698B"/>
    <w:rsid w:val="00531EF7"/>
    <w:rsid w:val="005919D1"/>
    <w:rsid w:val="005E70E9"/>
    <w:rsid w:val="006A5972"/>
    <w:rsid w:val="006B481C"/>
    <w:rsid w:val="00826585"/>
    <w:rsid w:val="00A01B54"/>
    <w:rsid w:val="00A15A88"/>
    <w:rsid w:val="00A674A4"/>
    <w:rsid w:val="00A759D1"/>
    <w:rsid w:val="00B16853"/>
    <w:rsid w:val="00B43BAF"/>
    <w:rsid w:val="00D27024"/>
    <w:rsid w:val="00D422DA"/>
    <w:rsid w:val="00DB1F97"/>
    <w:rsid w:val="00E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28EF"/>
  <w15:chartTrackingRefBased/>
  <w15:docId w15:val="{DB9A3EAF-7470-4F58-9620-8F15F9B9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A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3360</Words>
  <Characters>1916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23</cp:revision>
  <cp:lastPrinted>2024-09-14T16:04:00Z</cp:lastPrinted>
  <dcterms:created xsi:type="dcterms:W3CDTF">2024-08-23T02:30:00Z</dcterms:created>
  <dcterms:modified xsi:type="dcterms:W3CDTF">2024-09-14T16:05:00Z</dcterms:modified>
</cp:coreProperties>
</file>