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50" w:rsidRDefault="00F92F50" w:rsidP="00F92F5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50" w:rsidRDefault="00F92F50" w:rsidP="00F92F5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92F50" w:rsidRDefault="00F92F50" w:rsidP="00F92F50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ПІВНЯНСЬКИЙ ЗАКЛАД ЗАГАЛЬНОЇ СЕРЕДНЬОЇ ОСВІТИ І-ІІІ СТУПЕНІВ</w:t>
      </w:r>
    </w:p>
    <w:p w:rsidR="00F92F50" w:rsidRDefault="00F92F50" w:rsidP="00F92F50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КОЖАНСЬКОЇ СЕЛИЩНОЇ РАДИ КИЇВСЬКОЇ ОБЛАСТІ</w:t>
      </w:r>
    </w:p>
    <w:p w:rsidR="00F92F50" w:rsidRDefault="00F92F50" w:rsidP="00F92F5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вул.Кільцева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20,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Дмитрівка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08533, т./ф.: 46-4-43,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pivni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  <w:lang w:val="uk-UA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ukr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net</w:t>
      </w:r>
      <w:r>
        <w:rPr>
          <w:rFonts w:ascii="Times New Roman" w:hAnsi="Times New Roman"/>
          <w:sz w:val="24"/>
          <w:szCs w:val="24"/>
          <w:lang w:val="uk-UA"/>
        </w:rPr>
        <w:t>,</w:t>
      </w:r>
    </w:p>
    <w:p w:rsidR="00F92F50" w:rsidRDefault="00F92F50" w:rsidP="00F92F5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24892823</w:t>
      </w:r>
    </w:p>
    <w:p w:rsidR="00F92F50" w:rsidRDefault="00F92F50" w:rsidP="00F92F5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92F50" w:rsidRDefault="00F92F50" w:rsidP="00F92F5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p w:rsidR="00F92F50" w:rsidRDefault="00F92F50" w:rsidP="00F92F50">
      <w:pPr>
        <w:keepNext/>
        <w:outlineLvl w:val="0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0261D0" w:rsidRDefault="00F92F50" w:rsidP="000261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30.05. 2022 року                              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Дмитрівка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№</w:t>
      </w:r>
      <w:r w:rsidR="00FC0028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3D1759" w:rsidRPr="000261D0" w:rsidRDefault="000261D0" w:rsidP="000261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61D0">
        <w:rPr>
          <w:rStyle w:val="a4"/>
          <w:rFonts w:ascii="Times New Roman" w:hAnsi="Times New Roman" w:cs="Times New Roman"/>
          <w:b/>
          <w:bCs/>
          <w:i w:val="0"/>
          <w:color w:val="212529"/>
          <w:sz w:val="28"/>
          <w:szCs w:val="28"/>
        </w:rPr>
        <w:t xml:space="preserve"> Про зарахування дітей </w:t>
      </w:r>
      <w:r w:rsidR="003D1759" w:rsidRPr="000261D0">
        <w:rPr>
          <w:rStyle w:val="a4"/>
          <w:rFonts w:ascii="Times New Roman" w:hAnsi="Times New Roman" w:cs="Times New Roman"/>
          <w:b/>
          <w:bCs/>
          <w:i w:val="0"/>
          <w:color w:val="212529"/>
          <w:sz w:val="28"/>
          <w:szCs w:val="28"/>
        </w:rPr>
        <w:t xml:space="preserve"> до 1 класу</w:t>
      </w:r>
      <w:bookmarkStart w:id="0" w:name="_GoBack"/>
      <w:bookmarkEnd w:id="0"/>
    </w:p>
    <w:p w:rsidR="003D1759" w:rsidRPr="003D1759" w:rsidRDefault="003D1759" w:rsidP="003D1759">
      <w:pPr>
        <w:pStyle w:val="a3"/>
        <w:shd w:val="clear" w:color="auto" w:fill="FFFFFF"/>
        <w:spacing w:before="0" w:beforeAutospacing="0"/>
        <w:jc w:val="both"/>
        <w:rPr>
          <w:i/>
          <w:color w:val="212529"/>
          <w:sz w:val="27"/>
          <w:szCs w:val="27"/>
        </w:rPr>
      </w:pPr>
      <w:r>
        <w:rPr>
          <w:rStyle w:val="a4"/>
          <w:b/>
          <w:bCs/>
          <w:i w:val="0"/>
          <w:color w:val="212529"/>
          <w:sz w:val="27"/>
          <w:szCs w:val="27"/>
        </w:rPr>
        <w:t>2022/2023</w:t>
      </w:r>
      <w:r w:rsidRPr="003D1759">
        <w:rPr>
          <w:rStyle w:val="a4"/>
          <w:b/>
          <w:bCs/>
          <w:i w:val="0"/>
          <w:color w:val="212529"/>
          <w:sz w:val="27"/>
          <w:szCs w:val="27"/>
        </w:rPr>
        <w:t xml:space="preserve"> </w:t>
      </w:r>
      <w:proofErr w:type="spellStart"/>
      <w:r w:rsidRPr="003D1759">
        <w:rPr>
          <w:rStyle w:val="a4"/>
          <w:b/>
          <w:bCs/>
          <w:i w:val="0"/>
          <w:color w:val="212529"/>
          <w:sz w:val="27"/>
          <w:szCs w:val="27"/>
        </w:rPr>
        <w:t>н.р</w:t>
      </w:r>
      <w:proofErr w:type="spellEnd"/>
      <w:r w:rsidRPr="003D1759">
        <w:rPr>
          <w:rStyle w:val="a4"/>
          <w:b/>
          <w:bCs/>
          <w:i w:val="0"/>
          <w:color w:val="212529"/>
          <w:sz w:val="27"/>
          <w:szCs w:val="27"/>
        </w:rPr>
        <w:t>.</w:t>
      </w:r>
    </w:p>
    <w:p w:rsidR="003D1759" w:rsidRDefault="003D1759" w:rsidP="003D1759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D1759">
        <w:rPr>
          <w:color w:val="212529"/>
          <w:sz w:val="28"/>
          <w:szCs w:val="28"/>
        </w:rPr>
        <w:t>       Відповідно до Законів України «Про освіту», «Про повну загальну середню освіту», наказу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Міністерстві юстиції України від 05 травня 2018 року за № 564/32016, листа-роз'яснення  Міністерства освіти і науки України від 08.05.2018 року № 1/9-292 «Щодо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повної загальної середньої освіти»,   згід</w:t>
      </w:r>
      <w:r>
        <w:rPr>
          <w:color w:val="212529"/>
          <w:sz w:val="28"/>
          <w:szCs w:val="28"/>
        </w:rPr>
        <w:t>но з поданими заявами батьків та</w:t>
      </w:r>
      <w:r w:rsidRPr="003D1759">
        <w:rPr>
          <w:color w:val="212529"/>
          <w:sz w:val="28"/>
          <w:szCs w:val="28"/>
        </w:rPr>
        <w:t xml:space="preserve"> з метою забезпечення доступності здобуття загальної середньої освіти</w:t>
      </w:r>
    </w:p>
    <w:p w:rsidR="003D1759" w:rsidRPr="00613A6B" w:rsidRDefault="003D1759" w:rsidP="003D1759">
      <w:pPr>
        <w:pStyle w:val="a3"/>
        <w:shd w:val="clear" w:color="auto" w:fill="FFFFFF"/>
        <w:spacing w:before="0" w:beforeAutospacing="0"/>
        <w:jc w:val="both"/>
        <w:rPr>
          <w:b/>
          <w:color w:val="212529"/>
          <w:sz w:val="28"/>
          <w:szCs w:val="28"/>
        </w:rPr>
      </w:pPr>
      <w:r w:rsidRPr="00613A6B">
        <w:rPr>
          <w:b/>
          <w:color w:val="212529"/>
          <w:sz w:val="28"/>
          <w:szCs w:val="28"/>
        </w:rPr>
        <w:t>НАКАЗУЮ:</w:t>
      </w:r>
    </w:p>
    <w:p w:rsidR="003D1759" w:rsidRDefault="003D1759" w:rsidP="003D1759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Зарахувати до складу учнів 1 класу:</w:t>
      </w:r>
    </w:p>
    <w:p w:rsidR="003D1759" w:rsidRDefault="004D5FA8" w:rsidP="003D1759">
      <w:pPr>
        <w:pStyle w:val="a3"/>
        <w:shd w:val="clear" w:color="auto" w:fill="FFFFFF"/>
        <w:spacing w:before="0" w:beforeAutospacing="0"/>
        <w:ind w:left="720"/>
        <w:jc w:val="both"/>
        <w:rPr>
          <w:color w:val="212529"/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t>Горовенка</w:t>
      </w:r>
      <w:proofErr w:type="spellEnd"/>
      <w:r>
        <w:rPr>
          <w:color w:val="212529"/>
          <w:sz w:val="28"/>
          <w:szCs w:val="28"/>
        </w:rPr>
        <w:t xml:space="preserve"> Максима</w:t>
      </w:r>
    </w:p>
    <w:p w:rsidR="004D5FA8" w:rsidRDefault="004D5FA8" w:rsidP="003D1759">
      <w:pPr>
        <w:pStyle w:val="a3"/>
        <w:shd w:val="clear" w:color="auto" w:fill="FFFFFF"/>
        <w:spacing w:before="0" w:beforeAutospacing="0"/>
        <w:ind w:left="720"/>
        <w:jc w:val="both"/>
        <w:rPr>
          <w:color w:val="212529"/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t>Гуцалюк</w:t>
      </w:r>
      <w:proofErr w:type="spellEnd"/>
      <w:r>
        <w:rPr>
          <w:color w:val="212529"/>
          <w:sz w:val="28"/>
          <w:szCs w:val="28"/>
        </w:rPr>
        <w:t xml:space="preserve"> Кіру</w:t>
      </w:r>
    </w:p>
    <w:p w:rsidR="004D5FA8" w:rsidRDefault="004D5FA8" w:rsidP="003D1759">
      <w:pPr>
        <w:pStyle w:val="a3"/>
        <w:shd w:val="clear" w:color="auto" w:fill="FFFFFF"/>
        <w:spacing w:before="0" w:beforeAutospacing="0"/>
        <w:ind w:left="720"/>
        <w:jc w:val="both"/>
        <w:rPr>
          <w:color w:val="212529"/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t>Доронін</w:t>
      </w:r>
      <w:proofErr w:type="spellEnd"/>
      <w:r>
        <w:rPr>
          <w:color w:val="212529"/>
          <w:sz w:val="28"/>
          <w:szCs w:val="28"/>
        </w:rPr>
        <w:t xml:space="preserve"> Анастасію</w:t>
      </w:r>
    </w:p>
    <w:p w:rsidR="004D5FA8" w:rsidRDefault="004D5FA8" w:rsidP="003D1759">
      <w:pPr>
        <w:pStyle w:val="a3"/>
        <w:shd w:val="clear" w:color="auto" w:fill="FFFFFF"/>
        <w:spacing w:before="0" w:before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Матвієнко Софію</w:t>
      </w:r>
    </w:p>
    <w:p w:rsidR="004D5FA8" w:rsidRDefault="004D5FA8" w:rsidP="003D1759">
      <w:pPr>
        <w:pStyle w:val="a3"/>
        <w:shd w:val="clear" w:color="auto" w:fill="FFFFFF"/>
        <w:spacing w:before="0" w:beforeAutospacing="0"/>
        <w:ind w:left="720"/>
        <w:jc w:val="both"/>
        <w:rPr>
          <w:color w:val="212529"/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t>Нілова</w:t>
      </w:r>
      <w:proofErr w:type="spellEnd"/>
      <w:r>
        <w:rPr>
          <w:color w:val="212529"/>
          <w:sz w:val="28"/>
          <w:szCs w:val="28"/>
        </w:rPr>
        <w:t xml:space="preserve"> Олександра</w:t>
      </w:r>
    </w:p>
    <w:p w:rsidR="004D5FA8" w:rsidRDefault="004D5FA8" w:rsidP="003D1759">
      <w:pPr>
        <w:pStyle w:val="a3"/>
        <w:shd w:val="clear" w:color="auto" w:fill="FFFFFF"/>
        <w:spacing w:before="0" w:beforeAutospacing="0"/>
        <w:ind w:left="720"/>
        <w:jc w:val="both"/>
        <w:rPr>
          <w:color w:val="212529"/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t>Саченка</w:t>
      </w:r>
      <w:proofErr w:type="spellEnd"/>
      <w:r>
        <w:rPr>
          <w:color w:val="212529"/>
          <w:sz w:val="28"/>
          <w:szCs w:val="28"/>
        </w:rPr>
        <w:t xml:space="preserve"> Романа</w:t>
      </w:r>
    </w:p>
    <w:p w:rsidR="004D5FA8" w:rsidRDefault="004D5FA8" w:rsidP="003D1759">
      <w:pPr>
        <w:pStyle w:val="a3"/>
        <w:shd w:val="clear" w:color="auto" w:fill="FFFFFF"/>
        <w:spacing w:before="0" w:beforeAutospacing="0"/>
        <w:ind w:left="720"/>
        <w:jc w:val="both"/>
        <w:rPr>
          <w:color w:val="212529"/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t>Скуз</w:t>
      </w:r>
      <w:proofErr w:type="spellEnd"/>
      <w:r>
        <w:rPr>
          <w:color w:val="212529"/>
          <w:sz w:val="28"/>
          <w:szCs w:val="28"/>
        </w:rPr>
        <w:t xml:space="preserve"> Софію</w:t>
      </w:r>
    </w:p>
    <w:p w:rsidR="004D5FA8" w:rsidRDefault="004D5FA8" w:rsidP="003D1759">
      <w:pPr>
        <w:pStyle w:val="a3"/>
        <w:shd w:val="clear" w:color="auto" w:fill="FFFFFF"/>
        <w:spacing w:before="0" w:before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Стеценко </w:t>
      </w:r>
      <w:proofErr w:type="spellStart"/>
      <w:r>
        <w:rPr>
          <w:color w:val="212529"/>
          <w:sz w:val="28"/>
          <w:szCs w:val="28"/>
        </w:rPr>
        <w:t>Крістіну</w:t>
      </w:r>
      <w:proofErr w:type="spellEnd"/>
    </w:p>
    <w:p w:rsidR="004D5FA8" w:rsidRDefault="004D5FA8" w:rsidP="003D1759">
      <w:pPr>
        <w:pStyle w:val="a3"/>
        <w:shd w:val="clear" w:color="auto" w:fill="FFFFFF"/>
        <w:spacing w:before="0" w:beforeAutospacing="0"/>
        <w:ind w:left="720"/>
        <w:jc w:val="both"/>
        <w:rPr>
          <w:color w:val="212529"/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t>Сомлярс</w:t>
      </w:r>
      <w:proofErr w:type="spellEnd"/>
      <w:r>
        <w:rPr>
          <w:color w:val="212529"/>
          <w:sz w:val="28"/>
          <w:szCs w:val="28"/>
        </w:rPr>
        <w:t xml:space="preserve"> Самуїла-Едвіна</w:t>
      </w:r>
    </w:p>
    <w:p w:rsidR="004D5FA8" w:rsidRDefault="004D5FA8" w:rsidP="003D1759">
      <w:pPr>
        <w:pStyle w:val="a3"/>
        <w:shd w:val="clear" w:color="auto" w:fill="FFFFFF"/>
        <w:spacing w:before="0" w:beforeAutospacing="0"/>
        <w:ind w:left="720"/>
        <w:jc w:val="both"/>
        <w:rPr>
          <w:color w:val="212529"/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lastRenderedPageBreak/>
        <w:t>Сомлярс</w:t>
      </w:r>
      <w:proofErr w:type="spellEnd"/>
      <w:r>
        <w:rPr>
          <w:color w:val="212529"/>
          <w:sz w:val="28"/>
          <w:szCs w:val="28"/>
        </w:rPr>
        <w:t xml:space="preserve"> Софію-</w:t>
      </w:r>
      <w:proofErr w:type="spellStart"/>
      <w:r>
        <w:rPr>
          <w:color w:val="212529"/>
          <w:sz w:val="28"/>
          <w:szCs w:val="28"/>
        </w:rPr>
        <w:t>Грейс</w:t>
      </w:r>
      <w:proofErr w:type="spellEnd"/>
    </w:p>
    <w:p w:rsidR="004D5FA8" w:rsidRDefault="004D5FA8" w:rsidP="003D1759">
      <w:pPr>
        <w:pStyle w:val="a3"/>
        <w:shd w:val="clear" w:color="auto" w:fill="FFFFFF"/>
        <w:spacing w:before="0" w:before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Чорну Варвару</w:t>
      </w:r>
    </w:p>
    <w:p w:rsidR="004D5FA8" w:rsidRDefault="004D5FA8" w:rsidP="003D1759">
      <w:pPr>
        <w:pStyle w:val="a3"/>
        <w:shd w:val="clear" w:color="auto" w:fill="FFFFFF"/>
        <w:spacing w:before="0" w:before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Чорного Данила</w:t>
      </w:r>
    </w:p>
    <w:p w:rsidR="004D5FA8" w:rsidRDefault="004D5FA8" w:rsidP="003D1759">
      <w:pPr>
        <w:pStyle w:val="a3"/>
        <w:shd w:val="clear" w:color="auto" w:fill="FFFFFF"/>
        <w:spacing w:before="0" w:before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Юрченко Ангеліну.</w:t>
      </w:r>
    </w:p>
    <w:p w:rsidR="004D5FA8" w:rsidRDefault="00DB47FB" w:rsidP="00DB47FB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Заступнику директора з навчально-виховної роботи </w:t>
      </w:r>
      <w:proofErr w:type="spellStart"/>
      <w:r>
        <w:rPr>
          <w:color w:val="212529"/>
          <w:sz w:val="28"/>
          <w:szCs w:val="28"/>
        </w:rPr>
        <w:t>Жерновій</w:t>
      </w:r>
      <w:proofErr w:type="spellEnd"/>
      <w:r>
        <w:rPr>
          <w:color w:val="212529"/>
          <w:sz w:val="28"/>
          <w:szCs w:val="28"/>
        </w:rPr>
        <w:t xml:space="preserve"> В.Л.</w:t>
      </w:r>
    </w:p>
    <w:p w:rsidR="00DB47FB" w:rsidRDefault="00DB47FB" w:rsidP="00DB47FB">
      <w:pPr>
        <w:pStyle w:val="a3"/>
        <w:shd w:val="clear" w:color="auto" w:fill="FFFFFF"/>
        <w:spacing w:before="0" w:before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Розмістити даний наказ на сайті закладу освіти до 31.05.2022 року.</w:t>
      </w:r>
    </w:p>
    <w:p w:rsidR="00DB47FB" w:rsidRDefault="00DB47FB" w:rsidP="00DB47FB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Контроль за виконанням даного наказу залишаю за собою.</w:t>
      </w:r>
    </w:p>
    <w:p w:rsidR="00DB47FB" w:rsidRDefault="00DB47FB" w:rsidP="00DB47FB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p w:rsidR="00DB47FB" w:rsidRDefault="00DB47FB" w:rsidP="00DB47FB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Директор закладу                                                                 Г.</w:t>
      </w:r>
      <w:r w:rsidR="00FC0028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Демченко</w:t>
      </w:r>
    </w:p>
    <w:p w:rsidR="00DB47FB" w:rsidRDefault="00DB47FB" w:rsidP="00DB47FB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p w:rsidR="00DB47FB" w:rsidRDefault="00DB47FB" w:rsidP="00DB47FB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З наказом ознайомлена</w:t>
      </w:r>
    </w:p>
    <w:p w:rsidR="00DB47FB" w:rsidRPr="003D1759" w:rsidRDefault="00DB47FB" w:rsidP="00DB47FB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В. Жернова</w:t>
      </w:r>
    </w:p>
    <w:p w:rsidR="00A72A52" w:rsidRPr="003D1759" w:rsidRDefault="00A72A52">
      <w:pPr>
        <w:rPr>
          <w:rFonts w:ascii="Times New Roman" w:hAnsi="Times New Roman" w:cs="Times New Roman"/>
          <w:sz w:val="28"/>
          <w:szCs w:val="28"/>
        </w:rPr>
      </w:pPr>
    </w:p>
    <w:sectPr w:rsidR="00A72A52" w:rsidRPr="003D1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94927"/>
    <w:multiLevelType w:val="hybridMultilevel"/>
    <w:tmpl w:val="AE36C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59"/>
    <w:rsid w:val="000261D0"/>
    <w:rsid w:val="003D1759"/>
    <w:rsid w:val="004D5FA8"/>
    <w:rsid w:val="00613A6B"/>
    <w:rsid w:val="00A72A52"/>
    <w:rsid w:val="00DB47FB"/>
    <w:rsid w:val="00F92F50"/>
    <w:rsid w:val="00F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D1759"/>
    <w:rPr>
      <w:i/>
      <w:iCs/>
    </w:rPr>
  </w:style>
  <w:style w:type="paragraph" w:styleId="a5">
    <w:name w:val="No Spacing"/>
    <w:uiPriority w:val="99"/>
    <w:qFormat/>
    <w:rsid w:val="00F92F5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9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D1759"/>
    <w:rPr>
      <w:i/>
      <w:iCs/>
    </w:rPr>
  </w:style>
  <w:style w:type="paragraph" w:styleId="a5">
    <w:name w:val="No Spacing"/>
    <w:uiPriority w:val="99"/>
    <w:qFormat/>
    <w:rsid w:val="00F92F5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9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2022-05-26T07:35:00Z</dcterms:created>
  <dcterms:modified xsi:type="dcterms:W3CDTF">2022-06-13T06:36:00Z</dcterms:modified>
</cp:coreProperties>
</file>