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6D" w:rsidRPr="009C4EF9" w:rsidRDefault="0035433F" w:rsidP="00762A0B">
      <w:pPr>
        <w:pStyle w:val="a3"/>
        <w:rPr>
          <w:sz w:val="22"/>
          <w:lang w:val="uk-UA"/>
        </w:rPr>
      </w:pPr>
      <w:r w:rsidRPr="0035433F">
        <w:rPr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                                             </w:t>
      </w:r>
      <w:r w:rsidR="00762A0B">
        <w:rPr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                                          </w:t>
      </w:r>
      <w:r w:rsidRPr="0035433F">
        <w:rPr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 </w:t>
      </w:r>
      <w:r w:rsidR="00A31E6D" w:rsidRPr="00762A0B">
        <w:rPr>
          <w:sz w:val="24"/>
          <w:szCs w:val="24"/>
        </w:rPr>
        <w:t xml:space="preserve">   </w:t>
      </w:r>
      <w:r w:rsidR="00A31E6D">
        <w:rPr>
          <w:szCs w:val="28"/>
        </w:rPr>
        <w:t xml:space="preserve">                                                           </w:t>
      </w:r>
      <w:r w:rsidR="00A31E6D">
        <w:rPr>
          <w:szCs w:val="28"/>
          <w:lang w:val="uk-UA"/>
        </w:rPr>
        <w:t xml:space="preserve">                     </w:t>
      </w:r>
      <w:r w:rsidR="009C4EF9">
        <w:rPr>
          <w:szCs w:val="28"/>
          <w:lang w:val="uk-UA"/>
        </w:rPr>
        <w:t xml:space="preserve">        </w:t>
      </w:r>
      <w:r w:rsidR="00A31E6D" w:rsidRPr="00762A0B">
        <w:rPr>
          <w:sz w:val="22"/>
        </w:rPr>
        <w:t>ЗАТВЕРДЖЕНО</w:t>
      </w:r>
      <w:r w:rsidR="009C4EF9">
        <w:rPr>
          <w:sz w:val="22"/>
          <w:lang w:val="uk-UA"/>
        </w:rPr>
        <w:t xml:space="preserve">                                                                                 </w:t>
      </w:r>
      <w:proofErr w:type="spellStart"/>
      <w:r w:rsidR="009C4EF9" w:rsidRPr="00762A0B">
        <w:rPr>
          <w:sz w:val="22"/>
        </w:rPr>
        <w:t>ЗАТВЕРДЖЕНО</w:t>
      </w:r>
      <w:proofErr w:type="spellEnd"/>
    </w:p>
    <w:p w:rsidR="00A31E6D" w:rsidRPr="00762A0B" w:rsidRDefault="009C4EF9" w:rsidP="00762A0B">
      <w:pPr>
        <w:pStyle w:val="a3"/>
        <w:rPr>
          <w:sz w:val="22"/>
          <w:lang w:val="ru-RU"/>
        </w:rPr>
      </w:pPr>
      <w:r>
        <w:rPr>
          <w:sz w:val="22"/>
          <w:lang w:val="ru-RU"/>
        </w:rPr>
        <w:t>п</w:t>
      </w:r>
      <w:r w:rsidR="00A31E6D" w:rsidRPr="00762A0B">
        <w:rPr>
          <w:sz w:val="22"/>
          <w:lang w:val="ru-RU"/>
        </w:rPr>
        <w:t xml:space="preserve">ротокол </w:t>
      </w:r>
      <w:proofErr w:type="spellStart"/>
      <w:r w:rsidR="00A31E6D" w:rsidRPr="00762A0B">
        <w:rPr>
          <w:sz w:val="22"/>
          <w:lang w:val="ru-RU"/>
        </w:rPr>
        <w:t>засідання</w:t>
      </w:r>
      <w:proofErr w:type="spellEnd"/>
      <w:r w:rsidR="00A31E6D" w:rsidRPr="00762A0B">
        <w:rPr>
          <w:sz w:val="22"/>
          <w:lang w:val="ru-RU"/>
        </w:rPr>
        <w:t xml:space="preserve"> </w:t>
      </w:r>
      <w:proofErr w:type="spellStart"/>
      <w:r w:rsidR="00A31E6D" w:rsidRPr="00762A0B">
        <w:rPr>
          <w:sz w:val="22"/>
          <w:lang w:val="ru-RU"/>
        </w:rPr>
        <w:t>педагогічної</w:t>
      </w:r>
      <w:proofErr w:type="spellEnd"/>
      <w:r w:rsidR="00A31E6D" w:rsidRPr="00762A0B">
        <w:rPr>
          <w:sz w:val="22"/>
        </w:rPr>
        <w:t xml:space="preserve">                              </w:t>
      </w:r>
      <w:r w:rsidR="00762A0B">
        <w:rPr>
          <w:sz w:val="22"/>
          <w:lang w:val="uk-UA"/>
        </w:rPr>
        <w:t xml:space="preserve">         </w:t>
      </w:r>
      <w:r>
        <w:rPr>
          <w:sz w:val="22"/>
          <w:lang w:val="ru-RU"/>
        </w:rPr>
        <w:t xml:space="preserve"> Наказом директора </w:t>
      </w:r>
      <w:proofErr w:type="spellStart"/>
      <w:r w:rsidR="00A31E6D" w:rsidRPr="00762A0B">
        <w:rPr>
          <w:sz w:val="22"/>
          <w:lang w:val="ru-RU"/>
        </w:rPr>
        <w:t>Півнянської</w:t>
      </w:r>
      <w:proofErr w:type="spellEnd"/>
      <w:r w:rsidR="00A31E6D" w:rsidRPr="00762A0B">
        <w:rPr>
          <w:sz w:val="22"/>
          <w:lang w:val="ru-RU"/>
        </w:rPr>
        <w:t xml:space="preserve"> </w:t>
      </w:r>
      <w:proofErr w:type="spellStart"/>
      <w:r w:rsidR="00A31E6D" w:rsidRPr="00762A0B">
        <w:rPr>
          <w:sz w:val="22"/>
          <w:lang w:val="ru-RU"/>
        </w:rPr>
        <w:t>гімназії</w:t>
      </w:r>
      <w:proofErr w:type="spellEnd"/>
      <w:r w:rsidR="00A31E6D" w:rsidRPr="00762A0B">
        <w:rPr>
          <w:sz w:val="22"/>
          <w:lang w:val="ru-RU"/>
        </w:rPr>
        <w:t xml:space="preserve"> з </w:t>
      </w:r>
    </w:p>
    <w:p w:rsidR="00A31E6D" w:rsidRPr="00762A0B" w:rsidRDefault="00A31E6D" w:rsidP="00762A0B">
      <w:pPr>
        <w:pStyle w:val="a3"/>
        <w:rPr>
          <w:sz w:val="22"/>
          <w:lang w:val="uk-UA"/>
        </w:rPr>
      </w:pPr>
      <w:proofErr w:type="spellStart"/>
      <w:r w:rsidRPr="00762A0B">
        <w:rPr>
          <w:sz w:val="22"/>
        </w:rPr>
        <w:t>ради</w:t>
      </w:r>
      <w:proofErr w:type="spellEnd"/>
      <w:r w:rsidRPr="00762A0B">
        <w:rPr>
          <w:sz w:val="22"/>
        </w:rPr>
        <w:t xml:space="preserve"> </w:t>
      </w:r>
      <w:proofErr w:type="spellStart"/>
      <w:r w:rsidRPr="00762A0B">
        <w:rPr>
          <w:sz w:val="22"/>
          <w:lang w:val="uk-UA"/>
        </w:rPr>
        <w:t>Півнянської</w:t>
      </w:r>
      <w:proofErr w:type="spellEnd"/>
      <w:r w:rsidRPr="00762A0B">
        <w:rPr>
          <w:sz w:val="22"/>
          <w:lang w:val="uk-UA"/>
        </w:rPr>
        <w:t xml:space="preserve"> гімназії з                                          </w:t>
      </w:r>
      <w:r w:rsidR="00762A0B">
        <w:rPr>
          <w:sz w:val="22"/>
          <w:lang w:val="uk-UA"/>
        </w:rPr>
        <w:t xml:space="preserve">      </w:t>
      </w:r>
      <w:r w:rsidRPr="00762A0B">
        <w:rPr>
          <w:sz w:val="22"/>
          <w:lang w:val="uk-UA"/>
        </w:rPr>
        <w:t xml:space="preserve"> початковою школою</w:t>
      </w:r>
    </w:p>
    <w:p w:rsidR="00A31E6D" w:rsidRPr="00762A0B" w:rsidRDefault="00A31E6D" w:rsidP="00762A0B">
      <w:pPr>
        <w:pStyle w:val="a3"/>
        <w:rPr>
          <w:color w:val="FF0000"/>
          <w:sz w:val="22"/>
        </w:rPr>
      </w:pPr>
      <w:r w:rsidRPr="00762A0B">
        <w:rPr>
          <w:sz w:val="22"/>
        </w:rPr>
        <w:t xml:space="preserve"> </w:t>
      </w:r>
      <w:proofErr w:type="spellStart"/>
      <w:r w:rsidRPr="00762A0B">
        <w:rPr>
          <w:sz w:val="22"/>
        </w:rPr>
        <w:t>початковою</w:t>
      </w:r>
      <w:proofErr w:type="spellEnd"/>
      <w:r w:rsidRPr="00762A0B">
        <w:rPr>
          <w:sz w:val="22"/>
        </w:rPr>
        <w:t xml:space="preserve"> </w:t>
      </w:r>
      <w:proofErr w:type="spellStart"/>
      <w:r w:rsidRPr="00762A0B">
        <w:rPr>
          <w:sz w:val="22"/>
        </w:rPr>
        <w:t>школою</w:t>
      </w:r>
      <w:proofErr w:type="spellEnd"/>
      <w:r w:rsidRPr="00762A0B">
        <w:rPr>
          <w:sz w:val="22"/>
        </w:rPr>
        <w:t xml:space="preserve">                                      </w:t>
      </w:r>
      <w:r w:rsidRPr="00762A0B">
        <w:rPr>
          <w:sz w:val="22"/>
          <w:lang w:val="uk-UA"/>
        </w:rPr>
        <w:t xml:space="preserve">                      </w:t>
      </w:r>
      <w:r w:rsidR="00E56AFD">
        <w:rPr>
          <w:sz w:val="22"/>
          <w:lang w:val="uk-UA"/>
        </w:rPr>
        <w:t xml:space="preserve">  </w:t>
      </w:r>
      <w:r w:rsidR="00E36C6C">
        <w:rPr>
          <w:sz w:val="22"/>
          <w:lang w:val="uk-UA"/>
        </w:rPr>
        <w:t>від 02.09.2022</w:t>
      </w:r>
      <w:r w:rsidR="00E56AFD">
        <w:rPr>
          <w:sz w:val="22"/>
          <w:lang w:val="uk-UA"/>
        </w:rPr>
        <w:t xml:space="preserve"> </w:t>
      </w:r>
      <w:proofErr w:type="gramStart"/>
      <w:r w:rsidR="00E36C6C">
        <w:rPr>
          <w:sz w:val="22"/>
          <w:lang w:val="uk-UA"/>
        </w:rPr>
        <w:t xml:space="preserve">протокол </w:t>
      </w:r>
      <w:r w:rsidR="00E56AFD">
        <w:rPr>
          <w:sz w:val="22"/>
          <w:lang w:val="uk-UA"/>
        </w:rPr>
        <w:t xml:space="preserve"> №</w:t>
      </w:r>
      <w:proofErr w:type="gramEnd"/>
      <w:r w:rsidR="00E36C6C">
        <w:rPr>
          <w:sz w:val="22"/>
          <w:lang w:val="uk-UA"/>
        </w:rPr>
        <w:t xml:space="preserve">  47</w:t>
      </w:r>
      <w:bookmarkStart w:id="0" w:name="_GoBack"/>
      <w:bookmarkEnd w:id="0"/>
    </w:p>
    <w:p w:rsidR="00A31E6D" w:rsidRPr="009C4EF9" w:rsidRDefault="009C4EF9" w:rsidP="00A31E6D">
      <w:pPr>
        <w:pStyle w:val="a3"/>
        <w:rPr>
          <w:sz w:val="22"/>
          <w:lang w:val="uk-UA"/>
        </w:rPr>
      </w:pPr>
      <w:r>
        <w:rPr>
          <w:sz w:val="22"/>
          <w:lang w:val="uk-UA"/>
        </w:rPr>
        <w:t xml:space="preserve">від     </w:t>
      </w:r>
      <w:r w:rsidR="00E36C6C">
        <w:rPr>
          <w:sz w:val="22"/>
          <w:lang w:val="uk-UA"/>
        </w:rPr>
        <w:t xml:space="preserve">30.08.2022 протокол  </w:t>
      </w:r>
      <w:r>
        <w:rPr>
          <w:sz w:val="22"/>
          <w:lang w:val="uk-UA"/>
        </w:rPr>
        <w:t xml:space="preserve"> №</w:t>
      </w:r>
      <w:r w:rsidR="00DB4FF9">
        <w:rPr>
          <w:sz w:val="22"/>
          <w:lang w:val="uk-UA"/>
        </w:rPr>
        <w:t xml:space="preserve"> 1</w:t>
      </w:r>
    </w:p>
    <w:p w:rsidR="0035433F" w:rsidRPr="00762A0B" w:rsidRDefault="0035433F" w:rsidP="00A31E6D">
      <w:pPr>
        <w:pStyle w:val="a3"/>
        <w:rPr>
          <w:color w:val="000000"/>
          <w:sz w:val="22"/>
          <w:lang w:val="uk-UA" w:eastAsia="ru-RU"/>
        </w:rPr>
      </w:pPr>
    </w:p>
    <w:p w:rsidR="0035433F" w:rsidRPr="0035433F" w:rsidRDefault="0035433F" w:rsidP="0035433F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35433F" w:rsidRPr="0035433F" w:rsidRDefault="0035433F" w:rsidP="003543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Положення</w:t>
      </w:r>
      <w:proofErr w:type="spellEnd"/>
    </w:p>
    <w:p w:rsidR="0035433F" w:rsidRPr="0035433F" w:rsidRDefault="0035433F" w:rsidP="0035433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про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методичну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раду</w:t>
      </w:r>
    </w:p>
    <w:p w:rsidR="0004488C" w:rsidRDefault="0004488C" w:rsidP="003543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>Півнянської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 xml:space="preserve"> гімназії з початковою школою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>Кожанської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>сещної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bdr w:val="none" w:sz="0" w:space="0" w:color="auto" w:frame="1"/>
          <w:lang w:val="uk-UA" w:eastAsia="ru-RU"/>
        </w:rPr>
        <w:t xml:space="preserve"> ради Фастівського району Київської області 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z w:val="32"/>
          <w:szCs w:val="36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bdr w:val="none" w:sz="0" w:space="0" w:color="auto" w:frame="1"/>
          <w:lang w:val="uk-UA" w:eastAsia="ru-RU"/>
        </w:rPr>
        <w:t xml:space="preserve">1.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bdr w:val="none" w:sz="0" w:space="0" w:color="auto" w:frame="1"/>
          <w:lang w:eastAsia="ru-RU"/>
        </w:rPr>
        <w:t>Загальні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32"/>
          <w:szCs w:val="36"/>
          <w:bdr w:val="none" w:sz="0" w:space="0" w:color="auto" w:frame="1"/>
          <w:lang w:eastAsia="ru-RU"/>
        </w:rPr>
        <w:t>положення</w:t>
      </w:r>
      <w:proofErr w:type="spellEnd"/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1.1.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Методична рада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створюється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цілях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координації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структурних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підрозділів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служби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1.2.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Рада є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колективним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суспільним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органом,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об'єднує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добровільній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основі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педпрацівників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1.3.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Рада є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консультативним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органом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НЗ.</w:t>
      </w:r>
    </w:p>
    <w:p w:rsidR="0035433F" w:rsidRPr="0035433F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1.4.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Методична рада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своїй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дотримується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Конвенції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про права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дитини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керується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законами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України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рішеннями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уряду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України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управління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всіх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рівнів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навчально-виховної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дослідно-експериментальної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проектно-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дослідницької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також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Статутом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правовими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актами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школи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2. Завдання діяльності методичної ради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 xml:space="preserve">Методична рада створюється для вирішення наступних задач, покладених на </w:t>
      </w:r>
      <w:r w:rsidR="0004488C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 xml:space="preserve">навчальний 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заклад</w:t>
      </w:r>
      <w:r w:rsidR="0004488C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 xml:space="preserve"> (НЗ)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:</w:t>
      </w:r>
    </w:p>
    <w:p w:rsidR="0035433F" w:rsidRPr="002F67EE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 xml:space="preserve">- координація діяльності методичних об'єднань і інших структурних підрозділів методичної служби НЗ, направленої на розвиток </w:t>
      </w:r>
      <w:r w:rsidRPr="002F67EE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методичного забезпечення освітнього процесу;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основних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напрямів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формування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мети і задач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служби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методичного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супроводу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proofErr w:type="gram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,</w:t>
      </w:r>
      <w:proofErr w:type="gram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науково-методичних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дидактичних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матеріалів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дослідно-пошукової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інноваційної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проектно-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дослідницької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НЗ,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напрямів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освоєння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нових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педагогічних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технологій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авторських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апробацію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навчально-методичних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комплексів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т.д.;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</w:t>
      </w:r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онсультування</w:t>
      </w:r>
      <w:proofErr w:type="spellEnd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педпрацівників</w:t>
      </w:r>
      <w:proofErr w:type="spellEnd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 з проблем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вдосконалення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професійної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майстерності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методики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різних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занять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їх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-методичного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матеріально-технічного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2F67EE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заходів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щодо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узагальнення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розповсюдження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педагогічн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ого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досвіду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педпрацівників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;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</w:p>
    <w:p w:rsidR="0035433F" w:rsidRPr="002F67EE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- участь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атестації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педпрацівників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НЗ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val="uk-UA"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педагогічних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експериментів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пошуку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апробації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нових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технологій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форм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професійне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становлення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молодих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(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початківців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)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виявлення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узагал</w:t>
      </w:r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ьнення</w:t>
      </w:r>
      <w:proofErr w:type="spellEnd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розповсюдження</w:t>
      </w:r>
      <w:proofErr w:type="spellEnd"/>
      <w:r w:rsidR="00DE0D5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передов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ого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педагогічного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творчо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працюючих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lastRenderedPageBreak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взаємодії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іншими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закладами,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науково-дослідними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установами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метою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обміну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передовими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технологіями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області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освіти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упровадження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процес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сучасних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навчально-методичних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дидактичних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матеріалів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автоматизованих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систем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систем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інформаційного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занять,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інформаційно-бібліотечних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систем.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занять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упровадження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їх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процес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3.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Основні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напрями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ради: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аналіз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результатів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освітньої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предметах;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участь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розробці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варіативної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частини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</w:t>
      </w:r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чальних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планів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розгляд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оцінка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інтегрованих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предметах,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що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вивчаються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узгодження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їх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програмами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суміжних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дисциплін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більш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повного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вимог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державних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освітніх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стандартів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обговорення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рукописів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навчально-методичних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допомог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дидактичних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матеріалів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предметах;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підготовка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обговорення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методики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викладання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предметів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підвищення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кваліфікації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кваліфікаційного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рівня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DE0D5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доповідей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методиці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викладу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принципових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питань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програми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обговорення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затвердження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календарно-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тематичних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планів</w:t>
      </w:r>
      <w:proofErr w:type="spellEnd"/>
      <w:r w:rsidR="0035433F"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обговорення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методики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окремих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занять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змісту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дидактичних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матеріалів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до них;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розгляд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керівництва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контролю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дослідницькою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роботою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педагогічних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експериментів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пошуку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упровадженню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нових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інформаційних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технологій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застосування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уроках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діалогових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автоматизованих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систем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курсів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експертно-навчальних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систем,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демонстраційно-навчальних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комплексів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т.д.;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взаємовідвідування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занять як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усередині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методичного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об'єднання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так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між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вчителями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різних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об'єднань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метою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обміну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вдосконалення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методики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викладання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предметів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вивчен</w:t>
      </w:r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ня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досвіду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роботи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споріднених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М</w:t>
      </w: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інших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закладів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обмін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досвідом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цієї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вибір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наставників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молодими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фахівцями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малодосвідченими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вчителями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;</w:t>
      </w:r>
    </w:p>
    <w:p w:rsid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положень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про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конкурсів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змагань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предметних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олімпіад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3305FE" w:rsidRDefault="003305FE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4.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Функції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науково-методичної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ради: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4.</w:t>
      </w: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І.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Організаційно-педагогічна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:</w:t>
      </w:r>
    </w:p>
    <w:p w:rsidR="0035433F" w:rsidRPr="0035433F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сприяти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пошуку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використанню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навчально-виховному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процесі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сучасних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організаційних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форм,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прийомів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й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вихованн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нових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освітніх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технологій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здійснювати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загальне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ерівництво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методичною,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інноваційною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діяльністю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науково-практичних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конференцій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семінарів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практикумів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круглих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столів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конкурсів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ставок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предметних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тижнів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тощо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)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розгляд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планів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програм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проє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усіх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підрозділів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затвердження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координація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іншими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підрозділами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професійної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кущовими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районним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методичними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об’єднаннями</w:t>
      </w:r>
      <w:proofErr w:type="spellEnd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рай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методкабінетом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інститутом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післядипломної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самоосвітньої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самовдосконалення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й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самореалізація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їхньої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особистості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цілеспрямованої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молодими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спеціалістами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первинної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експертизи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стратегічних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освітніх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програм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навчальних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планів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тощо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);</w:t>
      </w:r>
    </w:p>
    <w:p w:rsidR="0035433F" w:rsidRPr="0035433F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4.2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Інструктивно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-методична: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інструктаж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консультування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виконання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нормативних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директивних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документів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навчально-виховного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процесу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оперативне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інформування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досягнення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психолого-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науки,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кращий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досвід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району,</w:t>
      </w:r>
      <w:r w:rsidR="001D44C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області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країни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4.3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Пошуково-дослідницька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: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стимулювання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ініціативи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активізація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творчості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членів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колективу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науково-дослідницької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експериментальної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іншої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творчої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спрямованої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вдосконалення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оновлення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й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розвиток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навчально-виховного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процесу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закладі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педагога;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контроль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процесу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результатів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комплексних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досліджень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проектів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експериментів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здійснюваних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закладі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вироблення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й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погодження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підходів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здійснення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оцінка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інноваційної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консультування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проблем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інноваційної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дослідницької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професійного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вдосконалення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4.4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.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Вивчення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узагальнення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й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поширення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передового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досвіду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: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вивчення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професійних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досягнень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узагальнення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прогресивного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досвіду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кожного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впровадження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його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 практику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колективу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створення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умов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використання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діагностичних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методик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моніторингових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програм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прогнозування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узагальнення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оцінки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результатів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5.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Організація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ради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5.1.</w:t>
      </w:r>
      <w:r w:rsidR="002F67E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 складу ради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входять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="002F67E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голови</w:t>
      </w:r>
      <w:proofErr w:type="spellEnd"/>
      <w:r w:rsidR="002F67EE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М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досвідчені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вчителі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, д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иректор і заступник директора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 з НВР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вчені</w:t>
      </w:r>
      <w:proofErr w:type="spellEnd"/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УЗ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(за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наявності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співпраці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). Склад ради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затверджується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наказом директора НЗ.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5.2. 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У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складі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можуть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формуватися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секції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різних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напрямах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(проектно-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дослідницька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інноваційна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діагностична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розробка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змісту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т.п.)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5.3.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Керує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радою 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заступник директора з </w:t>
      </w:r>
      <w:r w:rsidR="009C4EF9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НВР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забезпечення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обирається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секретар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5.4. 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Робота ради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здійснюється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основі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річного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плану. План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складається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головою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розглядається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узгоджується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з директором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затверджується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lastRenderedPageBreak/>
        <w:t xml:space="preserve">5.5.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Періодичність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– 2 рази на семестр. Про час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місце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проведення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голова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(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секретар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)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зобов'язаний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поставити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відома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членів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ради.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Рекомендації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підписуються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головою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ради і секретарем. При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розгляді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зачіпають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інші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напрями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освітньої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необхідно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запрошувати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відповідних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працівників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По кожному з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обговорюваних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засіданні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питань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приймаються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рекомендації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які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фіксуються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журналі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протоколів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 xml:space="preserve">6. </w:t>
      </w: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Права </w:t>
      </w:r>
      <w:proofErr w:type="spellStart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eastAsia="ru-RU"/>
        </w:rPr>
        <w:t xml:space="preserve"> ради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Методична рада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має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право: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готувати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пропозиції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рекомендувати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підвищення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кваліфікаційного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розряду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висувати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пропозиції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щодо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поліпшення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навчального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процесу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порушувати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щодо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публікації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матеріалів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передовий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педагогічний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досвід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накопичений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методичних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об'єднаннях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порушувати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питання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перед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адміністрацією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заохочення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педпрацівників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НЗ за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активну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участь в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дослідно-пошуковій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експериментальній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,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науково-методичній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проектно-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дослідницькій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діяльності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рекомендувати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вчителям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різні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форми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підвищення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кваліфікації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;</w:t>
      </w:r>
    </w:p>
    <w:p w:rsidR="0035433F" w:rsidRPr="002F67EE" w:rsidRDefault="0035433F" w:rsidP="0035433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-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висувати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вчителів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для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участі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в </w:t>
      </w:r>
      <w:r w:rsidR="00621291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професійних конкурсах. </w:t>
      </w:r>
    </w:p>
    <w:p w:rsidR="0035433F" w:rsidRPr="0035433F" w:rsidRDefault="0035433F" w:rsidP="00354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</w:pPr>
      <w:r w:rsidRPr="0035433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bdr w:val="none" w:sz="0" w:space="0" w:color="auto" w:frame="1"/>
          <w:lang w:val="uk-UA" w:eastAsia="ru-RU"/>
        </w:rPr>
        <w:t>7. Контроль за діяльністю методичної ради</w:t>
      </w:r>
    </w:p>
    <w:p w:rsidR="0035433F" w:rsidRPr="002F67EE" w:rsidRDefault="0035433F" w:rsidP="002F67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 xml:space="preserve">В своїй діяльності методична рада підзвітна педагогічній раді школи. Контроль за діяльністю методичної ради здійснюється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val="uk-UA" w:eastAsia="ru-RU"/>
        </w:rPr>
        <w:t>дире</w:t>
      </w:r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ктором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школи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(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або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призначеною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ним особою)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відповідно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планів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методичної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роботи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і </w:t>
      </w:r>
      <w:proofErr w:type="spellStart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внутрішкільного</w:t>
      </w:r>
      <w:proofErr w:type="spellEnd"/>
      <w:r w:rsidRPr="0035433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контролю.</w:t>
      </w:r>
    </w:p>
    <w:sectPr w:rsidR="0035433F" w:rsidRPr="002F67EE" w:rsidSect="0035433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F"/>
    <w:rsid w:val="00020AA3"/>
    <w:rsid w:val="00037915"/>
    <w:rsid w:val="0004488C"/>
    <w:rsid w:val="00117D21"/>
    <w:rsid w:val="00132BD0"/>
    <w:rsid w:val="0014448A"/>
    <w:rsid w:val="001578D5"/>
    <w:rsid w:val="001D44CF"/>
    <w:rsid w:val="001E72A4"/>
    <w:rsid w:val="0023589B"/>
    <w:rsid w:val="00240B0C"/>
    <w:rsid w:val="002524D6"/>
    <w:rsid w:val="002C43D2"/>
    <w:rsid w:val="002F67EE"/>
    <w:rsid w:val="00302DE0"/>
    <w:rsid w:val="003305FE"/>
    <w:rsid w:val="0035433F"/>
    <w:rsid w:val="003D0FB0"/>
    <w:rsid w:val="003D2D25"/>
    <w:rsid w:val="00404DA1"/>
    <w:rsid w:val="00480A30"/>
    <w:rsid w:val="00511D6B"/>
    <w:rsid w:val="00590673"/>
    <w:rsid w:val="005E0740"/>
    <w:rsid w:val="005E7960"/>
    <w:rsid w:val="00621291"/>
    <w:rsid w:val="00762A0B"/>
    <w:rsid w:val="0088432E"/>
    <w:rsid w:val="008A1AFE"/>
    <w:rsid w:val="008A4C47"/>
    <w:rsid w:val="008B7083"/>
    <w:rsid w:val="009143C3"/>
    <w:rsid w:val="009818D9"/>
    <w:rsid w:val="009C2A27"/>
    <w:rsid w:val="009C4EF9"/>
    <w:rsid w:val="00A21106"/>
    <w:rsid w:val="00A31E6D"/>
    <w:rsid w:val="00A70F68"/>
    <w:rsid w:val="00A912F6"/>
    <w:rsid w:val="00AC5C6B"/>
    <w:rsid w:val="00B15D91"/>
    <w:rsid w:val="00C24C94"/>
    <w:rsid w:val="00C27110"/>
    <w:rsid w:val="00C601FB"/>
    <w:rsid w:val="00CF1C7E"/>
    <w:rsid w:val="00D2445E"/>
    <w:rsid w:val="00D33633"/>
    <w:rsid w:val="00D84C7A"/>
    <w:rsid w:val="00DB4FF9"/>
    <w:rsid w:val="00DB5A1A"/>
    <w:rsid w:val="00DE0D5F"/>
    <w:rsid w:val="00DF17EC"/>
    <w:rsid w:val="00E054C0"/>
    <w:rsid w:val="00E255A8"/>
    <w:rsid w:val="00E36C6C"/>
    <w:rsid w:val="00E56AFD"/>
    <w:rsid w:val="00E705FE"/>
    <w:rsid w:val="00F20FB0"/>
    <w:rsid w:val="00F256DE"/>
    <w:rsid w:val="00FA61E8"/>
    <w:rsid w:val="00FE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CCDF"/>
  <w15:docId w15:val="{50DDE686-6B25-465B-97E3-CE0B1ED0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1E6D"/>
    <w:pPr>
      <w:spacing w:after="0" w:line="240" w:lineRule="auto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5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5942</Words>
  <Characters>3388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12</cp:revision>
  <cp:lastPrinted>2024-09-18T16:31:00Z</cp:lastPrinted>
  <dcterms:created xsi:type="dcterms:W3CDTF">2024-08-12T08:09:00Z</dcterms:created>
  <dcterms:modified xsi:type="dcterms:W3CDTF">2024-09-30T10:59:00Z</dcterms:modified>
</cp:coreProperties>
</file>