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C9" w:rsidRPr="00D37EE9" w:rsidRDefault="00342ADD" w:rsidP="001E1EC9">
      <w:pPr>
        <w:jc w:val="center"/>
        <w:rPr>
          <w:rFonts w:eastAsia="Calibri"/>
          <w:lang w:val="uk-UA" w:eastAsia="en-US"/>
        </w:rPr>
      </w:pPr>
      <w:r>
        <w:rPr>
          <w:rFonts w:eastAsia="Calibri"/>
          <w:noProof/>
        </w:rPr>
        <w:drawing>
          <wp:inline distT="0" distB="0" distL="0" distR="0">
            <wp:extent cx="371475" cy="5429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371475" cy="542925"/>
                    </a:xfrm>
                    <a:prstGeom prst="rect">
                      <a:avLst/>
                    </a:prstGeom>
                    <a:noFill/>
                    <a:ln w="9525">
                      <a:noFill/>
                      <a:miter lim="800000"/>
                      <a:headEnd/>
                      <a:tailEnd/>
                    </a:ln>
                  </pic:spPr>
                </pic:pic>
              </a:graphicData>
            </a:graphic>
          </wp:inline>
        </w:drawing>
      </w:r>
    </w:p>
    <w:p w:rsidR="001E1EC9" w:rsidRPr="00D37EE9" w:rsidRDefault="001E1EC9" w:rsidP="001E1EC9">
      <w:pPr>
        <w:jc w:val="center"/>
        <w:rPr>
          <w:rFonts w:eastAsia="Calibri"/>
          <w:lang w:val="uk-UA" w:eastAsia="en-US"/>
        </w:rPr>
      </w:pPr>
    </w:p>
    <w:p w:rsidR="001E1EC9" w:rsidRPr="00D37EE9" w:rsidRDefault="001E1EC9" w:rsidP="001E1EC9">
      <w:pPr>
        <w:jc w:val="center"/>
        <w:rPr>
          <w:rFonts w:eastAsia="Calibri"/>
          <w:b/>
          <w:lang w:val="uk-UA" w:eastAsia="en-US"/>
        </w:rPr>
      </w:pPr>
      <w:r w:rsidRPr="00D37EE9">
        <w:rPr>
          <w:rFonts w:eastAsia="Calibri"/>
          <w:b/>
          <w:lang w:val="uk-UA" w:eastAsia="en-US"/>
        </w:rPr>
        <w:t>ПІВНЯНСЬКИЙ ЗАКЛАД ЗАГАЛЬНОЇ СЕРЕДНЬОЇ ОСВІТИ І-ІІІ СТУПЕНІВ</w:t>
      </w:r>
    </w:p>
    <w:p w:rsidR="001E1EC9" w:rsidRPr="00D37EE9" w:rsidRDefault="001E1EC9" w:rsidP="001E1EC9">
      <w:pPr>
        <w:jc w:val="center"/>
        <w:rPr>
          <w:rFonts w:eastAsia="Calibri"/>
          <w:b/>
          <w:lang w:val="uk-UA" w:eastAsia="en-US"/>
        </w:rPr>
      </w:pPr>
      <w:r w:rsidRPr="00D37EE9">
        <w:rPr>
          <w:rFonts w:eastAsia="Calibri"/>
          <w:b/>
          <w:color w:val="000000"/>
          <w:lang w:val="uk-UA" w:eastAsia="en-US"/>
        </w:rPr>
        <w:t>КОЖАНСЬКОЇ СЕЛИЩНОЇ РАДИ КИЇВСЬКОЇ ОБЛАСТІ</w:t>
      </w:r>
    </w:p>
    <w:p w:rsidR="001E1EC9" w:rsidRPr="00D37EE9" w:rsidRDefault="001E1EC9" w:rsidP="001E1EC9">
      <w:pPr>
        <w:jc w:val="center"/>
        <w:rPr>
          <w:rFonts w:eastAsia="Calibri"/>
          <w:lang w:val="uk-UA" w:eastAsia="en-US"/>
        </w:rPr>
      </w:pPr>
      <w:r w:rsidRPr="00D37EE9">
        <w:rPr>
          <w:rFonts w:eastAsia="Calibri"/>
          <w:lang w:val="uk-UA" w:eastAsia="en-US"/>
        </w:rPr>
        <w:t xml:space="preserve">вул.Кільцева, 20, с. Дмитрівка, 08533, т./ф.: 46-4-43, </w:t>
      </w:r>
      <w:r w:rsidRPr="00D37EE9">
        <w:rPr>
          <w:rFonts w:eastAsia="Calibri"/>
          <w:lang w:val="en-US" w:eastAsia="en-US"/>
        </w:rPr>
        <w:t>e</w:t>
      </w:r>
      <w:r w:rsidRPr="00D37EE9">
        <w:rPr>
          <w:rFonts w:eastAsia="Calibri"/>
          <w:lang w:val="uk-UA" w:eastAsia="en-US"/>
        </w:rPr>
        <w:t>-</w:t>
      </w:r>
      <w:r w:rsidRPr="00D37EE9">
        <w:rPr>
          <w:rFonts w:eastAsia="Calibri"/>
          <w:lang w:val="en-US" w:eastAsia="en-US"/>
        </w:rPr>
        <w:t>mail</w:t>
      </w:r>
      <w:r w:rsidRPr="00D37EE9">
        <w:rPr>
          <w:rFonts w:eastAsia="Calibri"/>
          <w:lang w:val="uk-UA" w:eastAsia="en-US"/>
        </w:rPr>
        <w:t xml:space="preserve">: </w:t>
      </w:r>
      <w:r w:rsidRPr="00D37EE9">
        <w:rPr>
          <w:rFonts w:eastAsia="Calibri"/>
          <w:lang w:val="en-US" w:eastAsia="en-US"/>
        </w:rPr>
        <w:t>pivni</w:t>
      </w:r>
      <w:r w:rsidRPr="00D37EE9">
        <w:rPr>
          <w:rFonts w:eastAsia="Calibri"/>
          <w:lang w:val="uk-UA" w:eastAsia="en-US"/>
        </w:rPr>
        <w:t>_</w:t>
      </w:r>
      <w:r w:rsidRPr="00D37EE9">
        <w:rPr>
          <w:rFonts w:eastAsia="Calibri"/>
          <w:lang w:val="en-US" w:eastAsia="en-US"/>
        </w:rPr>
        <w:t>school</w:t>
      </w:r>
      <w:r w:rsidRPr="00D37EE9">
        <w:rPr>
          <w:rFonts w:eastAsia="Calibri"/>
          <w:lang w:val="uk-UA" w:eastAsia="en-US"/>
        </w:rPr>
        <w:t>@</w:t>
      </w:r>
      <w:r w:rsidRPr="00D37EE9">
        <w:rPr>
          <w:rFonts w:eastAsia="Calibri"/>
          <w:lang w:val="en-US" w:eastAsia="en-US"/>
        </w:rPr>
        <w:t>ukr</w:t>
      </w:r>
      <w:r w:rsidRPr="00D37EE9">
        <w:rPr>
          <w:rFonts w:eastAsia="Calibri"/>
          <w:lang w:val="uk-UA" w:eastAsia="en-US"/>
        </w:rPr>
        <w:t>.</w:t>
      </w:r>
      <w:r w:rsidRPr="00D37EE9">
        <w:rPr>
          <w:rFonts w:eastAsia="Calibri"/>
          <w:lang w:val="en-US" w:eastAsia="en-US"/>
        </w:rPr>
        <w:t>net</w:t>
      </w:r>
      <w:r w:rsidRPr="00D37EE9">
        <w:rPr>
          <w:rFonts w:eastAsia="Calibri"/>
          <w:lang w:val="uk-UA" w:eastAsia="en-US"/>
        </w:rPr>
        <w:t>,</w:t>
      </w:r>
    </w:p>
    <w:p w:rsidR="001E1EC9" w:rsidRPr="00D37EE9" w:rsidRDefault="001E1EC9" w:rsidP="001E1EC9">
      <w:pPr>
        <w:jc w:val="center"/>
        <w:rPr>
          <w:rFonts w:eastAsia="Calibri"/>
          <w:lang w:val="uk-UA" w:eastAsia="en-US"/>
        </w:rPr>
      </w:pPr>
      <w:r w:rsidRPr="00D37EE9">
        <w:rPr>
          <w:rFonts w:eastAsia="Calibri"/>
          <w:lang w:val="uk-UA" w:eastAsia="en-US"/>
        </w:rPr>
        <w:t>код ЄДРПОУ 24892823</w:t>
      </w:r>
    </w:p>
    <w:p w:rsidR="001E1EC9" w:rsidRPr="00D37EE9" w:rsidRDefault="001E1EC9" w:rsidP="001E1EC9">
      <w:pPr>
        <w:shd w:val="clear" w:color="auto" w:fill="FFFFFF"/>
        <w:spacing w:before="180" w:after="180" w:line="198" w:lineRule="atLeast"/>
        <w:jc w:val="center"/>
        <w:rPr>
          <w:b/>
          <w:color w:val="555555"/>
          <w:sz w:val="28"/>
          <w:szCs w:val="28"/>
          <w:lang w:val="uk-UA" w:eastAsia="uk-UA"/>
        </w:rPr>
      </w:pPr>
      <w:r w:rsidRPr="00D37EE9">
        <w:rPr>
          <w:b/>
          <w:color w:val="555555"/>
          <w:sz w:val="28"/>
          <w:szCs w:val="28"/>
          <w:lang w:val="uk-UA" w:eastAsia="uk-UA"/>
        </w:rPr>
        <w:t>НАКАЗ</w:t>
      </w:r>
    </w:p>
    <w:p w:rsidR="001E1EC9" w:rsidRPr="00D37EE9" w:rsidRDefault="001E1EC9" w:rsidP="001E1EC9">
      <w:pPr>
        <w:shd w:val="clear" w:color="auto" w:fill="FFFFFF"/>
        <w:spacing w:before="180" w:after="180" w:line="198" w:lineRule="atLeast"/>
        <w:jc w:val="both"/>
        <w:rPr>
          <w:color w:val="555555"/>
          <w:sz w:val="28"/>
          <w:szCs w:val="28"/>
          <w:lang w:val="uk-UA" w:eastAsia="uk-UA"/>
        </w:rPr>
      </w:pPr>
      <w:r w:rsidRPr="00D37EE9">
        <w:rPr>
          <w:color w:val="555555"/>
          <w:sz w:val="28"/>
          <w:szCs w:val="28"/>
          <w:lang w:val="uk-UA" w:eastAsia="uk-UA"/>
        </w:rPr>
        <w:t>30.06.2022                                  с. Дмитрівка                          №38                              </w:t>
      </w:r>
    </w:p>
    <w:p w:rsidR="001E1EC9" w:rsidRPr="00D37EE9" w:rsidRDefault="001E1EC9" w:rsidP="001E1EC9">
      <w:pPr>
        <w:shd w:val="clear" w:color="auto" w:fill="FFFFFF"/>
        <w:spacing w:before="180" w:after="180" w:line="198" w:lineRule="atLeast"/>
        <w:jc w:val="both"/>
        <w:rPr>
          <w:b/>
          <w:color w:val="555555"/>
          <w:sz w:val="28"/>
          <w:szCs w:val="28"/>
          <w:lang w:val="uk-UA" w:eastAsia="uk-UA"/>
        </w:rPr>
      </w:pPr>
      <w:r w:rsidRPr="00D37EE9">
        <w:rPr>
          <w:b/>
          <w:color w:val="555555"/>
          <w:sz w:val="28"/>
          <w:szCs w:val="28"/>
          <w:lang w:val="uk-UA" w:eastAsia="uk-UA"/>
        </w:rPr>
        <w:t>Про  випуск зі школи учнів  11 класу</w:t>
      </w:r>
    </w:p>
    <w:p w:rsidR="001E1EC9" w:rsidRPr="00D37EE9" w:rsidRDefault="001E1EC9" w:rsidP="001E1EC9">
      <w:pPr>
        <w:shd w:val="clear" w:color="auto" w:fill="FFFFFF"/>
        <w:spacing w:before="180" w:after="180" w:line="198" w:lineRule="atLeast"/>
        <w:ind w:firstLine="708"/>
        <w:jc w:val="both"/>
        <w:rPr>
          <w:color w:val="555555"/>
          <w:sz w:val="28"/>
          <w:szCs w:val="28"/>
          <w:lang w:val="uk-UA" w:eastAsia="uk-UA"/>
        </w:rPr>
      </w:pPr>
      <w:r w:rsidRPr="00D37EE9">
        <w:rPr>
          <w:color w:val="555555"/>
          <w:sz w:val="28"/>
          <w:szCs w:val="28"/>
          <w:lang w:val="uk-UA" w:eastAsia="uk-UA"/>
        </w:rPr>
        <w:t>Відповідно до частини 8 статті 12 Закону України «Про освіту», статті 13 Закону України «Про повну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затвердженого наказом Міністерства освіти і науки України № 367 від 16.04.2018,</w:t>
      </w:r>
      <w:r w:rsidRPr="00D37EE9">
        <w:rPr>
          <w:rFonts w:eastAsia="Calibri"/>
          <w:sz w:val="28"/>
          <w:szCs w:val="28"/>
          <w:lang w:val="uk-UA" w:eastAsia="en-US"/>
        </w:rPr>
        <w:t xml:space="preserve">Закону України «Про внесення змін до деяких законодавчих актів України в сфері освіти (проект 7132 від 10.03.2022)», прийнятого Верховною Радою України 24 березня 2022 року, </w:t>
      </w:r>
      <w:r w:rsidRPr="00D37EE9">
        <w:rPr>
          <w:color w:val="555555"/>
          <w:sz w:val="28"/>
          <w:szCs w:val="28"/>
          <w:lang w:val="uk-UA" w:eastAsia="uk-UA"/>
        </w:rPr>
        <w:t xml:space="preserve"> а також на підставі рішення засідання педагогічної ради протокол №9 від 29.06.2022 року, семестрового та річного оцінювання</w:t>
      </w:r>
    </w:p>
    <w:p w:rsidR="001E1EC9" w:rsidRPr="00D37EE9" w:rsidRDefault="001E1EC9" w:rsidP="001E1EC9">
      <w:pPr>
        <w:shd w:val="clear" w:color="auto" w:fill="FFFFFF"/>
        <w:spacing w:before="180" w:after="180" w:line="198" w:lineRule="atLeast"/>
        <w:jc w:val="both"/>
        <w:rPr>
          <w:b/>
          <w:color w:val="555555"/>
          <w:sz w:val="28"/>
          <w:szCs w:val="28"/>
          <w:lang w:val="uk-UA" w:eastAsia="uk-UA"/>
        </w:rPr>
      </w:pPr>
      <w:r w:rsidRPr="00D37EE9">
        <w:rPr>
          <w:color w:val="555555"/>
          <w:sz w:val="28"/>
          <w:szCs w:val="28"/>
          <w:lang w:val="uk-UA" w:eastAsia="uk-UA"/>
        </w:rPr>
        <w:t> </w:t>
      </w:r>
      <w:r w:rsidRPr="00D37EE9">
        <w:rPr>
          <w:b/>
          <w:color w:val="555555"/>
          <w:sz w:val="28"/>
          <w:szCs w:val="28"/>
          <w:lang w:val="uk-UA" w:eastAsia="uk-UA"/>
        </w:rPr>
        <w:t>НАКАЗУЮ: </w:t>
      </w:r>
    </w:p>
    <w:p w:rsidR="001E1EC9" w:rsidRPr="00D37EE9" w:rsidRDefault="001E1EC9" w:rsidP="001E1EC9">
      <w:pPr>
        <w:numPr>
          <w:ilvl w:val="0"/>
          <w:numId w:val="1"/>
        </w:numPr>
        <w:shd w:val="clear" w:color="auto" w:fill="FFFFFF"/>
        <w:spacing w:before="180" w:after="180" w:line="198" w:lineRule="atLeast"/>
        <w:contextualSpacing/>
        <w:jc w:val="both"/>
        <w:rPr>
          <w:color w:val="555555"/>
          <w:sz w:val="28"/>
          <w:szCs w:val="28"/>
          <w:lang w:val="uk-UA" w:eastAsia="uk-UA"/>
        </w:rPr>
      </w:pPr>
      <w:r w:rsidRPr="00D37EE9">
        <w:rPr>
          <w:color w:val="555555"/>
          <w:sz w:val="28"/>
          <w:szCs w:val="28"/>
          <w:lang w:val="uk-UA" w:eastAsia="uk-UA"/>
        </w:rPr>
        <w:t>Випустити із школи та вручити свідоцтва про здобуття повної загальної середньої освіти таким учням:</w:t>
      </w:r>
    </w:p>
    <w:p w:rsidR="001E1EC9" w:rsidRPr="00D37EE9" w:rsidRDefault="001E1EC9" w:rsidP="001E1EC9">
      <w:pPr>
        <w:shd w:val="clear" w:color="auto" w:fill="FFFFFF"/>
        <w:spacing w:before="180" w:after="180" w:line="198" w:lineRule="atLeast"/>
        <w:ind w:left="720"/>
        <w:contextualSpacing/>
        <w:jc w:val="both"/>
        <w:rPr>
          <w:color w:val="555555"/>
          <w:sz w:val="28"/>
          <w:szCs w:val="28"/>
          <w:lang w:val="uk-UA" w:eastAsia="uk-UA"/>
        </w:rPr>
      </w:pPr>
      <w:r w:rsidRPr="00D37EE9">
        <w:rPr>
          <w:color w:val="555555"/>
          <w:sz w:val="28"/>
          <w:szCs w:val="28"/>
          <w:lang w:val="uk-UA" w:eastAsia="uk-UA"/>
        </w:rPr>
        <w:t>Баранівській Анні Олександрівні</w:t>
      </w:r>
    </w:p>
    <w:p w:rsidR="001E1EC9" w:rsidRPr="00D37EE9" w:rsidRDefault="001E1EC9" w:rsidP="001E1EC9">
      <w:pPr>
        <w:shd w:val="clear" w:color="auto" w:fill="FFFFFF"/>
        <w:spacing w:before="180" w:after="180" w:line="198" w:lineRule="atLeast"/>
        <w:ind w:left="720"/>
        <w:contextualSpacing/>
        <w:jc w:val="both"/>
        <w:rPr>
          <w:color w:val="555555"/>
          <w:sz w:val="28"/>
          <w:szCs w:val="28"/>
          <w:lang w:val="uk-UA" w:eastAsia="uk-UA"/>
        </w:rPr>
      </w:pPr>
      <w:r w:rsidRPr="00D37EE9">
        <w:rPr>
          <w:color w:val="555555"/>
          <w:sz w:val="28"/>
          <w:szCs w:val="28"/>
          <w:lang w:val="uk-UA" w:eastAsia="uk-UA"/>
        </w:rPr>
        <w:t>Баранівському Андрію Олександровичу</w:t>
      </w:r>
    </w:p>
    <w:p w:rsidR="001E1EC9" w:rsidRPr="00D37EE9" w:rsidRDefault="001E1EC9" w:rsidP="001E1EC9">
      <w:pPr>
        <w:shd w:val="clear" w:color="auto" w:fill="FFFFFF"/>
        <w:spacing w:before="180" w:after="180" w:line="198" w:lineRule="atLeast"/>
        <w:ind w:left="720"/>
        <w:contextualSpacing/>
        <w:jc w:val="both"/>
        <w:rPr>
          <w:color w:val="555555"/>
          <w:sz w:val="28"/>
          <w:szCs w:val="28"/>
          <w:lang w:val="uk-UA" w:eastAsia="uk-UA"/>
        </w:rPr>
      </w:pPr>
      <w:r w:rsidRPr="00D37EE9">
        <w:rPr>
          <w:color w:val="555555"/>
          <w:sz w:val="28"/>
          <w:szCs w:val="28"/>
          <w:lang w:val="uk-UA" w:eastAsia="uk-UA"/>
        </w:rPr>
        <w:t>Баранівському Михайлу Андрійовичу</w:t>
      </w:r>
    </w:p>
    <w:p w:rsidR="001E1EC9" w:rsidRPr="00D37EE9" w:rsidRDefault="001E1EC9" w:rsidP="001E1EC9">
      <w:pPr>
        <w:shd w:val="clear" w:color="auto" w:fill="FFFFFF"/>
        <w:spacing w:before="180" w:after="180" w:line="198" w:lineRule="atLeast"/>
        <w:ind w:left="720"/>
        <w:contextualSpacing/>
        <w:jc w:val="both"/>
        <w:rPr>
          <w:color w:val="555555"/>
          <w:sz w:val="28"/>
          <w:szCs w:val="28"/>
          <w:lang w:val="uk-UA" w:eastAsia="uk-UA"/>
        </w:rPr>
      </w:pPr>
      <w:r w:rsidRPr="00D37EE9">
        <w:rPr>
          <w:color w:val="555555"/>
          <w:sz w:val="28"/>
          <w:szCs w:val="28"/>
          <w:lang w:val="uk-UA" w:eastAsia="uk-UA"/>
        </w:rPr>
        <w:t>Горовенку Артему Олександровичу</w:t>
      </w:r>
    </w:p>
    <w:p w:rsidR="001E1EC9" w:rsidRPr="00D37EE9" w:rsidRDefault="001E1EC9" w:rsidP="001E1EC9">
      <w:pPr>
        <w:shd w:val="clear" w:color="auto" w:fill="FFFFFF"/>
        <w:spacing w:before="180" w:after="180" w:line="198" w:lineRule="atLeast"/>
        <w:ind w:left="720"/>
        <w:contextualSpacing/>
        <w:jc w:val="both"/>
        <w:rPr>
          <w:color w:val="555555"/>
          <w:sz w:val="28"/>
          <w:szCs w:val="28"/>
          <w:lang w:val="uk-UA" w:eastAsia="uk-UA"/>
        </w:rPr>
      </w:pPr>
      <w:r w:rsidRPr="00D37EE9">
        <w:rPr>
          <w:color w:val="555555"/>
          <w:sz w:val="28"/>
          <w:szCs w:val="28"/>
          <w:lang w:val="uk-UA" w:eastAsia="uk-UA"/>
        </w:rPr>
        <w:t>Демянівському Олександру Сергійовичу</w:t>
      </w:r>
    </w:p>
    <w:p w:rsidR="001E1EC9" w:rsidRPr="00D37EE9" w:rsidRDefault="001E1EC9" w:rsidP="001E1EC9">
      <w:pPr>
        <w:shd w:val="clear" w:color="auto" w:fill="FFFFFF"/>
        <w:spacing w:before="180" w:after="180" w:line="198" w:lineRule="atLeast"/>
        <w:ind w:left="720"/>
        <w:contextualSpacing/>
        <w:jc w:val="both"/>
        <w:rPr>
          <w:color w:val="555555"/>
          <w:sz w:val="28"/>
          <w:szCs w:val="28"/>
          <w:lang w:val="uk-UA" w:eastAsia="uk-UA"/>
        </w:rPr>
      </w:pPr>
      <w:r w:rsidRPr="00D37EE9">
        <w:rPr>
          <w:color w:val="555555"/>
          <w:sz w:val="28"/>
          <w:szCs w:val="28"/>
          <w:lang w:val="uk-UA" w:eastAsia="uk-UA"/>
        </w:rPr>
        <w:t>Широковій Яні Анатоліївні</w:t>
      </w:r>
    </w:p>
    <w:p w:rsidR="001E1EC9" w:rsidRPr="00D37EE9" w:rsidRDefault="001E1EC9" w:rsidP="001E1EC9">
      <w:pPr>
        <w:shd w:val="clear" w:color="auto" w:fill="FFFFFF"/>
        <w:spacing w:before="180" w:after="180" w:line="198" w:lineRule="atLeast"/>
        <w:ind w:left="720"/>
        <w:contextualSpacing/>
        <w:jc w:val="both"/>
        <w:rPr>
          <w:color w:val="555555"/>
          <w:sz w:val="28"/>
          <w:szCs w:val="28"/>
          <w:lang w:val="uk-UA" w:eastAsia="uk-UA"/>
        </w:rPr>
      </w:pPr>
      <w:r w:rsidRPr="00D37EE9">
        <w:rPr>
          <w:color w:val="555555"/>
          <w:sz w:val="28"/>
          <w:szCs w:val="28"/>
          <w:lang w:val="uk-UA" w:eastAsia="uk-UA"/>
        </w:rPr>
        <w:t>Яценку Богдану Вячеславовичу.</w:t>
      </w:r>
    </w:p>
    <w:p w:rsidR="001E1EC9" w:rsidRPr="00D37EE9" w:rsidRDefault="001E1EC9" w:rsidP="001E1EC9">
      <w:pPr>
        <w:numPr>
          <w:ilvl w:val="0"/>
          <w:numId w:val="1"/>
        </w:numPr>
        <w:shd w:val="clear" w:color="auto" w:fill="FFFFFF"/>
        <w:spacing w:before="180" w:after="180" w:line="198" w:lineRule="atLeast"/>
        <w:contextualSpacing/>
        <w:jc w:val="both"/>
        <w:rPr>
          <w:color w:val="555555"/>
          <w:sz w:val="28"/>
          <w:szCs w:val="28"/>
          <w:lang w:val="uk-UA" w:eastAsia="uk-UA"/>
        </w:rPr>
      </w:pPr>
      <w:r w:rsidRPr="00D37EE9">
        <w:rPr>
          <w:color w:val="555555"/>
          <w:sz w:val="28"/>
          <w:szCs w:val="28"/>
          <w:lang w:val="uk-UA" w:eastAsia="uk-UA"/>
        </w:rPr>
        <w:t>Класному керівнику Коваленко О.В.:</w:t>
      </w:r>
    </w:p>
    <w:p w:rsidR="001E1EC9" w:rsidRPr="00D37EE9" w:rsidRDefault="001E1EC9" w:rsidP="001E1EC9">
      <w:pPr>
        <w:numPr>
          <w:ilvl w:val="1"/>
          <w:numId w:val="1"/>
        </w:numPr>
        <w:shd w:val="clear" w:color="auto" w:fill="FFFFFF"/>
        <w:spacing w:before="180" w:after="180" w:line="198" w:lineRule="atLeast"/>
        <w:contextualSpacing/>
        <w:jc w:val="both"/>
        <w:rPr>
          <w:color w:val="555555"/>
          <w:sz w:val="28"/>
          <w:szCs w:val="28"/>
          <w:lang w:val="uk-UA" w:eastAsia="uk-UA"/>
        </w:rPr>
      </w:pPr>
      <w:r w:rsidRPr="00D37EE9">
        <w:rPr>
          <w:color w:val="555555"/>
          <w:sz w:val="28"/>
          <w:szCs w:val="28"/>
          <w:lang w:val="uk-UA" w:eastAsia="uk-UA"/>
        </w:rPr>
        <w:t xml:space="preserve"> зробити відповідні записи в особових справах учнів та на сторінці зведеного обліку навчальних досягнень учнів класного журналу.</w:t>
      </w:r>
    </w:p>
    <w:p w:rsidR="001E1EC9" w:rsidRPr="00D37EE9" w:rsidRDefault="001E1EC9" w:rsidP="001E1EC9">
      <w:pPr>
        <w:numPr>
          <w:ilvl w:val="0"/>
          <w:numId w:val="1"/>
        </w:numPr>
        <w:shd w:val="clear" w:color="auto" w:fill="FFFFFF"/>
        <w:spacing w:before="180" w:after="180" w:line="198" w:lineRule="atLeast"/>
        <w:contextualSpacing/>
        <w:jc w:val="both"/>
        <w:rPr>
          <w:color w:val="555555"/>
          <w:sz w:val="28"/>
          <w:szCs w:val="28"/>
          <w:lang w:val="uk-UA" w:eastAsia="uk-UA"/>
        </w:rPr>
      </w:pPr>
      <w:r w:rsidRPr="00D37EE9">
        <w:rPr>
          <w:color w:val="555555"/>
          <w:sz w:val="28"/>
          <w:szCs w:val="28"/>
          <w:lang w:val="uk-UA" w:eastAsia="uk-UA"/>
        </w:rPr>
        <w:t>Заступнику директора з навчально-виховної роботи Жерновій В.Л.:</w:t>
      </w:r>
    </w:p>
    <w:p w:rsidR="001E1EC9" w:rsidRPr="00D37EE9" w:rsidRDefault="001E1EC9" w:rsidP="001E1EC9">
      <w:pPr>
        <w:shd w:val="clear" w:color="auto" w:fill="FFFFFF"/>
        <w:spacing w:before="180" w:after="180" w:line="198" w:lineRule="atLeast"/>
        <w:ind w:left="360"/>
        <w:jc w:val="both"/>
        <w:rPr>
          <w:color w:val="555555"/>
          <w:sz w:val="28"/>
          <w:szCs w:val="28"/>
          <w:lang w:val="uk-UA" w:eastAsia="uk-UA"/>
        </w:rPr>
      </w:pPr>
      <w:r w:rsidRPr="00D37EE9">
        <w:rPr>
          <w:color w:val="555555"/>
          <w:sz w:val="28"/>
          <w:szCs w:val="28"/>
          <w:lang w:val="uk-UA" w:eastAsia="uk-UA"/>
        </w:rPr>
        <w:t>3.1.зробити записи про вибуття учнів у алфавітній книзі закладу освіти.</w:t>
      </w:r>
    </w:p>
    <w:p w:rsidR="001E1EC9" w:rsidRPr="00D37EE9" w:rsidRDefault="001E1EC9" w:rsidP="001E1EC9">
      <w:pPr>
        <w:shd w:val="clear" w:color="auto" w:fill="FFFFFF"/>
        <w:spacing w:before="180" w:after="180" w:line="198" w:lineRule="atLeast"/>
        <w:jc w:val="both"/>
        <w:rPr>
          <w:color w:val="555555"/>
          <w:sz w:val="28"/>
          <w:szCs w:val="28"/>
          <w:lang w:val="uk-UA" w:eastAsia="uk-UA"/>
        </w:rPr>
      </w:pPr>
      <w:r w:rsidRPr="00D37EE9">
        <w:rPr>
          <w:color w:val="555555"/>
          <w:sz w:val="28"/>
          <w:szCs w:val="28"/>
          <w:lang w:val="uk-UA" w:eastAsia="uk-UA"/>
        </w:rPr>
        <w:t xml:space="preserve">      3.2. Розмістити даний наказ на веб-сайті закладу.</w:t>
      </w:r>
    </w:p>
    <w:p w:rsidR="001E1EC9" w:rsidRPr="00D37EE9" w:rsidRDefault="001E1EC9" w:rsidP="001E1EC9">
      <w:pPr>
        <w:shd w:val="clear" w:color="auto" w:fill="FFFFFF"/>
        <w:spacing w:before="180" w:after="180" w:line="198" w:lineRule="atLeast"/>
        <w:jc w:val="both"/>
        <w:rPr>
          <w:color w:val="555555"/>
          <w:sz w:val="28"/>
          <w:szCs w:val="28"/>
          <w:lang w:val="uk-UA" w:eastAsia="uk-UA"/>
        </w:rPr>
      </w:pPr>
      <w:r w:rsidRPr="00D37EE9">
        <w:rPr>
          <w:color w:val="555555"/>
          <w:sz w:val="28"/>
          <w:szCs w:val="28"/>
          <w:lang w:val="uk-UA" w:eastAsia="uk-UA"/>
        </w:rPr>
        <w:t xml:space="preserve">      4. Контроль за виконанням даного наказу залишаю за собою.</w:t>
      </w:r>
    </w:p>
    <w:p w:rsidR="001E1EC9" w:rsidRPr="00D37EE9" w:rsidRDefault="001E1EC9" w:rsidP="001E1EC9">
      <w:pPr>
        <w:shd w:val="clear" w:color="auto" w:fill="FFFFFF"/>
        <w:spacing w:before="180" w:after="180" w:line="198" w:lineRule="atLeast"/>
        <w:jc w:val="both"/>
        <w:rPr>
          <w:color w:val="555555"/>
          <w:sz w:val="28"/>
          <w:szCs w:val="28"/>
          <w:lang w:val="uk-UA" w:eastAsia="uk-UA"/>
        </w:rPr>
      </w:pPr>
      <w:r w:rsidRPr="00D37EE9">
        <w:rPr>
          <w:color w:val="555555"/>
          <w:sz w:val="28"/>
          <w:szCs w:val="28"/>
          <w:lang w:val="uk-UA" w:eastAsia="uk-UA"/>
        </w:rPr>
        <w:t>Директор закладу                                                                 Г. Демченко</w:t>
      </w:r>
    </w:p>
    <w:p w:rsidR="001E1EC9" w:rsidRPr="00D37EE9" w:rsidRDefault="001E1EC9" w:rsidP="001E1EC9">
      <w:pPr>
        <w:shd w:val="clear" w:color="auto" w:fill="FFFFFF"/>
        <w:spacing w:before="180" w:after="180" w:line="198" w:lineRule="atLeast"/>
        <w:jc w:val="both"/>
        <w:rPr>
          <w:color w:val="555555"/>
          <w:sz w:val="28"/>
          <w:szCs w:val="28"/>
          <w:lang w:val="uk-UA" w:eastAsia="uk-UA"/>
        </w:rPr>
      </w:pPr>
      <w:r w:rsidRPr="00D37EE9">
        <w:rPr>
          <w:color w:val="555555"/>
          <w:sz w:val="28"/>
          <w:szCs w:val="28"/>
          <w:lang w:val="uk-UA" w:eastAsia="uk-UA"/>
        </w:rPr>
        <w:t>З наказом ознайомлені:</w:t>
      </w:r>
    </w:p>
    <w:p w:rsidR="001E1EC9" w:rsidRPr="00D37EE9" w:rsidRDefault="001E1EC9" w:rsidP="001E1EC9">
      <w:pPr>
        <w:shd w:val="clear" w:color="auto" w:fill="FFFFFF"/>
        <w:spacing w:before="180" w:after="180" w:line="198" w:lineRule="atLeast"/>
        <w:jc w:val="both"/>
        <w:rPr>
          <w:color w:val="555555"/>
          <w:sz w:val="28"/>
          <w:szCs w:val="28"/>
          <w:lang w:val="uk-UA" w:eastAsia="uk-UA"/>
        </w:rPr>
      </w:pPr>
      <w:r w:rsidRPr="00D37EE9">
        <w:rPr>
          <w:color w:val="555555"/>
          <w:sz w:val="28"/>
          <w:szCs w:val="28"/>
          <w:lang w:val="uk-UA" w:eastAsia="uk-UA"/>
        </w:rPr>
        <w:t xml:space="preserve">                   В. Жернова                                                       О. Коваленко</w:t>
      </w:r>
      <w:bookmarkStart w:id="0" w:name="_GoBack"/>
      <w:bookmarkEnd w:id="0"/>
    </w:p>
    <w:p w:rsidR="001E1EC9" w:rsidRPr="001E1EC9" w:rsidRDefault="001E1EC9">
      <w:pPr>
        <w:rPr>
          <w:lang w:val="uk-UA"/>
        </w:rPr>
      </w:pPr>
    </w:p>
    <w:sectPr w:rsidR="001E1EC9" w:rsidRPr="001E1EC9" w:rsidSect="001E1E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251B2"/>
    <w:multiLevelType w:val="multilevel"/>
    <w:tmpl w:val="27C4F58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1EC9"/>
    <w:rsid w:val="0003591E"/>
    <w:rsid w:val="001E1EC9"/>
    <w:rsid w:val="002F5435"/>
    <w:rsid w:val="00342ADD"/>
    <w:rsid w:val="006C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C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EC9"/>
    <w:rPr>
      <w:rFonts w:ascii="Tahoma" w:hAnsi="Tahoma" w:cs="Tahoma"/>
      <w:sz w:val="16"/>
      <w:szCs w:val="16"/>
    </w:rPr>
  </w:style>
  <w:style w:type="character" w:customStyle="1" w:styleId="a4">
    <w:name w:val="Текст выноски Знак"/>
    <w:basedOn w:val="a0"/>
    <w:link w:val="a3"/>
    <w:uiPriority w:val="99"/>
    <w:semiHidden/>
    <w:rsid w:val="001E1E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2022-07-01T06:39:00Z</dcterms:created>
  <dcterms:modified xsi:type="dcterms:W3CDTF">2022-07-01T06:39:00Z</dcterms:modified>
</cp:coreProperties>
</file>