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0E" w:rsidRDefault="00B559F7" w:rsidP="00B559F7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ЗАТВЕРДЖЕНО</w:t>
      </w:r>
    </w:p>
    <w:p w:rsidR="00B559F7" w:rsidRDefault="00B559F7" w:rsidP="00B559F7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 педагогічної  ради</w:t>
      </w:r>
    </w:p>
    <w:p w:rsidR="00B559F7" w:rsidRPr="00540A86" w:rsidRDefault="00B559F7" w:rsidP="00B559F7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 30.08.2024 протокол № 1</w:t>
      </w:r>
    </w:p>
    <w:p w:rsidR="00C86A0E" w:rsidRDefault="00C86A0E" w:rsidP="00C86A0E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86A0E" w:rsidRDefault="00C86A0E" w:rsidP="00C86A0E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C86A0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Модифікована програма</w:t>
      </w:r>
    </w:p>
    <w:p w:rsidR="00C86A0E" w:rsidRDefault="00C86A0E" w:rsidP="00C86A0E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F1D16" w:rsidRDefault="00C86A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розроблена на основі Навчальної програми, на підставі модельної навчальної програми «Зарубіжна література. 5–6 класи» для закладів загальної середньої освіти (</w:t>
      </w:r>
      <w:proofErr w:type="spellStart"/>
      <w:r w:rsidRPr="00C8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</w:t>
      </w:r>
      <w:proofErr w:type="spellEnd"/>
      <w:r w:rsidRPr="00C8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8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Ніколенко</w:t>
      </w:r>
      <w:proofErr w:type="spellEnd"/>
      <w:r w:rsidRPr="00C8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О.М., Ісаєва О.О., Клименко Ж.В., </w:t>
      </w:r>
      <w:proofErr w:type="spellStart"/>
      <w:r w:rsidRPr="00C8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Мацевко-Бекерська</w:t>
      </w:r>
      <w:proofErr w:type="spellEnd"/>
      <w:r w:rsidRPr="00C8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Л.В., </w:t>
      </w:r>
      <w:proofErr w:type="spellStart"/>
      <w:r w:rsidRPr="00C8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Юлдашева</w:t>
      </w:r>
      <w:proofErr w:type="spellEnd"/>
      <w:r w:rsidRPr="00C8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Л.П., </w:t>
      </w:r>
      <w:proofErr w:type="spellStart"/>
      <w:r w:rsidRPr="00C8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Рудніцька</w:t>
      </w:r>
      <w:proofErr w:type="spellEnd"/>
      <w:r w:rsidRPr="00C8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Н.П., </w:t>
      </w:r>
      <w:proofErr w:type="spellStart"/>
      <w:r w:rsidRPr="00C8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Туряниця</w:t>
      </w:r>
      <w:proofErr w:type="spellEnd"/>
      <w:r w:rsidRPr="00C8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Г., </w:t>
      </w:r>
      <w:proofErr w:type="spellStart"/>
      <w:r w:rsidRPr="00C8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Тіхоненко</w:t>
      </w:r>
      <w:proofErr w:type="spellEnd"/>
      <w:r w:rsidRPr="00C8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С.О., Вітко М.І., </w:t>
      </w:r>
      <w:proofErr w:type="spellStart"/>
      <w:r w:rsidRPr="00C8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Джангобекова</w:t>
      </w:r>
      <w:proofErr w:type="spellEnd"/>
      <w:r w:rsidRPr="00C8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Т.А.), рекомендованої Міністерством освіти і науки України (наказ МОН № 795 від 12.07.2021).</w:t>
      </w:r>
    </w:p>
    <w:p w:rsidR="00C86A0E" w:rsidRDefault="00C86A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A0E" w:rsidRDefault="00C86A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A0E" w:rsidRDefault="00C86A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A0E" w:rsidRDefault="00540A86" w:rsidP="00C86A0E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2024/2025</w:t>
      </w:r>
      <w:r w:rsidR="00C86A0E" w:rsidRPr="00C86A0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C86A0E" w:rsidRPr="00C86A0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н.р</w:t>
      </w:r>
      <w:proofErr w:type="spellEnd"/>
      <w:r w:rsidR="00C86A0E" w:rsidRPr="00C86A0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</w:p>
    <w:p w:rsidR="00C86A0E" w:rsidRDefault="00C86A0E" w:rsidP="00C86A0E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86A0E" w:rsidRDefault="00C86A0E" w:rsidP="00C86A0E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86A0E" w:rsidRDefault="00C86A0E" w:rsidP="00C86A0E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B559F7" w:rsidRDefault="00B559F7" w:rsidP="00C86A0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A0E" w:rsidRPr="00C86A0E" w:rsidRDefault="00C86A0E" w:rsidP="00C86A0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Зарубіжна література (1 год./тиждень)</w:t>
      </w:r>
    </w:p>
    <w:p w:rsidR="00B64A66" w:rsidRPr="00B64A66" w:rsidRDefault="00B64A66" w:rsidP="00B64A66">
      <w:pPr>
        <w:spacing w:before="179" w:after="0" w:line="240" w:lineRule="auto"/>
        <w:ind w:left="1215" w:right="155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 КЛАС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8"/>
        <w:gridCol w:w="5406"/>
        <w:gridCol w:w="4034"/>
      </w:tblGrid>
      <w:tr w:rsidR="00B64A66" w:rsidRPr="00B64A66" w:rsidTr="00B64A66">
        <w:trPr>
          <w:trHeight w:val="6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Очікувані результати навчання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8" w:right="576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Пропонований зміст навчального  предмета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Види навчальної  </w:t>
            </w:r>
          </w:p>
          <w:p w:rsidR="00B64A66" w:rsidRPr="00B64A66" w:rsidRDefault="00B64A66" w:rsidP="00B64A6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діяльності учнів</w:t>
            </w:r>
          </w:p>
        </w:tc>
      </w:tr>
      <w:tr w:rsidR="00B64A66" w:rsidRPr="00B64A66" w:rsidTr="00B64A66">
        <w:trPr>
          <w:trHeight w:val="65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Вступ </w:t>
            </w:r>
          </w:p>
          <w:p w:rsidR="00B64A66" w:rsidRPr="00B64A66" w:rsidRDefault="00B64A66" w:rsidP="00B6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Роль книжки в третьому тисячолітті</w:t>
            </w:r>
          </w:p>
        </w:tc>
      </w:tr>
      <w:tr w:rsidR="00B64A66" w:rsidRPr="00B64A66" w:rsidTr="00B64A66">
        <w:trPr>
          <w:trHeight w:val="58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Учень/учениця </w:t>
            </w:r>
          </w:p>
          <w:p w:rsidR="00B64A66" w:rsidRPr="00B64A66" w:rsidRDefault="00B64A66" w:rsidP="00B64A66">
            <w:pPr>
              <w:spacing w:after="0" w:line="240" w:lineRule="auto"/>
              <w:ind w:left="81" w:right="475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І. Взаємодія з іншими особами усно,  сприймання і використання інформації у  різних комунікативних ситуаціях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7" w:right="22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визначає мету (провідну думку) почутого  та/або прочитаного висловлювання та його  форму (монолог/діалог); формулює і  відповідає на запитання за змістом почутого  та/або прочитаного повідомлення; відтворює  усно (творчо переказує (повністю або  частково), коментує, інтерпретує) почутий  та/або прочитаний текст. </w:t>
            </w:r>
          </w:p>
          <w:p w:rsidR="00B64A66" w:rsidRPr="00B64A66" w:rsidRDefault="00B64A66" w:rsidP="00B64A66">
            <w:pPr>
              <w:spacing w:before="6" w:after="0" w:line="240" w:lineRule="auto"/>
              <w:ind w:left="106" w:right="458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ІІ. Аналіз, інтерпретація, критичне  оцінювання інформації в текстах різних  видів </w:t>
            </w:r>
          </w:p>
          <w:p w:rsidR="00B64A66" w:rsidRPr="00B64A66" w:rsidRDefault="00B64A66" w:rsidP="00B64A66">
            <w:pPr>
              <w:spacing w:before="9" w:after="0" w:line="240" w:lineRule="auto"/>
              <w:ind w:left="119" w:right="106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характеризує, обговорює порушені в  художньому тексті/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теми 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01" w:right="67" w:firstLine="1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Роль книги та читання художньої  літератури для формування гармонійної  особистості. Види читання в цифрову  епоху. Паперові та електронні книги.  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Теорія літератури (ТЛ)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Зарубіжна  література.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92" w:right="151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Література і культура (ЛК)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Роль  художньої літератури в житті  людини та сучасному суспільстві.  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Україна і світ (УС)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Українські ресурси  (друковані, цифрові та ін.) художніх  творів для школярів.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00" w:right="138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>Медіатекст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 (МТ)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Бібліотеки в  медіапросторі. Популяризація читання  художньої літератури медійними  засобами.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8" w:right="29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Різні види читання (про  себе, вголос, «ланцюжком» або ін.), визначення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9" w:right="2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провідної думки та деталей  почутого та/або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прочитаного тексту,  </w:t>
            </w:r>
          </w:p>
          <w:p w:rsidR="00B64A66" w:rsidRPr="00B64A66" w:rsidRDefault="00B64A66" w:rsidP="00B64A66">
            <w:pPr>
              <w:spacing w:after="0" w:line="240" w:lineRule="auto"/>
              <w:ind w:left="114" w:right="20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формулювання запитань до  тексту, відповіді на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запитання до тексту,  </w:t>
            </w:r>
          </w:p>
          <w:p w:rsidR="00B64A66" w:rsidRPr="00B64A66" w:rsidRDefault="00B64A66" w:rsidP="00B64A66">
            <w:pPr>
              <w:spacing w:after="0" w:line="240" w:lineRule="auto"/>
              <w:ind w:left="114" w:right="638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творчий переказ тексту,  коментування та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інтерпретація тексту,  </w:t>
            </w:r>
          </w:p>
          <w:p w:rsidR="00B64A66" w:rsidRPr="00B64A66" w:rsidRDefault="00B64A66" w:rsidP="00B64A66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самостійне збирання  </w:t>
            </w:r>
          </w:p>
          <w:p w:rsidR="00B64A66" w:rsidRPr="00B64A66" w:rsidRDefault="00B64A66" w:rsidP="00B64A66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інформації, написання  </w:t>
            </w:r>
          </w:p>
          <w:p w:rsidR="00B64A66" w:rsidRPr="00B64A66" w:rsidRDefault="00B64A66" w:rsidP="00B64A66">
            <w:pPr>
              <w:spacing w:after="0" w:line="240" w:lineRule="auto"/>
              <w:ind w:left="119" w:right="58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мінітвору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або створення  посту для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соцмереж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  </w:t>
            </w:r>
          </w:p>
          <w:p w:rsidR="00B64A66" w:rsidRPr="00B64A66" w:rsidRDefault="00B64A66" w:rsidP="00B64A66">
            <w:pPr>
              <w:spacing w:before="5" w:after="0" w:line="240" w:lineRule="auto"/>
              <w:ind w:left="116" w:right="129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дискусія (очно або в онлайн середовищі), розповідь про </w:t>
            </w:r>
          </w:p>
        </w:tc>
      </w:tr>
    </w:tbl>
    <w:p w:rsidR="00B64A66" w:rsidRPr="00B64A66" w:rsidRDefault="00B64A66" w:rsidP="00B64A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A66" w:rsidRPr="00B64A66" w:rsidRDefault="00B64A66" w:rsidP="00B64A66">
      <w:pPr>
        <w:spacing w:after="0" w:line="240" w:lineRule="auto"/>
        <w:ind w:right="34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4A66">
        <w:rPr>
          <w:rFonts w:ascii="Calibri" w:eastAsia="Times New Roman" w:hAnsi="Calibri" w:cs="Calibri"/>
          <w:color w:val="000000"/>
          <w:lang w:eastAsia="uk-UA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2"/>
        <w:gridCol w:w="4506"/>
        <w:gridCol w:w="219"/>
        <w:gridCol w:w="5321"/>
      </w:tblGrid>
      <w:tr w:rsidR="00B64A66" w:rsidRPr="00B64A66" w:rsidTr="00B64A66">
        <w:trPr>
          <w:trHeight w:val="741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5" w:right="38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проблеми читання, діалогу з книжкою,  формування якостей творчого читача/читачки;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проєктує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власний або відомий життєвий  досвід на порушені в тексті проблеми;  висловлює в усній формі власні думки,  почуття і враження, викликані прочитаними  раніше творами зарубіжної літератури,  розмірковує про користь паперових та  електронних книг.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98" w:right="266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ІІІ. Висловлювання думок, почуттів,  ставлень, письмова взаємодія з іншими  особами, зокрема в цифровому середовищі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створює власні міркування про улюблену  книжку у вигляді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мінітвору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або посту для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соцмереж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; дискутує (очно або в онлайн- середовищі) на тему читання та вибору  художньої літератури, порівнює позиції  учасників дискусії, обстоює власну позицію.  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IV. Дослідження літературних і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мовних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  явищ, читацької діяльності та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індивідуального мовлення </w:t>
            </w:r>
          </w:p>
          <w:p w:rsidR="00B64A66" w:rsidRPr="00B64A66" w:rsidRDefault="00B64A66" w:rsidP="00B64A66">
            <w:pPr>
              <w:spacing w:after="0" w:line="240" w:lineRule="auto"/>
              <w:ind w:left="119" w:right="756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вирізняє окремі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явища у своєму та  чужому мовленні, пояснює їх.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улюблений твір,  </w:t>
            </w:r>
          </w:p>
          <w:p w:rsidR="00B64A66" w:rsidRPr="00B64A66" w:rsidRDefault="00B64A66" w:rsidP="00B64A66">
            <w:pPr>
              <w:spacing w:after="0" w:line="240" w:lineRule="auto"/>
              <w:ind w:left="119" w:right="287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виокремлення і пояснення  окремих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мовних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явищ у  своєму і чужому мовленні. </w:t>
            </w:r>
          </w:p>
        </w:tc>
      </w:tr>
      <w:tr w:rsidR="00B64A66" w:rsidRPr="00B64A66" w:rsidTr="00B64A66">
        <w:trPr>
          <w:trHeight w:val="129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64A66" w:rsidRPr="00B64A66" w:rsidTr="00B64A66">
        <w:trPr>
          <w:trHeight w:val="65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СКАРБНИЦЯ НАРОДНИХ КАЗОК </w:t>
            </w:r>
          </w:p>
          <w:p w:rsidR="00B64A66" w:rsidRPr="00B64A66" w:rsidRDefault="00B64A66" w:rsidP="00B6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(2 твори за вибором учителя)</w:t>
            </w:r>
          </w:p>
        </w:tc>
      </w:tr>
      <w:tr w:rsidR="00B64A66" w:rsidRPr="00B64A66" w:rsidTr="00B64A66">
        <w:trPr>
          <w:trHeight w:val="80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81" w:right="475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І. Взаємодія з іншими особами усно,  сприймання і використання інформації у  різних комунікативних ситуаціях </w:t>
            </w:r>
          </w:p>
          <w:p w:rsidR="00B64A66" w:rsidRPr="00B64A66" w:rsidRDefault="00B64A66" w:rsidP="00B64A66">
            <w:pPr>
              <w:spacing w:before="6" w:after="0" w:line="240" w:lineRule="auto"/>
              <w:ind w:left="121" w:right="137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стисло переказує (усно) зміст почутого та/або  прочитаного художнього 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  акцентує увагу на окремих деталях;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7" w:right="25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перефразовує репліки в діалозі персонажів;  унаочнює та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візуалізує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зміст почутого та/або  прочитаного художнього 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 (малюнки, комікси тощо) для відтворення  змісту.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06" w:right="458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ІІ. Аналіз, інтерпретація, критичне  оцінювання інформації в текстах різних  видів </w:t>
            </w:r>
          </w:p>
          <w:p w:rsidR="00B64A66" w:rsidRPr="00B64A66" w:rsidRDefault="00B64A66" w:rsidP="00B64A66">
            <w:pPr>
              <w:spacing w:before="10" w:after="0" w:line="240" w:lineRule="auto"/>
              <w:ind w:left="121" w:right="24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визначає головну і другорядну інформацію у  прочитаному тексті; формулює тему та  основну думку художнього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5" w:right="160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 проводить паралелі між  образами та ситуаціями, зображеними в  художньому тексті/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 власним  життєвим досвідом; висловлює в усній та/або  письмовій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формі власні почуття, враження,  викликані прочитаним художнім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7" w:right="105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текстом/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медіатекстом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а також своє ставлення  до зображених у тексті людей, подій,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6" w:right="16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Казки народів світу: різновиди, ознаки,  загальнолюдські ідеали та національна  самобутність.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Індійська народна казка </w:t>
            </w:r>
          </w:p>
          <w:p w:rsidR="00B64A66" w:rsidRPr="00B64A66" w:rsidRDefault="00B64A66" w:rsidP="00B64A66">
            <w:pPr>
              <w:spacing w:after="0" w:line="240" w:lineRule="auto"/>
              <w:ind w:left="113" w:right="39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«Фарбований шакал».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Викриття в  образах тварин негативних людських  якостей.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0" w:right="393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Японські народні казки «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Іссумбосі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,  або Хлопчик-Мізинчик» або  </w:t>
            </w:r>
          </w:p>
          <w:p w:rsidR="00B64A66" w:rsidRPr="00B64A66" w:rsidRDefault="00B64A66" w:rsidP="00B64A66">
            <w:pPr>
              <w:spacing w:before="5" w:after="0" w:line="240" w:lineRule="auto"/>
              <w:ind w:left="114" w:right="196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Момотаро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, або Хлопчик-Персик». 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Іссумбосі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або Хлопчик-Мізинчик».  Утілення в образі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Іссумбосі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чесності,  любові до праці, кмітливості й відваги.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9" w:right="645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Момотаро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або Хлопчик-Персик».  Теми дружби, сміливості, зв’язку з  природою в казці.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7" w:right="4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Національний колорит японських казок.  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Китайські народні казки «Пензлик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Маляна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» або «Червоний ліхтарик». 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«Пензлик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Маляна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». Поетизація  мистецтва й уславлення образу митця в  казці.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7" w:right="45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«Червоний ліхтарик». Випробування  духовної сутності людини у творі.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2" w:right="9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Різні види читання (про себе, вголос, «ланцюжком»,  в особах, виразне або ін.),  усний переказ почутого  та/або прочитаного тексту з  акцентуванням на окремих  деталях, творчий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перефраз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 реплік персонажів,  </w:t>
            </w:r>
          </w:p>
          <w:p w:rsidR="00B64A66" w:rsidRPr="00B64A66" w:rsidRDefault="00B64A66" w:rsidP="00B64A66">
            <w:pPr>
              <w:spacing w:before="9" w:after="0" w:line="240" w:lineRule="auto"/>
              <w:ind w:left="114" w:right="32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унаочнення та візуалізація  змісту почутого та/або  прочитаного художнього  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4" w:right="19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виокремлення головної і  другорядної інформації в  тексті, формулювання теми  та основної думки тексту,  проведення паралелей між  образами та ситуаціями  тексту й власним життєвим  досвідом, висловлювання в  усній та/або письмовій  формі власних почуттів і  ставлень до казкових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9" w:right="41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персонажів і подій, усний  переказ змісту казки (або </w:t>
            </w:r>
          </w:p>
        </w:tc>
      </w:tr>
    </w:tbl>
    <w:p w:rsidR="00B64A66" w:rsidRPr="00B64A66" w:rsidRDefault="00B64A66" w:rsidP="00B64A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A66" w:rsidRPr="00B64A66" w:rsidRDefault="00B64A66" w:rsidP="00B64A66">
      <w:pPr>
        <w:spacing w:after="0" w:line="240" w:lineRule="auto"/>
        <w:ind w:right="343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2"/>
        <w:gridCol w:w="5265"/>
        <w:gridCol w:w="4321"/>
      </w:tblGrid>
      <w:tr w:rsidR="00B64A66" w:rsidRPr="00B64A66" w:rsidTr="00B64A66">
        <w:trPr>
          <w:trHeight w:val="87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9" w:right="811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ситуацій, явищ тощо; переказує зміст  художнього 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різний  спосіб відповідно до завдання.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06" w:right="446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ІІІ. Висловлювання думок, почуттів,  ставлень, письмова взаємодія з іншими  особами, зокрема в цифровому середовищі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створює власне висловлення про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22" w:right="518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вчинок/вчинки персонажа(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), враховуючи  основні засади академічної доброчесності;  складає та оформлює власне висловлення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7" w:right="312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згідно з усталеними нормами сучасної  української мови; добирає доречні засоби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мовної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виразності для оформлення власного  висловлення.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98" w:right="557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IV. Дослідження літературних і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мовних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  явищ, читацької діяльності та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індивідуального мовлення </w:t>
            </w:r>
          </w:p>
          <w:p w:rsidR="00B64A66" w:rsidRPr="00B64A66" w:rsidRDefault="00B64A66" w:rsidP="00B64A66">
            <w:pPr>
              <w:spacing w:after="0" w:line="240" w:lineRule="auto"/>
              <w:ind w:left="117" w:right="5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виокремлює та розрізняє в художніх текстах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одиниці різних рівнів (частини мови,  форми слова, словосполучення, речення  тощо), визначає їхню роль у характеристиці  персонажів, розкритті подій і явищ; відтворює  окремі художні засоби для втілення власних  творчих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намірів (створення стилізації казки  або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фанфіку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4" w:right="55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Слова й учинки героїв та героїні.  Китайські національні символи.  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Арабська народна казка «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Синдбад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Мореплавець» (перша подорож).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Утвердження духовної стійкості  людини в образі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Синдбада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-Мореплавця.  Природний світ крізь призму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4" w:right="43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фольклору. Ідеї дружби, поваги до  представників різних країн і народів,  любові до батьківщини.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6" w:right="8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Брати Якоб (1785-1863) і Вільгельм  (1786-1859) Ґрімм. «Пані Метелиця». 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Значення діяльності братів Я. і В. Ґрімм  для розвитку європейської культури.  Зіставлення образів героїнь казки «Пані  Метелиця». Утвердження у творі  доброти, працьовитості,  </w:t>
            </w:r>
          </w:p>
          <w:p w:rsidR="00B64A66" w:rsidRPr="00B64A66" w:rsidRDefault="00B64A66" w:rsidP="00B64A66">
            <w:pPr>
              <w:spacing w:before="9"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справедливості.  </w:t>
            </w:r>
          </w:p>
          <w:p w:rsidR="00B64A66" w:rsidRPr="00B64A66" w:rsidRDefault="00B64A66" w:rsidP="00B64A66">
            <w:pPr>
              <w:spacing w:after="0" w:line="240" w:lineRule="auto"/>
              <w:ind w:left="100" w:right="151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(ТЛ)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Фольклор, народна казка, сюжет,  мандрівні сюжети.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82" w:right="219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(ЛК)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Культурні традиції, національні  особливості світосприймання в казках  різних країн і народів.  </w:t>
            </w:r>
          </w:p>
          <w:p w:rsidR="00B64A66" w:rsidRPr="00B64A66" w:rsidRDefault="00B64A66" w:rsidP="00B64A66">
            <w:pPr>
              <w:spacing w:before="8" w:after="0" w:line="240" w:lineRule="auto"/>
              <w:ind w:left="91" w:right="631"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(УС)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Подібні образи в зарубіжних і  українських казках (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Іссумбосі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 – </w:t>
            </w:r>
          </w:p>
          <w:p w:rsidR="00B64A66" w:rsidRPr="00B64A66" w:rsidRDefault="00B64A66" w:rsidP="00B64A66">
            <w:pPr>
              <w:spacing w:before="5" w:after="0" w:line="240" w:lineRule="auto"/>
              <w:ind w:left="94" w:right="127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lastRenderedPageBreak/>
              <w:t>Хлопчик–Мізинчик; Фарбований Шакал  – Фарбований Лис, пасербиця з казки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4" w:right="83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уривку), створення власного  письмового висловлення  (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мінітвір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або ін.) про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6" w:right="115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вчинок/вчинки персонажа  (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) із дотриманням норм  сучасної української мови,  добирання доречних засобів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мовної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виразності,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виокремлення у  </w:t>
            </w:r>
          </w:p>
          <w:p w:rsidR="00B64A66" w:rsidRPr="00B64A66" w:rsidRDefault="00B64A66" w:rsidP="00B64A66">
            <w:pPr>
              <w:spacing w:after="0" w:line="240" w:lineRule="auto"/>
              <w:ind w:left="114" w:right="89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прочитаному тексті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мовних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 одиниць різних рівнів та  визначення їхньої ролі у  творі, відтворення окремих  художніх засобів казки у  процесі створення стилізації  казки або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фанфіку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</w:t>
            </w:r>
          </w:p>
        </w:tc>
      </w:tr>
    </w:tbl>
    <w:p w:rsidR="00B64A66" w:rsidRPr="00B64A66" w:rsidRDefault="00B64A66" w:rsidP="00B64A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6"/>
        <w:gridCol w:w="4127"/>
        <w:gridCol w:w="5235"/>
      </w:tblGrid>
      <w:tr w:rsidR="00B64A66" w:rsidRPr="00B64A66" w:rsidTr="00B64A66">
        <w:trPr>
          <w:trHeight w:val="29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24" w:right="5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«Пані Метелиця» – дідова дочка з казки  «Про дідову дочку і бабину дочку» та  ін.).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27" w:right="282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(МТ)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Фільмографія: «Сьома подорож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Синдбада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» (режисер Н.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Юран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, США,  1958), «Пригоди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Синдбада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» (режисер </w:t>
            </w:r>
          </w:p>
          <w:p w:rsidR="00B64A66" w:rsidRPr="00B64A66" w:rsidRDefault="00B64A66" w:rsidP="00B64A66">
            <w:pPr>
              <w:spacing w:before="6" w:after="0" w:line="240" w:lineRule="auto"/>
              <w:ind w:left="99" w:right="175" w:hanging="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Ад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Нах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, США, 1998), «Пані Метелиця»  (режисер Г.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Кольдиць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, НДР, 1963) та  ін.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64A66" w:rsidRPr="00B64A66" w:rsidTr="00B64A66">
        <w:trPr>
          <w:trHeight w:val="97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ЛІТЕРАТУРНІ КАЗКИ СВІТУ</w:t>
            </w:r>
          </w:p>
        </w:tc>
      </w:tr>
      <w:tr w:rsidR="00B64A66" w:rsidRPr="00B64A66" w:rsidTr="00B64A66">
        <w:trPr>
          <w:trHeight w:val="48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81" w:right="475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І. Взаємодія з іншими особами усно,  сприймання і використання інформації у  різних комунікативних ситуаціях </w:t>
            </w:r>
          </w:p>
          <w:p w:rsidR="00B64A66" w:rsidRPr="00B64A66" w:rsidRDefault="006F1F99" w:rsidP="006F1F99">
            <w:pPr>
              <w:spacing w:before="9" w:after="0" w:line="240" w:lineRule="auto"/>
              <w:ind w:left="117" w:right="20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 допомогою вчителя</w:t>
            </w:r>
            <w:r w:rsidR="00B64A66"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відповідає на запитання за змістом  почутого та/або прочитаного художнього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 тексту/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; </w:t>
            </w:r>
            <w:r w:rsidR="00B64A66"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складає  простий план почутого та/або прочитаного  художнього тексту/</w:t>
            </w:r>
            <w:proofErr w:type="spellStart"/>
            <w:r w:rsidR="00B64A66"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="00B64A66"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намагається вибірково  переказувати</w:t>
            </w:r>
            <w:r w:rsidR="00B64A66"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(усно) зміст почутого та/або  прочитаного художнього тексту/</w:t>
            </w:r>
            <w:proofErr w:type="spellStart"/>
            <w:r w:rsidR="00B64A66"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="00B64A66"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;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Літературна казка та її ознаки.  </w:t>
            </w:r>
          </w:p>
          <w:p w:rsidR="00B64A66" w:rsidRPr="00B64A66" w:rsidRDefault="00B64A66" w:rsidP="00B64A66">
            <w:pPr>
              <w:spacing w:after="0" w:line="240" w:lineRule="auto"/>
              <w:ind w:left="118" w:right="33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Подібності й відмінності від народної  казки.  </w:t>
            </w:r>
          </w:p>
          <w:p w:rsidR="00B64A66" w:rsidRPr="00B64A66" w:rsidRDefault="00B64A66" w:rsidP="00B64A66">
            <w:pPr>
              <w:spacing w:before="9" w:after="0" w:line="240" w:lineRule="auto"/>
              <w:ind w:left="118" w:right="270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Ганс Крістіан Андерсен (1805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–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1875).  «Снігова королева».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«Снігова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6" w:right="126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королева». Боротьба добра і зла в казці.  Утвердження дружби та вірності.  Перешкоди на шляху Герди, її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9" w:right="101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помічники. Чарівний світ твору.  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Оскар Уайльд (1854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–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1900).  </w:t>
            </w:r>
          </w:p>
          <w:p w:rsidR="00B64A66" w:rsidRPr="00B64A66" w:rsidRDefault="00B64A66" w:rsidP="00B64A66">
            <w:pPr>
              <w:spacing w:before="4" w:after="0" w:line="240" w:lineRule="auto"/>
              <w:ind w:left="117" w:right="45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«Хлопчик-Зірка».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Символічний зміст  назви твору. Динаміка образу головного  героя, його стосунки з матір’ю та  іншими персонажами. Шлях Хлопчика Зірки від егоїзму й байдужості до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8" w:right="14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Різні види читання (про  себе, вголос, «ланцюжком»,  в особах, виразне,  </w:t>
            </w:r>
          </w:p>
          <w:p w:rsidR="00B64A66" w:rsidRPr="00B64A66" w:rsidRDefault="00B64A66" w:rsidP="00B64A66">
            <w:pPr>
              <w:spacing w:before="9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коментоване або ін.),  </w:t>
            </w:r>
          </w:p>
          <w:p w:rsidR="00B64A66" w:rsidRPr="00B64A66" w:rsidRDefault="00B64A66" w:rsidP="00B64A66">
            <w:pPr>
              <w:spacing w:after="0" w:line="240" w:lineRule="auto"/>
              <w:ind w:left="114" w:right="42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відповіді на запитання за  змістом почутого та/або  прочитаного художнього  тексту та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9" w:right="367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складання простого плану  почутого та/або  </w:t>
            </w:r>
          </w:p>
          <w:p w:rsidR="00B64A66" w:rsidRPr="00B64A66" w:rsidRDefault="00B64A66" w:rsidP="00B64A66">
            <w:pPr>
              <w:spacing w:before="5" w:after="0" w:line="240" w:lineRule="auto"/>
              <w:ind w:left="114" w:right="49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прочитаного художнього  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2" w:right="7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формулювання запитань для  уточнення важливих для  розуміння змісту деталей, </w:t>
            </w:r>
          </w:p>
        </w:tc>
      </w:tr>
    </w:tbl>
    <w:p w:rsidR="00B64A66" w:rsidRPr="00B64A66" w:rsidRDefault="00B64A66" w:rsidP="00B64A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A66" w:rsidRPr="00B64A66" w:rsidRDefault="00B64A66" w:rsidP="00B64A66">
      <w:pPr>
        <w:spacing w:after="0" w:line="240" w:lineRule="auto"/>
        <w:ind w:right="346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5222"/>
        <w:gridCol w:w="5509"/>
      </w:tblGrid>
      <w:tr w:rsidR="00C90DD0" w:rsidRPr="00B64A66" w:rsidTr="00B64A66">
        <w:trPr>
          <w:trHeight w:val="87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before="9" w:after="0" w:line="240" w:lineRule="auto"/>
              <w:ind w:left="106" w:right="458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ІІ. Аналіз, інтерпретація, критичне  оцінювання інформації в текстах різних  видів </w:t>
            </w:r>
          </w:p>
          <w:p w:rsidR="00B64A66" w:rsidRPr="00B64A66" w:rsidRDefault="006F1F99" w:rsidP="00B64A66">
            <w:pPr>
              <w:spacing w:before="7" w:after="0" w:line="240" w:lineRule="auto"/>
              <w:ind w:left="119" w:right="52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Намагається читати</w:t>
            </w:r>
            <w:r w:rsidR="00B64A66"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тексти у різний спосіб (оглядо</w:t>
            </w:r>
            <w:r w:rsidR="00C90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во,  вибірково </w:t>
            </w:r>
            <w:r w:rsidR="00B64A66"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тощо)  відповідно до мети читання;</w:t>
            </w:r>
            <w:r w:rsidR="00C90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</w:t>
            </w:r>
            <w:r w:rsidR="00B64A66"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C90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допомогою вчителя</w:t>
            </w:r>
            <w:r w:rsidR="00B64A66"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характеризує емоційний стан літературних  персонажів, їхню поведінку та вчинки; </w:t>
            </w:r>
            <w:r w:rsidR="00C90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намагається переказувати</w:t>
            </w:r>
            <w:r w:rsidR="00B64A66"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зміст художнього  </w:t>
            </w:r>
          </w:p>
          <w:p w:rsidR="00B64A66" w:rsidRPr="00B64A66" w:rsidRDefault="00B64A66" w:rsidP="006F1F99">
            <w:pPr>
              <w:spacing w:before="9" w:after="0" w:line="240" w:lineRule="auto"/>
              <w:ind w:left="115" w:right="12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різний спосіб відповідно  до завдання; 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ІІІ. Висловлювання думок, почуттів,  ставлень, письмова взаємодія з іншими  особами, зокрема в цифровому середовищі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6" w:right="192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відкриття в собі любові й милосердя.  Фальшиві та справжні цінності. Любов  до матері – одна з визначальних  цінностей життя. Краса зовнішня та  внутрішня.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23" w:right="58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Синтез фольклорних і літературних  елементів у творі. </w:t>
            </w:r>
          </w:p>
          <w:p w:rsidR="00BE6E61" w:rsidRDefault="00B64A66" w:rsidP="00BE6E61">
            <w:pPr>
              <w:spacing w:before="7" w:after="0" w:line="240" w:lineRule="auto"/>
              <w:ind w:left="115" w:right="501" w:firstLine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Роальд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Дал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(1916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–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1990). «</w:t>
            </w:r>
            <w:r w:rsidR="00BE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Чарлі і  шоколадна фабрика» </w:t>
            </w:r>
          </w:p>
          <w:p w:rsidR="00B64A66" w:rsidRPr="00B64A66" w:rsidRDefault="00B64A66" w:rsidP="00BE6E61">
            <w:pPr>
              <w:spacing w:before="7" w:after="0" w:line="240" w:lineRule="auto"/>
              <w:ind w:left="115" w:right="50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Роальд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Дал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«Чарлі і шоколадна  фабрика». Казкові пригоди персонажів  на шоколадній фабриці містера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Вонки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  Шлях хлопчика Чарлі до своєї мети.  Доброта, щирість і наполегливість  головного героя. Зображення родинних  стосунків у творі: сім’я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Бакетів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інші  родини. Образи дітей і дорослих у  повісті-казці. Вади й небезпеки  сучасного світу, їх утілення у творі.  Утвердження співчуття, милосердя,  взаємодопомоги, відповідальності,  морального вибору.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9" w:righ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вибірковий переказ (усно)  почутого та/або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4" w:right="49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прочитаного художнього  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  </w:t>
            </w:r>
          </w:p>
          <w:p w:rsidR="00B64A66" w:rsidRPr="00B64A66" w:rsidRDefault="00B64A66" w:rsidP="00B64A66">
            <w:pPr>
              <w:spacing w:before="331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візуалізація враження  </w:t>
            </w:r>
          </w:p>
          <w:p w:rsidR="00B64A66" w:rsidRPr="00B64A66" w:rsidRDefault="00B64A66" w:rsidP="00B64A66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(малюнок,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постер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  </w:t>
            </w:r>
          </w:p>
          <w:p w:rsidR="00B64A66" w:rsidRPr="00B64A66" w:rsidRDefault="00B64A66" w:rsidP="00B64A66">
            <w:pPr>
              <w:spacing w:after="0" w:line="240" w:lineRule="auto"/>
              <w:ind w:left="119" w:right="753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фотоколаж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або ін.) від  почутого та/або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прочитаного  </w:t>
            </w:r>
          </w:p>
          <w:p w:rsidR="00B64A66" w:rsidRPr="00B64A66" w:rsidRDefault="00B64A66" w:rsidP="00B64A66">
            <w:pPr>
              <w:spacing w:after="0" w:line="240" w:lineRule="auto"/>
              <w:ind w:left="116" w:right="509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художнього/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проєкція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власного або  </w:t>
            </w:r>
          </w:p>
          <w:p w:rsidR="00B64A66" w:rsidRPr="00B64A66" w:rsidRDefault="00B64A66" w:rsidP="00B64A66">
            <w:pPr>
              <w:spacing w:before="5" w:after="0" w:line="240" w:lineRule="auto"/>
              <w:ind w:left="112" w:right="60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відомого життєвого досвіду  на порушені в художньому  тексті/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проблеми,  визначення спільних та  різних елементів змісту і  форми у фольклорних і  літературних казках,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6" w:right="211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характеристика емоційного  стану та вчинків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4" w:right="7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літературних персонажів, усний і письмовий переказ  прочитаної казки (стислий  та/або вибірковий, творчий),  створення письмового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тексту (коментар, пост для </w:t>
            </w:r>
          </w:p>
        </w:tc>
      </w:tr>
    </w:tbl>
    <w:p w:rsidR="00B64A66" w:rsidRPr="00B64A66" w:rsidRDefault="00B64A66" w:rsidP="00B64A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A66" w:rsidRPr="00B64A66" w:rsidRDefault="00B64A66" w:rsidP="00B64A66">
      <w:pPr>
        <w:spacing w:after="0" w:line="240" w:lineRule="auto"/>
        <w:ind w:right="34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9"/>
        <w:gridCol w:w="5310"/>
        <w:gridCol w:w="4259"/>
      </w:tblGrid>
      <w:tr w:rsidR="00B64A66" w:rsidRPr="00B64A66" w:rsidTr="00B64A66">
        <w:trPr>
          <w:trHeight w:val="83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7" w:right="127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створює письмові тексти (коментар, пост для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соцмереж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щодо прочитаного твору або ін.),  зважаючи на мету, адресата, власний  життєвий досвід; добирає доречні засоби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мовної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виразності для оформлення власного  висловлення; знаходить і виправляє недоліки  та помилки в будові і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мовному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оформленні  власного висловлення; аналізує зміст  написаного з погляду цілісності та повноти  викладу; коригує текст на основі проведеного  аналізу.  </w:t>
            </w:r>
          </w:p>
          <w:p w:rsidR="00B64A66" w:rsidRPr="00B64A66" w:rsidRDefault="00B64A66" w:rsidP="00B64A66">
            <w:pPr>
              <w:spacing w:before="10" w:after="0" w:line="240" w:lineRule="auto"/>
              <w:ind w:left="98" w:right="556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IV. Дослідження літературних і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мовних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  явищ, читацької діяльності та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індивідуального мовлення </w:t>
            </w:r>
          </w:p>
          <w:p w:rsidR="00B64A66" w:rsidRPr="00B64A66" w:rsidRDefault="00B64A66" w:rsidP="00B64A66">
            <w:pPr>
              <w:spacing w:after="0" w:line="240" w:lineRule="auto"/>
              <w:ind w:left="117" w:right="170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творчо використовує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засоби, обираючи  із запропонованих варіантів доречні,  обґрунтовуючи зроблений вибір.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4" w:right="95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Астрід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Анна Емілія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Ліндґрен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«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Пеппі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Довгапанчоха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». Дивовижний світ мрій і  пригод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Пеппі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її друзів у повісті  «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Пеппі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Довгапанчоха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». Безжурний  характер і винахідливість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Пеппі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її  вміння перетворювати життя на диво.  Казкові елементи в повісті. </w:t>
            </w:r>
          </w:p>
          <w:p w:rsidR="00BE6E61" w:rsidRDefault="00B64A66" w:rsidP="00BE6E61">
            <w:pPr>
              <w:spacing w:before="7" w:after="0" w:line="240" w:lineRule="auto"/>
              <w:ind w:left="114" w:right="74" w:hang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Астрід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Анна Емілія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Ліндґрен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1 твір (за  вибором учителя) із циклу про </w:t>
            </w:r>
          </w:p>
          <w:p w:rsidR="00B64A66" w:rsidRPr="00B64A66" w:rsidRDefault="00B64A66" w:rsidP="00BE6E61">
            <w:pPr>
              <w:spacing w:before="7" w:after="0" w:line="240" w:lineRule="auto"/>
              <w:ind w:left="114" w:right="74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(ТЛ)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Літературна казка, подібності й  відмінності літературної казки від  народної. Тема та ідея художнього  твору, оригінал і переклад. Поглиблення  поняття: сюжет.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соцмереж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або ін.) з  </w:t>
            </w:r>
          </w:p>
          <w:p w:rsidR="00B64A66" w:rsidRPr="00B64A66" w:rsidRDefault="00B64A66" w:rsidP="00B64A66">
            <w:pPr>
              <w:spacing w:after="0" w:line="240" w:lineRule="auto"/>
              <w:ind w:left="114" w:right="143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урахуванням мети, адресата  і власного життєвого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6" w:right="475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досвіду, знаходження і  виправлення недоліків та  помилок у власному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9" w:right="35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висловленні, аналіз змісту  написаного власного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4" w:right="34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висловлення, коригування  тексту на основі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9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проведеного аналізу, творче  використання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мовних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</w:t>
            </w:r>
          </w:p>
          <w:p w:rsidR="00B64A66" w:rsidRPr="00B64A66" w:rsidRDefault="00B64A66" w:rsidP="00B64A66">
            <w:pPr>
              <w:spacing w:before="5" w:after="0" w:line="240" w:lineRule="auto"/>
              <w:ind w:left="116" w:right="27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засобів із запропонованих  варіантів та обґрунтування  зробленого вибору. </w:t>
            </w:r>
          </w:p>
        </w:tc>
      </w:tr>
    </w:tbl>
    <w:p w:rsidR="00B64A66" w:rsidRPr="00B64A66" w:rsidRDefault="00B64A66" w:rsidP="00B64A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A66" w:rsidRPr="00B64A66" w:rsidRDefault="00B64A66" w:rsidP="00B64A66">
      <w:pPr>
        <w:spacing w:after="0" w:line="240" w:lineRule="auto"/>
        <w:ind w:right="346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9"/>
        <w:gridCol w:w="6062"/>
        <w:gridCol w:w="3777"/>
      </w:tblGrid>
      <w:tr w:rsidR="00B64A66" w:rsidRPr="00B64A66" w:rsidTr="00B64A66">
        <w:trPr>
          <w:trHeight w:val="48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(ЛК)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Національні особливості  </w:t>
            </w:r>
          </w:p>
          <w:p w:rsidR="00B64A66" w:rsidRPr="00B64A66" w:rsidRDefault="00B64A66" w:rsidP="00B64A66">
            <w:pPr>
              <w:spacing w:after="0" w:line="240" w:lineRule="auto"/>
              <w:ind w:left="101" w:right="1010"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літературних казок зарубіжних  письменників.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(УС)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Українські переклади  </w:t>
            </w:r>
          </w:p>
          <w:p w:rsidR="00B64A66" w:rsidRPr="00B64A66" w:rsidRDefault="00B64A66" w:rsidP="00B64A66">
            <w:pPr>
              <w:spacing w:after="0" w:line="240" w:lineRule="auto"/>
              <w:ind w:left="84" w:right="138" w:firstLine="1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літературних казок різних країн.  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(МТ)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Фільмографія: казкові сюжети  Г.К. Андерсена в мультиплікації,  «Зоряний хлопчик» (режисер А.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Дудоров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, СРСР, 1958) та ін., «Чарлі і  шоколадна фабрика» (режисер Т.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Бертон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, США, Велика Британія, 2005),  «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Пеппі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Довгапанчоха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» (режисер У.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Хелльбум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, Швеція, Німеччина, 1969),  «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Пеппі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Довгапанчоха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» (режисер М.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Мікаелян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, СРСР, 1984) та ін.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64A66" w:rsidRPr="00B64A66" w:rsidTr="00B64A66">
        <w:trPr>
          <w:trHeight w:val="97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СЛУХАЄМО ГОЛОСИ ПРИРОДИ</w:t>
            </w:r>
          </w:p>
        </w:tc>
      </w:tr>
      <w:tr w:rsidR="00B64A66" w:rsidRPr="00B64A66" w:rsidTr="00B64A66">
        <w:trPr>
          <w:trHeight w:val="29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81" w:right="475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І. Взаємодія з іншими особами усно,  сприймання і використання інформації у  різних комунікативних ситуаціях </w:t>
            </w:r>
          </w:p>
          <w:p w:rsidR="00B64A66" w:rsidRPr="00B64A66" w:rsidRDefault="00B64A66" w:rsidP="00B64A66">
            <w:pPr>
              <w:spacing w:before="9" w:after="0" w:line="240" w:lineRule="auto"/>
              <w:ind w:left="118" w:right="5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знаходить у почутому та/або прочитаному  повідомленні (художньому тексті/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)  відповіді на поставлені запитання; визначає  ключові слова в почутому та/або прочитаному  повідомленні (науково-популярному тексті,  художньому тексті,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); формулює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8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Зарубіжні поети про природу: 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Й.В.  Ґете (1749-1832) («Нічна пісня  подорожнього»), Г. Гейне (1797-1856)  («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Задзвени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із глибини…»),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Дж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 Кітс  (1795-1821) («Про коника та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5" w:right="1103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цвіркуна») (1 твір за вибором  учителя).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Поетизація природи,  утвердження зв’язку природи 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8" w:right="14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Різні види читання (про  себе, вголос, «ланцюжком»,  в особах, виразне,  </w:t>
            </w:r>
          </w:p>
          <w:p w:rsidR="00B64A66" w:rsidRPr="00B64A66" w:rsidRDefault="00B64A66" w:rsidP="00B64A66">
            <w:pPr>
              <w:spacing w:before="9" w:after="0" w:line="240" w:lineRule="auto"/>
              <w:ind w:left="119" w:right="67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коментоване, повторне,  вибіркове або ін.),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4" w:right="525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знаходження в почутому  та/або прочитаному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художньому  </w:t>
            </w:r>
          </w:p>
          <w:p w:rsidR="00B64A66" w:rsidRPr="00B64A66" w:rsidRDefault="00B64A66" w:rsidP="00B64A6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тексті/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</w:tbl>
    <w:p w:rsidR="00B64A66" w:rsidRPr="00B64A66" w:rsidRDefault="00B64A66" w:rsidP="00B64A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A66" w:rsidRPr="00B64A66" w:rsidRDefault="00B64A66" w:rsidP="00B64A66">
      <w:pPr>
        <w:spacing w:after="0" w:line="240" w:lineRule="auto"/>
        <w:ind w:right="348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0"/>
        <w:gridCol w:w="4657"/>
        <w:gridCol w:w="5241"/>
      </w:tblGrid>
      <w:tr w:rsidR="00B64A66" w:rsidRPr="00B64A66" w:rsidTr="00B64A66">
        <w:trPr>
          <w:trHeight w:val="88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7" w:right="583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тему та ідею почутого та/або прочитаного  повідомлення (художнього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5" w:right="185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); визначає основну і  другорядну інформацію, мікротеми, важливі  деталі в художньому тексті/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  розповідає про власний емоційний стан,  описуючи окремі відтінки настрою, почуттів,  переживань, які виникли в результаті  сприймання художнього 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  регулює власні емоції під час художньої  декламації.  </w:t>
            </w:r>
          </w:p>
          <w:p w:rsidR="00B64A66" w:rsidRPr="00B64A66" w:rsidRDefault="00B64A66" w:rsidP="00B64A66">
            <w:pPr>
              <w:spacing w:before="10" w:after="0" w:line="240" w:lineRule="auto"/>
              <w:ind w:left="106" w:right="458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ІІ. Аналіз, інтерпретація, критичне  оцінювання інформації в текстах різних  видів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5" w:right="199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знаходить у тексті відому і нову інформацію;  розрізняє тексти різних стилів, типів і жанрів  (науково-популярний текст, вірш, казка,  оповідання) у контексті авторського задуму;  розпізнає виражальні засоби (пейзаж),  використовує окремі з них; переказує зміст  художнього 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різний  спосіб відповідно до завдання; творчо  опрацьовує прочитаний текст (художній  текст/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), у разі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потреби змінюючи  персонажів, додаючи окремі епізоди,  переказуючи прочитане з позиції одного з  персонажів тощо.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4" w:right="81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людини; утілення любові та дбайливого  ставлення до довкілля.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Редьярд Кіплінг (1865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–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1936).  </w:t>
            </w:r>
          </w:p>
          <w:p w:rsidR="00B64A66" w:rsidRPr="00B64A66" w:rsidRDefault="00B64A66" w:rsidP="00B64A66">
            <w:pPr>
              <w:spacing w:after="0" w:line="240" w:lineRule="auto"/>
              <w:ind w:left="118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Мауглі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».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Історія хлопчика, якого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виховали тварини, його дружба з ними.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Сміливість, кмітливість, доброта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Мауглі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. Яскравість характерів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4" w:right="177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персонажів-тварин, утілення в них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людських рис. Закони джунглів і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цінності людського життя. Ідея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відповідальності людини за природний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світ.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2" w:right="448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Ернест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Сетон-Томпсон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(1860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–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1946). «Лобо».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Авторські спостереження за  світом природи. Образи тварин,  розкриття їх у подіях оповідання,  авторських характеристиках.  </w:t>
            </w:r>
          </w:p>
          <w:p w:rsidR="00B64A66" w:rsidRPr="00B64A66" w:rsidRDefault="00B64A66" w:rsidP="00B64A66">
            <w:pPr>
              <w:spacing w:before="9" w:after="0" w:line="240" w:lineRule="auto"/>
              <w:ind w:left="116" w:right="14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Утвердження любові до всього живого,  гуманного ставлення людей до тварин. 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(ТЛ)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Вірш, пейзаж, оповідання.  </w:t>
            </w:r>
          </w:p>
          <w:p w:rsidR="00B64A66" w:rsidRPr="00B64A66" w:rsidRDefault="00B64A66" w:rsidP="00B64A66">
            <w:pPr>
              <w:spacing w:before="127" w:after="0" w:line="240" w:lineRule="auto"/>
              <w:ind w:left="100" w:right="65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(ЛК)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Описи природи, тварин у науково популярних текстах, художній  літературі та інших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lastRenderedPageBreak/>
              <w:t xml:space="preserve">видах мистецтва. 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(УС)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Українські переклади творів  зарубіжних авторів про природу. 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(МТ)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Фільмографія: «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Мауглі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» (режисер  Р. Давидов, СРСР, 1973), «Книга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4" w:right="33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відповідей на поставлені  запитання, визначення  ключових слів у почутому  та/або прочитаному  </w:t>
            </w:r>
          </w:p>
          <w:p w:rsidR="00B64A66" w:rsidRPr="00B64A66" w:rsidRDefault="00B64A66" w:rsidP="00B64A66">
            <w:pPr>
              <w:spacing w:before="9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повідомленні,  </w:t>
            </w:r>
          </w:p>
          <w:p w:rsidR="00B64A66" w:rsidRPr="00B64A66" w:rsidRDefault="00B64A66" w:rsidP="00B64A66">
            <w:pPr>
              <w:spacing w:after="0" w:line="240" w:lineRule="auto"/>
              <w:ind w:left="119" w:right="237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формулювання теми та ідеї  почутого та/або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4" w:right="42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прочитаного художнього  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визначення основної і  </w:t>
            </w:r>
          </w:p>
          <w:p w:rsidR="00B64A66" w:rsidRPr="00B64A66" w:rsidRDefault="00B64A66" w:rsidP="00B64A66">
            <w:pPr>
              <w:spacing w:after="0" w:line="240" w:lineRule="auto"/>
              <w:ind w:left="116" w:right="408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другорядної інформації в  почутому та/або  </w:t>
            </w:r>
          </w:p>
          <w:p w:rsidR="00B64A66" w:rsidRPr="00B64A66" w:rsidRDefault="00B64A66" w:rsidP="00B64A66">
            <w:pPr>
              <w:spacing w:before="5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прочитаному тексті,  </w:t>
            </w:r>
          </w:p>
          <w:p w:rsidR="00B64A66" w:rsidRPr="00B64A66" w:rsidRDefault="00B64A66" w:rsidP="00B64A66">
            <w:pPr>
              <w:spacing w:after="0" w:line="240" w:lineRule="auto"/>
              <w:ind w:left="114" w:right="676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декламація художнього  твору, розповідь про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4" w:right="141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власний емоційний стан під  впливом прочитання твору,  характеристика персонажів,  знаходження у різних видах  текстів відомої та нової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4" w:right="88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інформації, розрізнення  текстів різних стилів, типів і  жанрів у контексті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авторського задуму,  </w:t>
            </w:r>
          </w:p>
          <w:p w:rsidR="00B64A66" w:rsidRPr="00B64A66" w:rsidRDefault="00B64A66" w:rsidP="00B64A66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розпізнавання та  </w:t>
            </w:r>
          </w:p>
          <w:p w:rsidR="00B64A66" w:rsidRPr="00B64A66" w:rsidRDefault="00B64A66" w:rsidP="00B64A66">
            <w:pPr>
              <w:spacing w:after="0" w:line="240" w:lineRule="auto"/>
              <w:ind w:left="116" w:right="213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використання виражальних  засобів (пейзаж), переказ </w:t>
            </w:r>
          </w:p>
        </w:tc>
      </w:tr>
    </w:tbl>
    <w:p w:rsidR="00B64A66" w:rsidRPr="00B64A66" w:rsidRDefault="00B64A66" w:rsidP="00B64A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6"/>
        <w:gridCol w:w="4693"/>
        <w:gridCol w:w="4769"/>
      </w:tblGrid>
      <w:tr w:rsidR="00B64A66" w:rsidRPr="00B64A66" w:rsidTr="00B64A66">
        <w:trPr>
          <w:trHeight w:val="54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06" w:right="122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 xml:space="preserve">ІІІ. Висловлювання думок, почуттів,  ставлень, письмова взаємодія з іншими  особами, зокрема в цифровому середовищі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створює невеликі типові повідомлення на  спеціальних (захищених) цифрових сервісах і  в соціальних мережах; дискутує (очно або в  онлайн-середовищі) на теми, пов’язані з  прочитаними творами, переглянутими  фільмами; дотримується норм етикету під час  онлайн-спілкування.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98" w:right="556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IV. Дослідження літературних і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мовних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  явищ, читацької діяльності та  </w:t>
            </w:r>
          </w:p>
          <w:p w:rsidR="00B64A66" w:rsidRPr="00B64A66" w:rsidRDefault="00B64A66" w:rsidP="00B64A66">
            <w:pPr>
              <w:spacing w:before="5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індивідуального мовлення </w:t>
            </w:r>
          </w:p>
          <w:p w:rsidR="00B64A66" w:rsidRPr="00B64A66" w:rsidRDefault="00B64A66" w:rsidP="00B64A66">
            <w:pPr>
              <w:spacing w:after="0" w:line="240" w:lineRule="auto"/>
              <w:ind w:left="117" w:right="798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порівнює художні та науково-популярні  тексти про тварин і явища природи,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22" w:right="753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виявляючи в них певні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стильові  ознаки.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84" w:right="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Джунглів» (режисер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Дж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Фавро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, США,  2016), «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Мауглі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» (режисер Е.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Серкіс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,  США, 2018), «Лобо» (режисери  Джеймс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Алгар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, Джек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Коуффер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, США,  1962), «Лобо» (режисер Стів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Гудер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,  США, 2007), «Хроніки тварин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Сетона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»  (режисер Т.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Сирато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, Японія, 1989) та  ін.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змісту художнього  </w:t>
            </w:r>
          </w:p>
          <w:p w:rsidR="00B64A66" w:rsidRPr="00B64A66" w:rsidRDefault="00B64A66" w:rsidP="00B64A6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  </w:t>
            </w:r>
          </w:p>
          <w:p w:rsidR="00B64A66" w:rsidRPr="00B64A66" w:rsidRDefault="00B64A66" w:rsidP="00B64A66">
            <w:pPr>
              <w:spacing w:after="0" w:line="240" w:lineRule="auto"/>
              <w:ind w:left="119" w:right="156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підготовка відгуку про твір,  створення невеликих  </w:t>
            </w:r>
          </w:p>
          <w:p w:rsidR="00B64A66" w:rsidRPr="00B64A66" w:rsidRDefault="00B64A66" w:rsidP="00B64A66">
            <w:pPr>
              <w:spacing w:before="9" w:after="0" w:line="240" w:lineRule="auto"/>
              <w:ind w:left="114" w:right="602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типових повідомлень на  цифрових (захищених)  сервісах і в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соцмережах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 (повідомлення для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9" w:right="305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шкільного сайту, пост для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соцмережі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тощо), дискусія  (очна або в онлайн </w:t>
            </w:r>
          </w:p>
          <w:p w:rsidR="00B64A66" w:rsidRPr="00B64A66" w:rsidRDefault="00B64A66" w:rsidP="00B64A66">
            <w:pPr>
              <w:spacing w:before="9"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середовищі) щодо  </w:t>
            </w:r>
          </w:p>
          <w:p w:rsidR="00B64A66" w:rsidRPr="00B64A66" w:rsidRDefault="00B64A66" w:rsidP="00B64A66">
            <w:pPr>
              <w:spacing w:after="0" w:line="240" w:lineRule="auto"/>
              <w:ind w:left="119" w:right="47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прочитаних творів та/або  переглянутих фільмів,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9" w:right="6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порівняння художніх та  науково-популярних текстів  про тварин і явища природи. </w:t>
            </w:r>
          </w:p>
        </w:tc>
      </w:tr>
      <w:tr w:rsidR="00B64A66" w:rsidRPr="00B64A66" w:rsidTr="00B64A66">
        <w:trPr>
          <w:trHeight w:val="97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СИЛА ТВОРЧОЇ УЯВИ</w:t>
            </w:r>
          </w:p>
        </w:tc>
      </w:tr>
      <w:tr w:rsidR="00B64A66" w:rsidRPr="00B64A66" w:rsidTr="00B64A66">
        <w:trPr>
          <w:trHeight w:val="22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81" w:right="475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І. Взаємодія з іншими особами усно,  сприймання і використання інформації у  різних комунікативних ситуаціях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7" w:right="165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аргументовано зіставляє почуте та/або  прочитане із життєвим досвідом; виявляє  взаємозв’язок змісту або інших компонентів  літературного твору (цитат, уривків, епізодів,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8" w:right="30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Льюїс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Керролл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(1832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– 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1898). «Аліса в Країні Див» (2-3  розділи за вибором учителя). </w:t>
            </w:r>
          </w:p>
          <w:p w:rsidR="00B64A66" w:rsidRPr="00B64A66" w:rsidRDefault="00B64A66" w:rsidP="00B64A66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8" w:right="14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Різні види читання (про  себе, вголос, «ланцюжком»,  в особах, виразне,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9" w:right="67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коментоване, повторне,  перерване або ін.),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9" w:right="28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аргументоване зіставлення  почутого та/або </w:t>
            </w:r>
          </w:p>
        </w:tc>
      </w:tr>
    </w:tbl>
    <w:p w:rsidR="00B64A66" w:rsidRPr="00B64A66" w:rsidRDefault="00B64A66" w:rsidP="00B64A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A66" w:rsidRPr="00B64A66" w:rsidRDefault="00B64A66" w:rsidP="00B64A66">
      <w:pPr>
        <w:spacing w:after="0" w:line="240" w:lineRule="auto"/>
        <w:ind w:right="34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8"/>
        <w:gridCol w:w="4385"/>
        <w:gridCol w:w="4985"/>
      </w:tblGrid>
      <w:tr w:rsidR="00B64A66" w:rsidRPr="00B64A66" w:rsidTr="00B64A66">
        <w:trPr>
          <w:trHeight w:val="87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5" w:right="44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вчинків персонажів тощо) із власними  потребами для особистісного розвитку;  розповідає про власний емоційний стан під  час сприймання художнього  </w:t>
            </w:r>
          </w:p>
          <w:p w:rsidR="00B64A66" w:rsidRPr="00B64A66" w:rsidRDefault="00B64A66" w:rsidP="00B64A66">
            <w:pPr>
              <w:spacing w:before="9"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 </w:t>
            </w:r>
          </w:p>
          <w:p w:rsidR="00B64A66" w:rsidRPr="00B64A66" w:rsidRDefault="00B64A66" w:rsidP="00B64A66">
            <w:pPr>
              <w:spacing w:after="0" w:line="240" w:lineRule="auto"/>
              <w:ind w:left="106" w:right="458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ІІ. Аналіз, інтерпретація, критичне  оцінювання інформації в текстах різних  видів </w:t>
            </w:r>
          </w:p>
          <w:p w:rsidR="00B64A66" w:rsidRPr="00B64A66" w:rsidRDefault="00B64A66" w:rsidP="00B64A66">
            <w:pPr>
              <w:spacing w:before="7"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визначає порушені в художньому  </w:t>
            </w:r>
          </w:p>
          <w:p w:rsidR="00B64A66" w:rsidRPr="00B64A66" w:rsidRDefault="00B64A66" w:rsidP="00B64A66">
            <w:pPr>
              <w:spacing w:after="0" w:line="240" w:lineRule="auto"/>
              <w:ind w:left="117" w:right="39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тексті/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проблеми, характеризує і  співвідносить їх із сучасністю; формулює  тему та основну думку художнього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 виокремлює в  </w:t>
            </w:r>
          </w:p>
          <w:p w:rsidR="00B64A66" w:rsidRPr="00B64A66" w:rsidRDefault="00B64A66" w:rsidP="00B64A66">
            <w:pPr>
              <w:spacing w:after="0" w:line="240" w:lineRule="auto"/>
              <w:ind w:left="117" w:right="170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художньому тексті мікротеми, коментує їх;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проєктує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власну поведінку в ситуаціях,  подібних до тих, що зображені в художньому  тексті/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 </w:t>
            </w:r>
          </w:p>
          <w:p w:rsidR="00B64A66" w:rsidRPr="00B64A66" w:rsidRDefault="00B64A66" w:rsidP="00B64A66">
            <w:pPr>
              <w:spacing w:before="9" w:after="0" w:line="240" w:lineRule="auto"/>
              <w:ind w:left="106" w:right="82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ІІІ. Висловлювання думок, почуттів,  ставлень, письмова взаємодія з іншими  особами, зокрема в цифровому середовищі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записує власні міркування про прочитані  твори та інформацію про них з інших джерел  (зокрема цифрових), створюючи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постер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  прочитаним твором; висловлюється в  захищеному цифровому середовищі щодо  проблем, які порушуються у художніх творах.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before="7" w:after="0" w:line="240" w:lineRule="auto"/>
              <w:ind w:left="115" w:right="5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«Аліса в Країні Див»  (2-3 розділи за вибором учителя). Образ  Аліси, світ її уяви та захопливі пригоди.  Персонажі, які оточують героїню.  Особливості художньої мови твору.  Ознаки казки. Утілення ідеї особистої  свободи, вільного мислення й творчого  ставлення до життя.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Елеанор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Портер (1868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–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1920).  </w:t>
            </w:r>
          </w:p>
          <w:p w:rsidR="00B64A66" w:rsidRPr="00B64A66" w:rsidRDefault="00B64A66" w:rsidP="00B64A66">
            <w:pPr>
              <w:spacing w:after="0" w:line="240" w:lineRule="auto"/>
              <w:ind w:left="115" w:right="216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Полліанна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» (3-4 розділи за вибором  учителя).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Щирість, мужність і  </w:t>
            </w:r>
          </w:p>
          <w:p w:rsidR="00B64A66" w:rsidRPr="00B64A66" w:rsidRDefault="00B64A66" w:rsidP="00B64A66">
            <w:pPr>
              <w:spacing w:before="5" w:after="0" w:line="240" w:lineRule="auto"/>
              <w:ind w:left="115" w:right="108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оптимізм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Полліанни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її позитивний  вплив на життя міста, долю інших  людей. Творча фантазія головної  героїні. Зміни у внутрішньому світі й  житті інших персонажів після зустрічі з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Полліанною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Ідея відчуття радості  життя, що змінює світ на краще.  Художні засоби розкриття образу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Полліанни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6" w:right="268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прочитаного повідомлення  із власним або відомим  життєвим досвідом,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6" w:right="540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виявлення взаємозв’язку  змісту твору (або його  </w:t>
            </w:r>
          </w:p>
          <w:p w:rsidR="00B64A66" w:rsidRPr="00B64A66" w:rsidRDefault="00B64A66" w:rsidP="00B64A66">
            <w:pPr>
              <w:spacing w:before="5" w:after="0" w:line="240" w:lineRule="auto"/>
              <w:ind w:left="119" w:right="4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компонентів) із власними  потребами для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2" w:right="49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особистісного розвитку,  розповідь про власний  емоційний стан (відтінки  настрою, почуття,  </w:t>
            </w:r>
          </w:p>
          <w:p w:rsidR="00B64A66" w:rsidRPr="00B64A66" w:rsidRDefault="00B64A66" w:rsidP="00B64A66">
            <w:pPr>
              <w:spacing w:before="9" w:after="0" w:line="240" w:lineRule="auto"/>
              <w:ind w:left="114" w:right="25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переживання тощо) під час  сприймання художнього  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4" w:right="51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визначення порушених у  тексті проблем,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характеристика їх та  </w:t>
            </w:r>
          </w:p>
          <w:p w:rsidR="00B64A66" w:rsidRPr="00B64A66" w:rsidRDefault="00B64A66" w:rsidP="00B64A66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співвіднесення із  </w:t>
            </w:r>
          </w:p>
          <w:p w:rsidR="00B64A66" w:rsidRPr="00B64A66" w:rsidRDefault="00B64A66" w:rsidP="00B64A66">
            <w:pPr>
              <w:spacing w:after="0" w:line="240" w:lineRule="auto"/>
              <w:ind w:left="114" w:right="211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сучасністю, формулювання  теми та основної думки  тексту, виокремлення в  художньому тексті та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9" w:right="40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коментування мікротем,  створення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фанфіка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або  коміксу (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проєкція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власної  поведінки в контексті  </w:t>
            </w:r>
          </w:p>
          <w:p w:rsidR="00B64A66" w:rsidRPr="00B64A66" w:rsidRDefault="00B64A66" w:rsidP="00B64A66">
            <w:pPr>
              <w:spacing w:before="8"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ситуацій твору), створення </w:t>
            </w:r>
          </w:p>
        </w:tc>
      </w:tr>
    </w:tbl>
    <w:p w:rsidR="00B64A66" w:rsidRPr="00B64A66" w:rsidRDefault="00B64A66" w:rsidP="00B64A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6"/>
        <w:gridCol w:w="5345"/>
        <w:gridCol w:w="4877"/>
      </w:tblGrid>
      <w:tr w:rsidR="00B64A66" w:rsidRPr="00B64A66" w:rsidTr="00B64A66">
        <w:trPr>
          <w:trHeight w:val="77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98" w:right="487" w:firstLine="7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IV. Дослідження літературних і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мовних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  явищ, читацької діяльності та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індивідуального мовлення </w:t>
            </w:r>
          </w:p>
          <w:p w:rsidR="00B64A66" w:rsidRPr="00B64A66" w:rsidRDefault="00B64A66" w:rsidP="00B64A66">
            <w:pPr>
              <w:spacing w:after="0" w:line="240" w:lineRule="auto"/>
              <w:ind w:left="115" w:right="153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порівнює літературних персонажів за  визначеними ознаками, зокрема характеризує  їхні вчинки, ставлення до інших, особливості  їхньої мови тощо.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(ТЛ)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Персонаж, герой/героїня  </w:t>
            </w:r>
          </w:p>
          <w:p w:rsidR="00B64A66" w:rsidRPr="00B64A66" w:rsidRDefault="00B64A66" w:rsidP="00B64A66">
            <w:pPr>
              <w:spacing w:after="0" w:line="240" w:lineRule="auto"/>
              <w:ind w:left="101" w:right="625" w:hanging="1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літературного твору. Поглиблення  понять: тема та ідея художнього  твору, сюжет.  </w:t>
            </w:r>
          </w:p>
          <w:p w:rsidR="00B64A66" w:rsidRPr="00B64A66" w:rsidRDefault="00B64A66" w:rsidP="00B64A66">
            <w:pPr>
              <w:spacing w:before="9" w:after="0" w:line="240" w:lineRule="auto"/>
              <w:ind w:left="106" w:right="106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(ЛК)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Утілення сюжетів творів  зарубіжних письменників в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00" w:right="1134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образотворчому та музичному  мистецтві.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00" w:right="554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(УС)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Переклади творів українською  мовою. Ілюстрації українських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художників до творів.  </w:t>
            </w:r>
          </w:p>
          <w:p w:rsidR="00B64A66" w:rsidRPr="00B64A66" w:rsidRDefault="00B64A66" w:rsidP="00B64A66">
            <w:pPr>
              <w:spacing w:after="0" w:line="240" w:lineRule="auto"/>
              <w:ind w:left="84" w:right="55"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постера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або колажу за  </w:t>
            </w:r>
          </w:p>
          <w:p w:rsidR="00B64A66" w:rsidRPr="00B64A66" w:rsidRDefault="00B64A66" w:rsidP="00B64A66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прочитаним твором,  </w:t>
            </w:r>
          </w:p>
          <w:p w:rsidR="00B64A66" w:rsidRPr="00B64A66" w:rsidRDefault="00B64A66" w:rsidP="00B64A66">
            <w:pPr>
              <w:spacing w:after="0" w:line="240" w:lineRule="auto"/>
              <w:ind w:left="114" w:right="11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висловлення в цифровому  середовищі (наприклад, чат,  блог, сторінка в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соцмережі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 тощо) щодо творів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художньої літератури,  </w:t>
            </w:r>
          </w:p>
          <w:p w:rsidR="00B64A66" w:rsidRPr="00B64A66" w:rsidRDefault="00B64A66" w:rsidP="00B64A66">
            <w:pPr>
              <w:spacing w:after="0" w:line="240" w:lineRule="auto"/>
              <w:ind w:left="119" w:right="1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порівняння літературних  персонажів, характеристика  мови персонажів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прочитаних художніх  </w:t>
            </w:r>
          </w:p>
          <w:p w:rsidR="00B64A66" w:rsidRPr="00B64A66" w:rsidRDefault="00B64A66" w:rsidP="00B64A6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текстів/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медіатекстів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</w:t>
            </w:r>
          </w:p>
        </w:tc>
      </w:tr>
      <w:tr w:rsidR="00B64A66" w:rsidRPr="00B64A66" w:rsidTr="00B64A66">
        <w:trPr>
          <w:trHeight w:val="97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64A66" w:rsidRPr="00B64A66" w:rsidRDefault="00B64A66" w:rsidP="00B64A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A66" w:rsidRPr="00B64A66" w:rsidRDefault="00B64A66" w:rsidP="00B64A66">
      <w:pPr>
        <w:spacing w:after="0" w:line="240" w:lineRule="auto"/>
        <w:ind w:right="35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8"/>
        <w:gridCol w:w="4708"/>
        <w:gridCol w:w="5322"/>
      </w:tblGrid>
      <w:tr w:rsidR="00B64A66" w:rsidRPr="00B64A66" w:rsidTr="00B64A66">
        <w:trPr>
          <w:trHeight w:val="97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 ВИРІ ЗАХОПЛИВИХ ПРИГОД</w:t>
            </w:r>
          </w:p>
        </w:tc>
      </w:tr>
      <w:tr w:rsidR="00B64A66" w:rsidRPr="00B64A66" w:rsidTr="00B64A66">
        <w:trPr>
          <w:trHeight w:val="77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81" w:right="475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І. Взаємодія з іншими особами усно,  сприймання і використання інформації у  різних комунікативних ситуаціях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5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розпізнає в почутому та/або прочитаному  художньому тексті/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факти,  судження та аргументи; використовує  елементи конспектування (зокрема визначає  ключові слова та фрази в почутому та/або  прочитаному повідомленні); відтворює  основні думки і факти, окремі висловлювання  персонажів у літературному творі, що  розкривають зміст почутого та/або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5" w:right="81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прочитаного повідомлення; визначає спільне і  різне в повідомленнях літературних  персонажів (героїв/героїнь).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06" w:right="458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ІІ. Аналіз, інтерпретація, критичне  оцінювання інформації в текстах різних  видів </w:t>
            </w:r>
          </w:p>
          <w:p w:rsidR="00B64A66" w:rsidRPr="00B64A66" w:rsidRDefault="00B64A66" w:rsidP="00B64A66">
            <w:pPr>
              <w:spacing w:before="8" w:after="0" w:line="240" w:lineRule="auto"/>
              <w:ind w:left="115" w:right="18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пояснює вплив прочитаного художнього  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формування власного  естетичного смаку, читацьких інтересів;  розкриває актуальність літературних творів у  контексті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викликів сучасності та власних  життєвих потреб; аргументує власну оцінку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5" w:right="95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Марк Твен (1835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–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1910). «Пригоди  Тома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Соєра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» (2-3 розділи за вибором  учителя).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Світ дитинства в романі. Том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Соєр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Гекльберрі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Фінн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Том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Соєр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Беккі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Тетчер. Життя містечка і пригоди  юних друзів. Мрії Тома, його витівки,  бажання самоствердитися. Риси  характеру Тома, що розкриваються в  стосунках з іншими. Сміливість і  заповзятливість Тома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Соєра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його  друзів, їхнє прагнення зробити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довколишній світ цікавішим і  </w:t>
            </w:r>
          </w:p>
          <w:p w:rsidR="00B64A66" w:rsidRPr="00B64A66" w:rsidRDefault="00B64A66" w:rsidP="00B64A6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людянішим.  </w:t>
            </w:r>
          </w:p>
          <w:p w:rsidR="00B64A66" w:rsidRPr="00B64A66" w:rsidRDefault="00B64A66" w:rsidP="00B64A66">
            <w:pPr>
              <w:spacing w:after="0" w:line="240" w:lineRule="auto"/>
              <w:ind w:left="115" w:right="175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Туве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Янсон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(1914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–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2001). «Комета  прилітає», «Капелюх Чарівника»,  «Зима-чарівниця» (1 твір за вибором  учителя) </w:t>
            </w:r>
          </w:p>
          <w:p w:rsidR="00B64A66" w:rsidRPr="00B64A66" w:rsidRDefault="00B64A66" w:rsidP="00B64A66">
            <w:pPr>
              <w:spacing w:before="9" w:after="0" w:line="240" w:lineRule="auto"/>
              <w:ind w:left="121" w:right="102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Туве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Янсон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«Комета прилітає»,  «Капелюх Чарівника», «Зима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чарівниця» (1 твір за вибором учителя).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8" w:right="14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Різні види читання (про  себе, вголос, «ланцюжком»,  в особах, виразне,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9" w:right="67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коментоване, повторне,  перерване або ін.),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2" w:right="391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розпізнавання в почутому  та/або прочитаному  </w:t>
            </w:r>
          </w:p>
          <w:p w:rsidR="00B64A66" w:rsidRPr="00B64A66" w:rsidRDefault="00B64A66" w:rsidP="00B64A66">
            <w:pPr>
              <w:spacing w:before="9" w:after="0" w:line="240" w:lineRule="auto"/>
              <w:ind w:left="114" w:right="57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повідомленні (художньому  тексті/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 фактів,  суджень та аргументів,  використання елементів  конспектування (ключових  слів, фраз у почутому та/або  прочитаному повідомленні),  відтворення основних думок  і фактів, окремих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9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висловлювань літературних  персонажів, визначення  спільного і різного в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9" w:right="6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повідомленнях літературних  персонажів (героїв/героїнь),  пояснення впливу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4" w:right="49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прочитаного художнього  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 </w:t>
            </w:r>
          </w:p>
        </w:tc>
      </w:tr>
    </w:tbl>
    <w:p w:rsidR="00B64A66" w:rsidRPr="00B64A66" w:rsidRDefault="00B64A66" w:rsidP="00B64A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A66" w:rsidRPr="00B64A66" w:rsidRDefault="00B64A66" w:rsidP="00B64A66">
      <w:pPr>
        <w:spacing w:after="0" w:line="240" w:lineRule="auto"/>
        <w:ind w:right="343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4213"/>
        <w:gridCol w:w="5093"/>
      </w:tblGrid>
      <w:tr w:rsidR="00B64A66" w:rsidRPr="00B64A66" w:rsidTr="00B64A66">
        <w:trPr>
          <w:trHeight w:val="88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06" w:right="57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прочитаного художнього 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  наводячи доречні цитати; фіксує елементи  художнього 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оптимізуючи  написане за допомогою окремих графічних  позначок (у формі коміксу,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аніме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або ін.).  </w:t>
            </w: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ІІІ. Висловлювання думок, почуттів,  ставлень, письмова взаємодія з іншими  особами, зокрема в цифровому середовищі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доповнює та/або замінює окремі частини  тексту відповідно до теми і мети висловлення;  удосконалює письмовий текст (власний і  чужий); визначає способи виправлення  помилок у власному мовленні; демонструє  здатність до конструктивної взаємодії у  процесі редагування.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98" w:right="556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IV. Дослідження літературних і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мовних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  явищ, читацької діяльності та  </w:t>
            </w:r>
          </w:p>
          <w:p w:rsidR="00B64A66" w:rsidRPr="00B64A66" w:rsidRDefault="00B64A66" w:rsidP="00B64A66">
            <w:pPr>
              <w:spacing w:before="9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індивідуального мовлення </w:t>
            </w:r>
          </w:p>
          <w:p w:rsidR="00B64A66" w:rsidRPr="00B64A66" w:rsidRDefault="00B64A66" w:rsidP="00B64A66">
            <w:pPr>
              <w:spacing w:after="0" w:line="240" w:lineRule="auto"/>
              <w:ind w:left="117" w:right="170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порівнює окремі елементи художніх текстів;  творчо використовує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засоби, обираючи  із запропонованих варіантів доречні  нестандартні рішення, обґрунтовуючи  зроблений вибір.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before="7" w:after="0" w:line="240" w:lineRule="auto"/>
              <w:ind w:left="113" w:right="315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Елементи фольклору (казки) та їхнє  значення для розкриття головної ідеї – реалізації мрій, бажань і прагнень  особистості.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8" w:right="62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(ТЛ)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Повість. Поглиблення понять:  персонаж, герой/героїня літературного  твору. </w:t>
            </w:r>
          </w:p>
          <w:p w:rsidR="00B64A66" w:rsidRPr="00B64A66" w:rsidRDefault="00B64A66" w:rsidP="00B64A66">
            <w:pPr>
              <w:spacing w:before="7" w:after="0" w:line="240" w:lineRule="auto"/>
              <w:ind w:left="122" w:right="511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(ЛК)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Художні твори для дітей і про  дітей у сучасному мистецтві. </w:t>
            </w:r>
          </w:p>
          <w:p w:rsidR="00B64A66" w:rsidRPr="00B64A66" w:rsidRDefault="00B64A66" w:rsidP="00B64A66">
            <w:pPr>
              <w:spacing w:before="125" w:after="0" w:line="240" w:lineRule="auto"/>
              <w:ind w:left="100" w:right="554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uk-UA"/>
              </w:rPr>
              <w:t xml:space="preserve">(УС) </w:t>
            </w: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Переклади творів українською  мовою. </w:t>
            </w:r>
          </w:p>
          <w:p w:rsidR="00B64A66" w:rsidRPr="00B64A66" w:rsidRDefault="00B64A66" w:rsidP="00B64A66">
            <w:pPr>
              <w:spacing w:before="8" w:after="0" w:line="240" w:lineRule="auto"/>
              <w:ind w:left="103" w:right="94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формування власного  </w:t>
            </w:r>
          </w:p>
          <w:p w:rsidR="00B64A66" w:rsidRPr="00B64A66" w:rsidRDefault="00B64A66" w:rsidP="00B64A66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естетичного смаку і  </w:t>
            </w:r>
          </w:p>
          <w:p w:rsidR="00B64A66" w:rsidRPr="00B64A66" w:rsidRDefault="00B64A66" w:rsidP="00B64A66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читацьких інтересів,  </w:t>
            </w:r>
          </w:p>
          <w:p w:rsidR="00B64A66" w:rsidRPr="00B64A66" w:rsidRDefault="00B64A66" w:rsidP="00B64A66">
            <w:pPr>
              <w:spacing w:after="0" w:line="240" w:lineRule="auto"/>
              <w:ind w:left="112" w:right="71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розкриття актуальності  літературних творів у  </w:t>
            </w:r>
          </w:p>
          <w:p w:rsidR="00B64A66" w:rsidRPr="00B64A66" w:rsidRDefault="00B64A66" w:rsidP="00B64A66">
            <w:pPr>
              <w:spacing w:before="5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контексті викликів  </w:t>
            </w:r>
          </w:p>
          <w:p w:rsidR="00B64A66" w:rsidRPr="00B64A66" w:rsidRDefault="00B64A66" w:rsidP="00B64A66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сучасності та власних  </w:t>
            </w:r>
          </w:p>
          <w:p w:rsidR="00B64A66" w:rsidRPr="00B64A66" w:rsidRDefault="00B64A66" w:rsidP="00B64A66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життєвих потреб,  </w:t>
            </w:r>
          </w:p>
          <w:p w:rsidR="00B64A66" w:rsidRPr="00B64A66" w:rsidRDefault="00B64A66" w:rsidP="00B64A66">
            <w:pPr>
              <w:spacing w:after="0" w:line="240" w:lineRule="auto"/>
              <w:ind w:left="114" w:right="96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аргументація власної оцінки  прочитаного художнього  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із  </w:t>
            </w:r>
          </w:p>
          <w:p w:rsidR="00B64A66" w:rsidRPr="00B64A66" w:rsidRDefault="00B64A66" w:rsidP="00B64A66">
            <w:pPr>
              <w:spacing w:before="9" w:after="0" w:line="240" w:lineRule="auto"/>
              <w:ind w:left="119" w:right="91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наведенням доречних цитат,  фіксація елементів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художнього  </w:t>
            </w:r>
          </w:p>
          <w:p w:rsidR="00B64A66" w:rsidRPr="00B64A66" w:rsidRDefault="00B64A66" w:rsidP="00B64A66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тексту/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  </w:t>
            </w:r>
          </w:p>
          <w:p w:rsidR="00B64A66" w:rsidRPr="00B64A66" w:rsidRDefault="00B64A66" w:rsidP="00B64A66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допомогою графічних  </w:t>
            </w:r>
          </w:p>
          <w:p w:rsidR="00B64A66" w:rsidRPr="00B64A66" w:rsidRDefault="00B64A66" w:rsidP="00B64A66">
            <w:pPr>
              <w:spacing w:after="0" w:line="240" w:lineRule="auto"/>
              <w:ind w:left="114" w:right="362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позначок (комікс,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манга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аніме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або ін.), доповнення  та/або заміна окремих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4" w:right="84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частин тексту відповідно до  теми і мети висловлення,  удосконалення письмового  тексту (власного та чужого),  визначення способів  </w:t>
            </w:r>
          </w:p>
          <w:p w:rsidR="00B64A66" w:rsidRPr="00B64A66" w:rsidRDefault="00B64A66" w:rsidP="00B64A66">
            <w:pPr>
              <w:spacing w:before="9" w:after="0" w:line="240" w:lineRule="auto"/>
              <w:ind w:left="119" w:right="6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виправлення помилок у  власному мовленні,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конструктивна взаємодія у </w:t>
            </w:r>
          </w:p>
        </w:tc>
      </w:tr>
    </w:tbl>
    <w:p w:rsidR="00B64A66" w:rsidRPr="00B64A66" w:rsidRDefault="00B64A66" w:rsidP="00B64A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A66" w:rsidRPr="00B64A66" w:rsidRDefault="00B64A66" w:rsidP="00B64A66">
      <w:pPr>
        <w:spacing w:after="0" w:line="240" w:lineRule="auto"/>
        <w:ind w:right="35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9"/>
        <w:gridCol w:w="5499"/>
        <w:gridCol w:w="4620"/>
      </w:tblGrid>
      <w:tr w:rsidR="00B64A66" w:rsidRPr="00B64A66" w:rsidTr="00B64A66">
        <w:trPr>
          <w:trHeight w:val="2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00" w:right="34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(режисер Х.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Сайто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, М.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Кодзіма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, Японія,  Фінляндія, Нідерланди, 1990), «Долина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мумі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 xml:space="preserve">-тролів» (режисер С. Бокс, Д.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Роббі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eastAsia="uk-UA"/>
              </w:rPr>
              <w:t>, Фінляндія, Велика Британія,  2019).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процесі редагування,  </w:t>
            </w:r>
          </w:p>
          <w:p w:rsidR="00B64A66" w:rsidRPr="00B64A66" w:rsidRDefault="00B64A66" w:rsidP="00B64A66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порівняння окремих  </w:t>
            </w:r>
          </w:p>
          <w:p w:rsidR="00B64A66" w:rsidRPr="00B64A66" w:rsidRDefault="00B64A66" w:rsidP="00B64A66">
            <w:pPr>
              <w:spacing w:after="0" w:line="240" w:lineRule="auto"/>
              <w:ind w:left="114" w:right="156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елементів художніх текстів,  творче використання  </w:t>
            </w:r>
          </w:p>
          <w:p w:rsidR="00B64A66" w:rsidRPr="00B64A66" w:rsidRDefault="00B64A66" w:rsidP="00B64A66">
            <w:pPr>
              <w:spacing w:before="9" w:after="0" w:line="240" w:lineRule="auto"/>
              <w:ind w:left="112" w:right="29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мовних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засобів (обрання із  запропонованих варіантів  доречних нестандартних  рішень). </w:t>
            </w:r>
          </w:p>
        </w:tc>
      </w:tr>
      <w:tr w:rsidR="00B64A66" w:rsidRPr="00B64A66" w:rsidTr="00B64A66">
        <w:trPr>
          <w:trHeight w:val="331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Підсумки</w:t>
            </w:r>
          </w:p>
        </w:tc>
      </w:tr>
      <w:tr w:rsidR="00B64A66" w:rsidRPr="00B64A66" w:rsidTr="00B64A66">
        <w:trPr>
          <w:trHeight w:val="58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81" w:right="475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І. Взаємодія з іншими особами усно,  сприймання і використання інформації у  різних комунікативних ситуаціях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7" w:right="117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створює самостійно (або спільно з іншими)  усне повідомлення на обрану тему на підставі  зібраної інформації, розрізняє відому і нову  для себе інформацію, її користь для себе й  співрозмовників; наводить аргументи і  приклади (цитати з художнього тексту/ 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 на підтвердження власної  позиції;  </w:t>
            </w:r>
          </w:p>
          <w:p w:rsidR="00B64A66" w:rsidRPr="00B64A66" w:rsidRDefault="00B64A66" w:rsidP="00B64A66">
            <w:pPr>
              <w:spacing w:before="74" w:after="0" w:line="240" w:lineRule="auto"/>
              <w:ind w:left="83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доброзичливо висловлює своє ставлення до  думок інших осіб, зважаючи на неповноту або  суперечливість почутої інформації.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14" w:right="24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Художні твори класики й сучасності,  прочитані протягом навчального року.  Актуальні теми, ідеї, сюжети творів.  Улюблені літературні персонажі,  герої/героїні. Ознаки окремих жанрів  (народна казка, літературна казка,  оповідання, повість, вірш та ін.).  Українські перекладачі творів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6" w:right="451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зарубіжних письменників. Враження  про сучасні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медіатексти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прочитаними творами.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Створення усного  </w:t>
            </w:r>
          </w:p>
          <w:p w:rsidR="00B64A66" w:rsidRPr="00B64A66" w:rsidRDefault="00B64A66" w:rsidP="00B64A66">
            <w:pPr>
              <w:spacing w:after="0" w:line="240" w:lineRule="auto"/>
              <w:ind w:left="114" w:right="382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повідомлення на обрану  тему на підставі зібраної  інформації, обговорення  порушених у художньому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3" w:right="22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тексті/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медіатексті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проблем  із залученням та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проєкцією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 на власний або відомий  життєвий досвід,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6" w:right="194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аргументація із наведенням  відповідних прикладів,  висловлювання ставлення  до думок інших осіб, опис  власних літературних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уподобань (у формі  </w:t>
            </w:r>
          </w:p>
          <w:p w:rsidR="00B64A66" w:rsidRPr="00B64A66" w:rsidRDefault="00B64A66" w:rsidP="00B64A66">
            <w:pPr>
              <w:spacing w:after="0" w:line="240" w:lineRule="auto"/>
              <w:ind w:left="119" w:right="38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малюнка, інформаційного  плакату, колажу,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мотиватора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мема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 </w:t>
            </w:r>
          </w:p>
        </w:tc>
      </w:tr>
    </w:tbl>
    <w:p w:rsidR="00B64A66" w:rsidRPr="00B64A66" w:rsidRDefault="00B64A66" w:rsidP="00B64A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A66" w:rsidRPr="00B64A66" w:rsidRDefault="00B64A66" w:rsidP="00B64A66">
      <w:pPr>
        <w:spacing w:after="0" w:line="240" w:lineRule="auto"/>
        <w:ind w:right="346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6"/>
        <w:gridCol w:w="206"/>
        <w:gridCol w:w="5036"/>
      </w:tblGrid>
      <w:tr w:rsidR="00B64A66" w:rsidRPr="00B64A66" w:rsidTr="00B64A66">
        <w:trPr>
          <w:trHeight w:val="70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06" w:right="458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ІІ. Аналіз, інтерпретація, критичне  оцінювання інформації в текстах різних  видів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9" w:right="115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описує свої літературні вподобання, наводячи  приклади з прочитаних творів; створює текст  за визначеними характеристиками на основі  графічної інформації.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06" w:right="443" w:hanging="1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ІІІ. Висловлювання думок, почуттів,  ставлень, письмова взаємодія з іншими  особами, зокрема в цифровому середовищі </w:t>
            </w: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взаємодіє з іншими особами в цифровому  середовищі – спільно створює та презентує  інформацію про художні твори у довільно  обраний спосіб (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буктрейлер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аудіо- чи  відеозапис власного виступу тощо).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98" w:right="556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IV. Дослідження літературних і </w:t>
            </w:r>
            <w:proofErr w:type="spellStart"/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мовних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  явищ, читацької діяльності та  </w:t>
            </w:r>
          </w:p>
          <w:p w:rsidR="00B64A66" w:rsidRPr="00B64A66" w:rsidRDefault="00B64A66" w:rsidP="00B64A66">
            <w:pPr>
              <w:spacing w:before="9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індивідуального мовлення </w:t>
            </w:r>
          </w:p>
          <w:p w:rsidR="00B64A66" w:rsidRPr="00B64A66" w:rsidRDefault="00B64A66" w:rsidP="00B64A66">
            <w:pPr>
              <w:spacing w:after="0" w:line="240" w:lineRule="auto"/>
              <w:ind w:left="117" w:right="247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створює індивідуально або спільно з іншими  плакат (або презентацію) про улюбленого  письменника/письменницю з використанням  творів мистецтва.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буктрейлера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або ін.),  </w:t>
            </w:r>
          </w:p>
          <w:p w:rsidR="00B64A66" w:rsidRPr="00B64A66" w:rsidRDefault="00B64A66" w:rsidP="00B64A66">
            <w:pPr>
              <w:spacing w:after="0" w:line="240" w:lineRule="auto"/>
              <w:ind w:left="119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перетворення графічної  інформації (схема, таблиця)  на текстову, взаємодія з  іншими особами в  </w:t>
            </w:r>
          </w:p>
          <w:p w:rsidR="00B64A66" w:rsidRPr="00B64A66" w:rsidRDefault="00B64A66" w:rsidP="00B64A66">
            <w:pPr>
              <w:spacing w:before="6" w:after="0" w:line="240" w:lineRule="auto"/>
              <w:ind w:left="119" w:right="431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цифровому середовищі  (створення індивідуально  або спільно з іншими  </w:t>
            </w:r>
          </w:p>
          <w:p w:rsidR="00B64A66" w:rsidRPr="00B64A66" w:rsidRDefault="00B64A66" w:rsidP="00B64A66">
            <w:pPr>
              <w:spacing w:before="7" w:after="0" w:line="240" w:lineRule="auto"/>
              <w:ind w:left="119" w:right="17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медіапродукту</w:t>
            </w:r>
            <w:proofErr w:type="spellEnd"/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), створення  індивідуально або спільно з  іншими плакату або  </w:t>
            </w:r>
          </w:p>
          <w:p w:rsidR="00B64A66" w:rsidRPr="00B64A66" w:rsidRDefault="00B64A66" w:rsidP="00B64A66">
            <w:pPr>
              <w:spacing w:before="9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презентації. </w:t>
            </w:r>
          </w:p>
        </w:tc>
      </w:tr>
      <w:tr w:rsidR="00B64A66" w:rsidRPr="00B64A66" w:rsidTr="00B64A66">
        <w:trPr>
          <w:trHeight w:val="65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A66" w:rsidRPr="00B64A66" w:rsidRDefault="00B64A66" w:rsidP="00B64A66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Розвиток мовлення  </w:t>
            </w:r>
          </w:p>
          <w:p w:rsidR="00B64A66" w:rsidRPr="00B64A66" w:rsidRDefault="00B64A66" w:rsidP="00B64A66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Додаткове читання </w:t>
            </w:r>
          </w:p>
        </w:tc>
      </w:tr>
    </w:tbl>
    <w:p w:rsidR="00B64A66" w:rsidRPr="00B64A66" w:rsidRDefault="00B64A66" w:rsidP="00B64A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A66" w:rsidRPr="00B64A66" w:rsidRDefault="00B64A66" w:rsidP="00B64A66">
      <w:pPr>
        <w:spacing w:after="0" w:line="240" w:lineRule="auto"/>
        <w:ind w:right="34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4A66" w:rsidRDefault="00B64A66" w:rsidP="00B64A66">
      <w:pPr>
        <w:spacing w:after="0" w:line="240" w:lineRule="auto"/>
        <w:ind w:left="67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B64A66" w:rsidRDefault="00B64A66" w:rsidP="00B64A66">
      <w:pPr>
        <w:spacing w:after="0" w:line="240" w:lineRule="auto"/>
        <w:ind w:left="67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sectPr w:rsidR="00B64A66" w:rsidSect="00C86A0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0E"/>
    <w:rsid w:val="002640C2"/>
    <w:rsid w:val="00483A3D"/>
    <w:rsid w:val="00540A86"/>
    <w:rsid w:val="006F1F99"/>
    <w:rsid w:val="00B559F7"/>
    <w:rsid w:val="00B64A66"/>
    <w:rsid w:val="00BE6E61"/>
    <w:rsid w:val="00C86A0E"/>
    <w:rsid w:val="00C90DD0"/>
    <w:rsid w:val="00C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3313"/>
  <w15:chartTrackingRefBased/>
  <w15:docId w15:val="{6B87C4B8-9952-474E-BF5C-3C0ABEC0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18177</Words>
  <Characters>10361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2024-10-07T14:16:00Z</dcterms:created>
  <dcterms:modified xsi:type="dcterms:W3CDTF">2024-10-07T14:16:00Z</dcterms:modified>
</cp:coreProperties>
</file>