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618" w:rsidRDefault="00967618" w:rsidP="00967618">
      <w:pPr>
        <w:pStyle w:val="3"/>
        <w:shd w:val="clear" w:color="auto" w:fill="FFFFFF"/>
        <w:spacing w:before="0" w:after="0" w:line="295" w:lineRule="atLeast"/>
        <w:rPr>
          <w:rStyle w:val="a4"/>
          <w:rFonts w:ascii="Verdana" w:hAnsi="Verdana"/>
          <w:sz w:val="30"/>
          <w:szCs w:val="30"/>
          <w:lang w:val="uk-UA"/>
        </w:rPr>
      </w:pPr>
      <w:proofErr w:type="spellStart"/>
      <w:r>
        <w:rPr>
          <w:rStyle w:val="a4"/>
          <w:rFonts w:ascii="Verdana" w:hAnsi="Verdana"/>
          <w:sz w:val="30"/>
          <w:szCs w:val="30"/>
        </w:rPr>
        <w:t>Ліцензований</w:t>
      </w:r>
      <w:proofErr w:type="spellEnd"/>
      <w:r>
        <w:rPr>
          <w:rStyle w:val="a4"/>
          <w:rFonts w:ascii="Verdana" w:hAnsi="Verdana"/>
          <w:sz w:val="30"/>
          <w:szCs w:val="30"/>
        </w:rPr>
        <w:t xml:space="preserve"> </w:t>
      </w:r>
      <w:proofErr w:type="spellStart"/>
      <w:r>
        <w:rPr>
          <w:rStyle w:val="a4"/>
          <w:rFonts w:ascii="Verdana" w:hAnsi="Verdana"/>
          <w:sz w:val="30"/>
          <w:szCs w:val="30"/>
        </w:rPr>
        <w:t>обсяг</w:t>
      </w:r>
      <w:proofErr w:type="spellEnd"/>
      <w:r>
        <w:rPr>
          <w:rStyle w:val="a4"/>
          <w:rFonts w:ascii="Verdana" w:hAnsi="Verdana"/>
          <w:sz w:val="30"/>
          <w:szCs w:val="30"/>
        </w:rPr>
        <w:t xml:space="preserve"> та </w:t>
      </w:r>
      <w:proofErr w:type="spellStart"/>
      <w:r>
        <w:rPr>
          <w:rStyle w:val="a4"/>
          <w:rFonts w:ascii="Verdana" w:hAnsi="Verdana"/>
          <w:sz w:val="30"/>
          <w:szCs w:val="30"/>
        </w:rPr>
        <w:t>фактична</w:t>
      </w:r>
      <w:proofErr w:type="spellEnd"/>
      <w:r>
        <w:rPr>
          <w:rStyle w:val="a4"/>
          <w:rFonts w:ascii="Verdana" w:hAnsi="Verdana"/>
          <w:sz w:val="30"/>
          <w:szCs w:val="30"/>
        </w:rPr>
        <w:t xml:space="preserve"> </w:t>
      </w:r>
      <w:proofErr w:type="spellStart"/>
      <w:r>
        <w:rPr>
          <w:rStyle w:val="a4"/>
          <w:rFonts w:ascii="Verdana" w:hAnsi="Verdana"/>
          <w:sz w:val="30"/>
          <w:szCs w:val="30"/>
        </w:rPr>
        <w:t>кількість</w:t>
      </w:r>
      <w:proofErr w:type="spellEnd"/>
      <w:r>
        <w:rPr>
          <w:rStyle w:val="a4"/>
          <w:rFonts w:ascii="Verdana" w:hAnsi="Verdana"/>
          <w:sz w:val="30"/>
          <w:szCs w:val="30"/>
        </w:rPr>
        <w:t xml:space="preserve"> </w:t>
      </w:r>
      <w:proofErr w:type="spellStart"/>
      <w:r>
        <w:rPr>
          <w:rStyle w:val="a4"/>
          <w:rFonts w:ascii="Verdana" w:hAnsi="Verdana"/>
          <w:sz w:val="30"/>
          <w:szCs w:val="30"/>
        </w:rPr>
        <w:t>осіб</w:t>
      </w:r>
      <w:proofErr w:type="spellEnd"/>
      <w:r>
        <w:rPr>
          <w:rStyle w:val="a4"/>
          <w:rFonts w:ascii="Verdana" w:hAnsi="Verdana"/>
          <w:sz w:val="30"/>
          <w:szCs w:val="30"/>
        </w:rPr>
        <w:t xml:space="preserve">, </w:t>
      </w:r>
      <w:proofErr w:type="spellStart"/>
      <w:r>
        <w:rPr>
          <w:rStyle w:val="a4"/>
          <w:rFonts w:ascii="Verdana" w:hAnsi="Verdana"/>
          <w:sz w:val="30"/>
          <w:szCs w:val="30"/>
        </w:rPr>
        <w:t>які</w:t>
      </w:r>
      <w:proofErr w:type="spellEnd"/>
      <w:r>
        <w:rPr>
          <w:rStyle w:val="a4"/>
          <w:rFonts w:ascii="Verdana" w:hAnsi="Verdana"/>
          <w:sz w:val="30"/>
          <w:szCs w:val="30"/>
        </w:rPr>
        <w:t xml:space="preserve"> </w:t>
      </w:r>
      <w:proofErr w:type="spellStart"/>
      <w:r>
        <w:rPr>
          <w:rStyle w:val="a4"/>
          <w:rFonts w:ascii="Verdana" w:hAnsi="Verdana"/>
          <w:sz w:val="30"/>
          <w:szCs w:val="30"/>
        </w:rPr>
        <w:t>навчаються</w:t>
      </w:r>
      <w:proofErr w:type="spellEnd"/>
      <w:r>
        <w:rPr>
          <w:rStyle w:val="a4"/>
          <w:rFonts w:ascii="Verdana" w:hAnsi="Verdana"/>
          <w:sz w:val="30"/>
          <w:szCs w:val="30"/>
        </w:rPr>
        <w:t xml:space="preserve"> </w:t>
      </w:r>
      <w:proofErr w:type="gramStart"/>
      <w:r>
        <w:rPr>
          <w:rStyle w:val="a4"/>
          <w:rFonts w:ascii="Verdana" w:hAnsi="Verdana"/>
          <w:sz w:val="30"/>
          <w:szCs w:val="30"/>
        </w:rPr>
        <w:t>у</w:t>
      </w:r>
      <w:proofErr w:type="gramEnd"/>
      <w:r>
        <w:rPr>
          <w:rStyle w:val="a4"/>
          <w:rFonts w:ascii="Verdana" w:hAnsi="Verdana"/>
          <w:sz w:val="30"/>
          <w:szCs w:val="30"/>
        </w:rPr>
        <w:t xml:space="preserve"> </w:t>
      </w:r>
      <w:proofErr w:type="spellStart"/>
      <w:r>
        <w:rPr>
          <w:rStyle w:val="a4"/>
          <w:rFonts w:ascii="Verdana" w:hAnsi="Verdana"/>
          <w:sz w:val="30"/>
          <w:szCs w:val="30"/>
        </w:rPr>
        <w:t>закладі</w:t>
      </w:r>
      <w:proofErr w:type="spellEnd"/>
      <w:r>
        <w:rPr>
          <w:rStyle w:val="a4"/>
          <w:rFonts w:ascii="Verdana" w:hAnsi="Verdana"/>
          <w:sz w:val="30"/>
          <w:szCs w:val="30"/>
        </w:rPr>
        <w:t xml:space="preserve"> </w:t>
      </w:r>
      <w:proofErr w:type="spellStart"/>
      <w:r>
        <w:rPr>
          <w:rStyle w:val="a4"/>
          <w:rFonts w:ascii="Verdana" w:hAnsi="Verdana"/>
          <w:sz w:val="30"/>
          <w:szCs w:val="30"/>
        </w:rPr>
        <w:t>освіти</w:t>
      </w:r>
      <w:proofErr w:type="spellEnd"/>
    </w:p>
    <w:p w:rsidR="00967618" w:rsidRDefault="00967618" w:rsidP="00967618"/>
    <w:p w:rsidR="00967618" w:rsidRDefault="00967618" w:rsidP="00967618">
      <w:pPr>
        <w:pStyle w:val="wymcenter"/>
        <w:shd w:val="clear" w:color="auto" w:fill="FFFFFF"/>
        <w:spacing w:before="0" w:beforeAutospacing="0" w:after="295" w:afterAutospacing="0"/>
        <w:jc w:val="center"/>
        <w:rPr>
          <w:rFonts w:ascii="Verdana" w:hAnsi="Verdana"/>
          <w:sz w:val="20"/>
          <w:szCs w:val="20"/>
          <w:lang w:val="uk-UA"/>
        </w:rPr>
      </w:pPr>
      <w:proofErr w:type="spellStart"/>
      <w:r>
        <w:rPr>
          <w:rFonts w:ascii="Verdana" w:hAnsi="Verdana"/>
          <w:sz w:val="20"/>
          <w:szCs w:val="20"/>
          <w:lang w:val="uk-UA"/>
        </w:rPr>
        <w:t>Піщанський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 xml:space="preserve">ліцей </w:t>
      </w:r>
      <w:proofErr w:type="spellStart"/>
      <w:r>
        <w:rPr>
          <w:rFonts w:ascii="Verdana" w:hAnsi="Verdana"/>
          <w:sz w:val="20"/>
          <w:szCs w:val="20"/>
          <w:lang w:val="uk-UA"/>
        </w:rPr>
        <w:t>Піщанської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сільської ради Подільського району Одеської області має ліцензований обсяг кількості осіб, які можуть навчатися у закладі – 464 учнів.</w:t>
      </w:r>
    </w:p>
    <w:p w:rsidR="00967618" w:rsidRDefault="00967618" w:rsidP="00967618">
      <w:pPr>
        <w:pStyle w:val="a3"/>
        <w:shd w:val="clear" w:color="auto" w:fill="FFFFFF"/>
        <w:spacing w:before="0" w:beforeAutospacing="0" w:after="295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У </w:t>
      </w:r>
      <w:r>
        <w:rPr>
          <w:rFonts w:ascii="Verdana" w:hAnsi="Verdana"/>
          <w:sz w:val="20"/>
          <w:szCs w:val="20"/>
          <w:lang w:val="uk-UA"/>
        </w:rPr>
        <w:t xml:space="preserve">закладі 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фактично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навчається</w:t>
      </w:r>
      <w:proofErr w:type="spellEnd"/>
      <w:r>
        <w:rPr>
          <w:rFonts w:ascii="Verdana" w:hAnsi="Verdana"/>
          <w:sz w:val="20"/>
          <w:szCs w:val="20"/>
        </w:rPr>
        <w:t xml:space="preserve"> станом на </w:t>
      </w:r>
      <w:r>
        <w:rPr>
          <w:rFonts w:ascii="Verdana" w:hAnsi="Verdana"/>
          <w:sz w:val="20"/>
          <w:szCs w:val="20"/>
          <w:lang w:val="uk-UA"/>
        </w:rPr>
        <w:t>15</w:t>
      </w:r>
      <w:r>
        <w:rPr>
          <w:rFonts w:ascii="Verdana" w:hAnsi="Verdana"/>
          <w:sz w:val="20"/>
          <w:szCs w:val="20"/>
        </w:rPr>
        <w:t>.0</w:t>
      </w:r>
      <w:r>
        <w:rPr>
          <w:rFonts w:ascii="Verdana" w:hAnsi="Verdana"/>
          <w:sz w:val="20"/>
          <w:szCs w:val="20"/>
          <w:lang w:val="uk-UA"/>
        </w:rPr>
        <w:t>3</w:t>
      </w:r>
      <w:r>
        <w:rPr>
          <w:rFonts w:ascii="Verdana" w:hAnsi="Verdana"/>
          <w:sz w:val="20"/>
          <w:szCs w:val="20"/>
        </w:rPr>
        <w:t>.202</w:t>
      </w:r>
      <w:r>
        <w:rPr>
          <w:rFonts w:ascii="Verdana" w:hAnsi="Verdana"/>
          <w:sz w:val="20"/>
          <w:szCs w:val="20"/>
          <w:lang w:val="uk-UA"/>
        </w:rPr>
        <w:t>3</w:t>
      </w:r>
      <w:r>
        <w:rPr>
          <w:rFonts w:ascii="Verdana" w:hAnsi="Verdana"/>
          <w:sz w:val="20"/>
          <w:szCs w:val="20"/>
        </w:rPr>
        <w:t xml:space="preserve"> року – </w:t>
      </w:r>
      <w:r>
        <w:rPr>
          <w:rFonts w:ascii="Verdana" w:hAnsi="Verdana"/>
          <w:sz w:val="20"/>
          <w:szCs w:val="20"/>
          <w:lang w:val="uk-UA"/>
        </w:rPr>
        <w:t>2</w:t>
      </w:r>
      <w:r>
        <w:rPr>
          <w:rFonts w:ascii="Verdana" w:hAnsi="Verdana"/>
          <w:sz w:val="20"/>
          <w:szCs w:val="20"/>
          <w:lang w:val="uk-UA"/>
        </w:rPr>
        <w:t>31</w:t>
      </w:r>
      <w:r>
        <w:rPr>
          <w:rFonts w:ascii="Verdana" w:hAnsi="Verdana"/>
          <w:sz w:val="20"/>
          <w:szCs w:val="20"/>
        </w:rPr>
        <w:t xml:space="preserve"> уч</w:t>
      </w:r>
      <w:r>
        <w:rPr>
          <w:rFonts w:ascii="Verdana" w:hAnsi="Verdana"/>
          <w:sz w:val="20"/>
          <w:szCs w:val="20"/>
          <w:lang w:val="uk-UA"/>
        </w:rPr>
        <w:t>ень</w:t>
      </w:r>
      <w:bookmarkStart w:id="0" w:name="_GoBack"/>
      <w:bookmarkEnd w:id="0"/>
      <w:r>
        <w:rPr>
          <w:rFonts w:ascii="Verdana" w:hAnsi="Verdana"/>
          <w:sz w:val="20"/>
          <w:szCs w:val="20"/>
        </w:rPr>
        <w:t>.</w:t>
      </w:r>
    </w:p>
    <w:p w:rsidR="00967618" w:rsidRDefault="00967618" w:rsidP="00967618"/>
    <w:p w:rsidR="00BB1B1D" w:rsidRDefault="00BB1B1D"/>
    <w:sectPr w:rsidR="00BB1B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BCD"/>
    <w:rsid w:val="00967618"/>
    <w:rsid w:val="00BB1B1D"/>
    <w:rsid w:val="00CE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676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67618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3">
    <w:name w:val="Normal (Web)"/>
    <w:basedOn w:val="a"/>
    <w:semiHidden/>
    <w:unhideWhenUsed/>
    <w:rsid w:val="00967618"/>
    <w:pPr>
      <w:spacing w:before="100" w:beforeAutospacing="1" w:after="100" w:afterAutospacing="1"/>
    </w:pPr>
  </w:style>
  <w:style w:type="paragraph" w:customStyle="1" w:styleId="wymcenter">
    <w:name w:val="wym_center"/>
    <w:basedOn w:val="a"/>
    <w:rsid w:val="00967618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96761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676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67618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3">
    <w:name w:val="Normal (Web)"/>
    <w:basedOn w:val="a"/>
    <w:semiHidden/>
    <w:unhideWhenUsed/>
    <w:rsid w:val="00967618"/>
    <w:pPr>
      <w:spacing w:before="100" w:beforeAutospacing="1" w:after="100" w:afterAutospacing="1"/>
    </w:pPr>
  </w:style>
  <w:style w:type="paragraph" w:customStyle="1" w:styleId="wymcenter">
    <w:name w:val="wym_center"/>
    <w:basedOn w:val="a"/>
    <w:rsid w:val="00967618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9676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5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115</Characters>
  <Application>Microsoft Office Word</Application>
  <DocSecurity>0</DocSecurity>
  <Lines>1</Lines>
  <Paragraphs>1</Paragraphs>
  <ScaleCrop>false</ScaleCrop>
  <Company>UkraineHouse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2023-03-15T12:18:00Z</dcterms:created>
  <dcterms:modified xsi:type="dcterms:W3CDTF">2023-03-15T12:19:00Z</dcterms:modified>
</cp:coreProperties>
</file>