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692BD5" w:rsidTr="004775E2">
        <w:tc>
          <w:tcPr>
            <w:tcW w:w="20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Постачальник</w:t>
            </w:r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За які види робіт , та придбаний товар</w:t>
            </w:r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За рахунок бюджету</w:t>
            </w:r>
          </w:p>
        </w:tc>
      </w:tr>
      <w:tr w:rsidR="00692BD5" w:rsidRPr="00F9353A" w:rsidTr="004775E2">
        <w:tc>
          <w:tcPr>
            <w:tcW w:w="2093" w:type="dxa"/>
          </w:tcPr>
          <w:p w:rsidR="00692BD5" w:rsidRPr="00CD5DE8" w:rsidRDefault="00CD5DE8" w:rsidP="00692BD5">
            <w:pPr>
              <w:rPr>
                <w:lang w:val="uk-UA"/>
              </w:rPr>
            </w:pPr>
            <w:r>
              <w:rPr>
                <w:lang w:val="en-US"/>
              </w:rPr>
              <w:t>8874,65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ПАТ « Одесаобленерго»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 активна електроенергія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CD5DE8" w:rsidP="00692BD5">
            <w:pPr>
              <w:rPr>
                <w:lang w:val="uk-UA"/>
              </w:rPr>
            </w:pPr>
            <w:r>
              <w:rPr>
                <w:lang w:val="uk-UA"/>
              </w:rPr>
              <w:t>22112,70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продукти</w:t>
            </w:r>
          </w:p>
        </w:tc>
        <w:tc>
          <w:tcPr>
            <w:tcW w:w="2393" w:type="dxa"/>
          </w:tcPr>
          <w:p w:rsidR="00692BD5" w:rsidRPr="00CD5DE8" w:rsidRDefault="00692BD5" w:rsidP="000D73A9">
            <w:pPr>
              <w:rPr>
                <w:lang w:val="uk-UA"/>
              </w:rPr>
            </w:pPr>
            <w:r w:rsidRPr="00A021D2">
              <w:t xml:space="preserve">Місцевий бюджет </w:t>
            </w:r>
            <w:r w:rsidR="00CD5DE8">
              <w:rPr>
                <w:lang w:val="uk-UA"/>
              </w:rPr>
              <w:t>, та батьківська плата</w:t>
            </w:r>
          </w:p>
        </w:tc>
      </w:tr>
      <w:tr w:rsidR="00D2307C" w:rsidRPr="00E2225B" w:rsidTr="000D73A9">
        <w:trPr>
          <w:trHeight w:val="595"/>
        </w:trPr>
        <w:tc>
          <w:tcPr>
            <w:tcW w:w="2093" w:type="dxa"/>
          </w:tcPr>
          <w:p w:rsidR="00D2307C" w:rsidRPr="00D2307C" w:rsidRDefault="00CD5DE8" w:rsidP="00D2307C">
            <w:pPr>
              <w:rPr>
                <w:lang w:val="uk-UA"/>
              </w:rPr>
            </w:pPr>
            <w:r>
              <w:rPr>
                <w:lang w:val="uk-UA"/>
              </w:rPr>
              <w:t>7246,00</w:t>
            </w:r>
          </w:p>
        </w:tc>
        <w:tc>
          <w:tcPr>
            <w:tcW w:w="2692" w:type="dxa"/>
          </w:tcPr>
          <w:p w:rsidR="00D2307C" w:rsidRPr="00D2307C" w:rsidRDefault="00D2307C" w:rsidP="00D265FB">
            <w:pPr>
              <w:rPr>
                <w:lang w:val="uk-UA"/>
              </w:rPr>
            </w:pPr>
            <w:r w:rsidRPr="0003261D">
              <w:t xml:space="preserve">ФОП </w:t>
            </w:r>
            <w:r w:rsidR="00D265FB">
              <w:rPr>
                <w:lang w:val="uk-UA"/>
              </w:rPr>
              <w:t>Яроменко Т.І.</w:t>
            </w:r>
          </w:p>
        </w:tc>
        <w:tc>
          <w:tcPr>
            <w:tcW w:w="2393" w:type="dxa"/>
          </w:tcPr>
          <w:p w:rsidR="00D2307C" w:rsidRPr="0003261D" w:rsidRDefault="00D2307C" w:rsidP="00D2307C">
            <w:r w:rsidRPr="0003261D">
              <w:t>продукти</w:t>
            </w:r>
          </w:p>
        </w:tc>
        <w:tc>
          <w:tcPr>
            <w:tcW w:w="2393" w:type="dxa"/>
          </w:tcPr>
          <w:p w:rsidR="00D2307C" w:rsidRDefault="00D2307C" w:rsidP="000D73A9">
            <w:r w:rsidRPr="0003261D">
              <w:t>Місцевий бюджет</w:t>
            </w:r>
            <w:r w:rsidR="00CD5DE8">
              <w:rPr>
                <w:lang w:val="uk-UA"/>
              </w:rPr>
              <w:t>, та батьківська плата</w:t>
            </w:r>
            <w:r w:rsidRPr="0003261D">
              <w:t xml:space="preserve"> </w:t>
            </w:r>
          </w:p>
        </w:tc>
      </w:tr>
      <w:tr w:rsidR="00CD5DE8" w:rsidRPr="00E2225B" w:rsidTr="000D73A9">
        <w:trPr>
          <w:trHeight w:val="595"/>
        </w:trPr>
        <w:tc>
          <w:tcPr>
            <w:tcW w:w="2093" w:type="dxa"/>
          </w:tcPr>
          <w:p w:rsidR="00CD5DE8" w:rsidRPr="00856E48" w:rsidRDefault="00856E48" w:rsidP="00D2307C">
            <w:r>
              <w:rPr>
                <w:lang w:val="en-US"/>
              </w:rPr>
              <w:t>6324</w:t>
            </w:r>
            <w:r>
              <w:t>,82</w:t>
            </w:r>
          </w:p>
        </w:tc>
        <w:tc>
          <w:tcPr>
            <w:tcW w:w="2692" w:type="dxa"/>
          </w:tcPr>
          <w:p w:rsidR="00CD5DE8" w:rsidRPr="00CD5DE8" w:rsidRDefault="00CD5DE8" w:rsidP="00D265FB">
            <w:pPr>
              <w:rPr>
                <w:lang w:val="uk-UA"/>
              </w:rPr>
            </w:pPr>
            <w:r>
              <w:rPr>
                <w:lang w:val="uk-UA"/>
              </w:rPr>
              <w:t>ТОВ «Лівайн Торг»</w:t>
            </w:r>
          </w:p>
        </w:tc>
        <w:tc>
          <w:tcPr>
            <w:tcW w:w="2393" w:type="dxa"/>
          </w:tcPr>
          <w:p w:rsidR="00CD5DE8" w:rsidRPr="00CD5DE8" w:rsidRDefault="00CD5DE8" w:rsidP="00D2307C">
            <w:pPr>
              <w:rPr>
                <w:lang w:val="uk-UA"/>
              </w:rPr>
            </w:pPr>
            <w:r>
              <w:rPr>
                <w:lang w:val="uk-UA"/>
              </w:rPr>
              <w:t>За дизпаливо</w:t>
            </w:r>
          </w:p>
        </w:tc>
        <w:tc>
          <w:tcPr>
            <w:tcW w:w="2393" w:type="dxa"/>
          </w:tcPr>
          <w:p w:rsidR="00CD5DE8" w:rsidRPr="0003261D" w:rsidRDefault="00CD5DE8" w:rsidP="000D73A9">
            <w:r w:rsidRPr="0003261D"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CD5DE8" w:rsidP="00692BD5">
            <w:pPr>
              <w:rPr>
                <w:lang w:val="uk-UA"/>
              </w:rPr>
            </w:pPr>
            <w:r>
              <w:rPr>
                <w:lang w:val="uk-UA"/>
              </w:rPr>
              <w:t>3062,28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692BD5" w:rsidRPr="00A021D2" w:rsidRDefault="00692BD5" w:rsidP="000D73A9">
            <w:r w:rsidRPr="00A021D2"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D265FB" w:rsidP="00692BD5">
            <w:pPr>
              <w:rPr>
                <w:lang w:val="uk-UA"/>
              </w:rPr>
            </w:pPr>
            <w:r>
              <w:rPr>
                <w:lang w:val="uk-UA"/>
              </w:rPr>
              <w:t>385,44</w:t>
            </w:r>
          </w:p>
        </w:tc>
        <w:tc>
          <w:tcPr>
            <w:tcW w:w="2692" w:type="dxa"/>
          </w:tcPr>
          <w:p w:rsidR="00692BD5" w:rsidRPr="00781A29" w:rsidRDefault="00692BD5" w:rsidP="00692BD5">
            <w:r w:rsidRPr="00781A29">
              <w:t>ПАТ «Укртелеком»</w:t>
            </w:r>
          </w:p>
        </w:tc>
        <w:tc>
          <w:tcPr>
            <w:tcW w:w="2393" w:type="dxa"/>
          </w:tcPr>
          <w:p w:rsidR="00692BD5" w:rsidRPr="00781A29" w:rsidRDefault="00692BD5" w:rsidP="00692BD5">
            <w:r w:rsidRPr="00781A29">
              <w:t>Послуга зв’язку та інтернету</w:t>
            </w:r>
          </w:p>
        </w:tc>
        <w:tc>
          <w:tcPr>
            <w:tcW w:w="2393" w:type="dxa"/>
          </w:tcPr>
          <w:p w:rsidR="00692BD5" w:rsidRDefault="000D73A9" w:rsidP="00692BD5">
            <w:r>
              <w:rPr>
                <w:lang w:val="uk-UA"/>
              </w:rPr>
              <w:t>Державний бюджет</w:t>
            </w:r>
            <w:r w:rsidR="00692BD5" w:rsidRPr="00781A29">
              <w:t xml:space="preserve"> бюджет</w:t>
            </w:r>
          </w:p>
        </w:tc>
      </w:tr>
      <w:tr w:rsidR="00B86CD7" w:rsidRPr="00E2225B" w:rsidTr="004775E2">
        <w:tc>
          <w:tcPr>
            <w:tcW w:w="2093" w:type="dxa"/>
          </w:tcPr>
          <w:p w:rsidR="00B86CD7" w:rsidRDefault="00B86CD7" w:rsidP="00692BD5">
            <w:pPr>
              <w:rPr>
                <w:lang w:val="uk-UA"/>
              </w:rPr>
            </w:pPr>
            <w:r>
              <w:rPr>
                <w:lang w:val="uk-UA"/>
              </w:rPr>
              <w:t>187204,00</w:t>
            </w:r>
          </w:p>
        </w:tc>
        <w:tc>
          <w:tcPr>
            <w:tcW w:w="2692" w:type="dxa"/>
          </w:tcPr>
          <w:p w:rsidR="00B86CD7" w:rsidRPr="00B86CD7" w:rsidRDefault="00B86CD7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«Балтабудсервіс»</w:t>
            </w:r>
          </w:p>
        </w:tc>
        <w:tc>
          <w:tcPr>
            <w:tcW w:w="2393" w:type="dxa"/>
          </w:tcPr>
          <w:p w:rsidR="00B86CD7" w:rsidRPr="00B86CD7" w:rsidRDefault="00B86CD7" w:rsidP="00692BD5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ремонт(заміна дверей)</w:t>
            </w:r>
          </w:p>
        </w:tc>
        <w:tc>
          <w:tcPr>
            <w:tcW w:w="2393" w:type="dxa"/>
          </w:tcPr>
          <w:p w:rsidR="00B86CD7" w:rsidRPr="00B86CD7" w:rsidRDefault="00B86CD7" w:rsidP="00692BD5">
            <w:pPr>
              <w:rPr>
                <w:lang w:val="uk-UA"/>
              </w:rPr>
            </w:pPr>
            <w:r>
              <w:rPr>
                <w:lang w:val="en-US"/>
              </w:rPr>
              <w:t>Обласний бюджет</w:t>
            </w:r>
          </w:p>
        </w:tc>
      </w:tr>
      <w:tr w:rsidR="00B86CD7" w:rsidRPr="00E2225B" w:rsidTr="004775E2">
        <w:tc>
          <w:tcPr>
            <w:tcW w:w="2093" w:type="dxa"/>
          </w:tcPr>
          <w:p w:rsidR="00B86CD7" w:rsidRDefault="00B86CD7" w:rsidP="00692BD5">
            <w:pPr>
              <w:rPr>
                <w:lang w:val="uk-UA"/>
              </w:rPr>
            </w:pPr>
            <w:r>
              <w:rPr>
                <w:lang w:val="uk-UA"/>
              </w:rPr>
              <w:t>2656,00</w:t>
            </w:r>
          </w:p>
        </w:tc>
        <w:tc>
          <w:tcPr>
            <w:tcW w:w="2692" w:type="dxa"/>
          </w:tcPr>
          <w:p w:rsidR="00B86CD7" w:rsidRDefault="00B86CD7" w:rsidP="00692BD5">
            <w:pPr>
              <w:rPr>
                <w:lang w:val="uk-UA"/>
              </w:rPr>
            </w:pPr>
            <w:r>
              <w:rPr>
                <w:lang w:val="uk-UA"/>
              </w:rPr>
              <w:t>ФОП «Дєдов А.В.»</w:t>
            </w:r>
          </w:p>
        </w:tc>
        <w:tc>
          <w:tcPr>
            <w:tcW w:w="2393" w:type="dxa"/>
          </w:tcPr>
          <w:p w:rsidR="00B86CD7" w:rsidRDefault="00B86CD7" w:rsidP="00692BD5">
            <w:pPr>
              <w:rPr>
                <w:lang w:val="uk-UA"/>
              </w:rPr>
            </w:pPr>
            <w:r>
              <w:rPr>
                <w:lang w:val="uk-UA"/>
              </w:rPr>
              <w:t>Тех.нагляд по  капітальному ремонту(заміна дверей)</w:t>
            </w:r>
          </w:p>
        </w:tc>
        <w:tc>
          <w:tcPr>
            <w:tcW w:w="2393" w:type="dxa"/>
          </w:tcPr>
          <w:p w:rsidR="00B86CD7" w:rsidRDefault="00B86CD7" w:rsidP="00692BD5">
            <w:pPr>
              <w:rPr>
                <w:lang w:val="en-US"/>
              </w:rPr>
            </w:pPr>
            <w:r>
              <w:rPr>
                <w:lang w:val="en-US"/>
              </w:rPr>
              <w:t>Обласний бюджет</w:t>
            </w:r>
          </w:p>
        </w:tc>
      </w:tr>
    </w:tbl>
    <w:p w:rsidR="00D265FB" w:rsidRDefault="00D725A4" w:rsidP="00D265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775E2" w:rsidRPr="00D265FB">
        <w:rPr>
          <w:b/>
          <w:sz w:val="24"/>
          <w:szCs w:val="24"/>
          <w:lang w:val="uk-UA"/>
        </w:rPr>
        <w:t>итрати  по НВК «Піщанська ЗОШ І-ІІІст.-ЗДО»</w:t>
      </w:r>
    </w:p>
    <w:p w:rsidR="00B23079" w:rsidRDefault="004775E2" w:rsidP="00D265FB">
      <w:pPr>
        <w:jc w:val="center"/>
        <w:rPr>
          <w:b/>
          <w:sz w:val="24"/>
          <w:szCs w:val="24"/>
          <w:lang w:val="uk-UA"/>
        </w:rPr>
      </w:pPr>
      <w:r w:rsidRPr="00D265FB">
        <w:rPr>
          <w:b/>
          <w:sz w:val="24"/>
          <w:szCs w:val="24"/>
          <w:lang w:val="uk-UA"/>
        </w:rPr>
        <w:t xml:space="preserve">за період </w:t>
      </w:r>
      <w:r w:rsidR="003E3001">
        <w:rPr>
          <w:b/>
          <w:sz w:val="24"/>
          <w:szCs w:val="24"/>
          <w:lang w:val="en-US"/>
        </w:rPr>
        <w:t>березень</w:t>
      </w:r>
      <w:r w:rsidRPr="00D265FB">
        <w:rPr>
          <w:b/>
          <w:sz w:val="24"/>
          <w:szCs w:val="24"/>
          <w:lang w:val="uk-UA"/>
        </w:rPr>
        <w:t xml:space="preserve"> 201</w:t>
      </w:r>
      <w:r w:rsidR="00D265FB">
        <w:rPr>
          <w:b/>
          <w:sz w:val="24"/>
          <w:szCs w:val="24"/>
          <w:lang w:val="uk-UA"/>
        </w:rPr>
        <w:t>9</w:t>
      </w:r>
      <w:r w:rsidRPr="00D265FB">
        <w:rPr>
          <w:b/>
          <w:sz w:val="24"/>
          <w:szCs w:val="24"/>
          <w:lang w:val="uk-UA"/>
        </w:rPr>
        <w:t>р.</w:t>
      </w:r>
    </w:p>
    <w:p w:rsidR="00CD5DE8" w:rsidRPr="00D265FB" w:rsidRDefault="00CD5DE8" w:rsidP="00D265FB">
      <w:pPr>
        <w:jc w:val="center"/>
        <w:rPr>
          <w:b/>
          <w:sz w:val="24"/>
          <w:szCs w:val="24"/>
          <w:lang w:val="uk-UA"/>
        </w:rPr>
      </w:pPr>
    </w:p>
    <w:sectPr w:rsidR="00CD5DE8" w:rsidRPr="00D265FB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53A"/>
    <w:rsid w:val="000D5EC1"/>
    <w:rsid w:val="000D73A9"/>
    <w:rsid w:val="003E3001"/>
    <w:rsid w:val="004775E2"/>
    <w:rsid w:val="00500753"/>
    <w:rsid w:val="00570A9A"/>
    <w:rsid w:val="006512C2"/>
    <w:rsid w:val="00692BD5"/>
    <w:rsid w:val="007A6371"/>
    <w:rsid w:val="00811F9A"/>
    <w:rsid w:val="008271CD"/>
    <w:rsid w:val="00856E48"/>
    <w:rsid w:val="008F74E6"/>
    <w:rsid w:val="009E1336"/>
    <w:rsid w:val="00AE2893"/>
    <w:rsid w:val="00B23079"/>
    <w:rsid w:val="00B86CD7"/>
    <w:rsid w:val="00C13218"/>
    <w:rsid w:val="00CD5DE8"/>
    <w:rsid w:val="00CF4D6E"/>
    <w:rsid w:val="00D2307C"/>
    <w:rsid w:val="00D265FB"/>
    <w:rsid w:val="00D725A4"/>
    <w:rsid w:val="00D84231"/>
    <w:rsid w:val="00DD6530"/>
    <w:rsid w:val="00E03609"/>
    <w:rsid w:val="00E2225B"/>
    <w:rsid w:val="00ED24FF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2018-03-07T09:08:00Z</dcterms:created>
  <dcterms:modified xsi:type="dcterms:W3CDTF">2019-04-15T08:06:00Z</dcterms:modified>
</cp:coreProperties>
</file>