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E6" w:rsidRPr="007B11FF" w:rsidRDefault="003D3AE6" w:rsidP="00BC6878">
      <w:pPr>
        <w:spacing w:after="0" w:line="295" w:lineRule="atLeast"/>
        <w:outlineLvl w:val="1"/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</w:pPr>
    </w:p>
    <w:p w:rsidR="003D3AE6" w:rsidRPr="00023373" w:rsidRDefault="00BB487D" w:rsidP="00023373">
      <w:pPr>
        <w:spacing w:after="29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023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 роботу</w:t>
      </w:r>
      <w:r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Пільноолексинецької</w:t>
      </w:r>
      <w:r w:rsidR="008E3632" w:rsidRPr="00023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</w:t>
      </w:r>
      <w:r w:rsidR="008E3632"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ілії Опорного зак</w:t>
      </w:r>
      <w:r w:rsidR="0066201C"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ладу Городоцький ліцей №2 у 2021-2022</w:t>
      </w:r>
      <w:r w:rsidR="008E3632"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навчальному </w:t>
      </w:r>
      <w:r w:rsidR="00CF4904" w:rsidRPr="00023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</w:t>
      </w:r>
      <w:r w:rsidR="00CF4904"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ці</w:t>
      </w:r>
    </w:p>
    <w:p w:rsidR="009421B0" w:rsidRPr="00023373" w:rsidRDefault="009421B0" w:rsidP="00023373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CF4904"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 </w:t>
      </w:r>
      <w:r w:rsidR="008E3632"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</w:t>
      </w:r>
      <w:r w:rsidR="00BB487D"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</w:t>
      </w:r>
      <w:r w:rsidR="0066201C"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2022</w:t>
      </w:r>
      <w:r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66201C"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2023</w:t>
      </w:r>
      <w:r w:rsidR="00BB487D"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навчальний рік</w:t>
      </w:r>
      <w:bookmarkStart w:id="0" w:name="_GoBack"/>
      <w:bookmarkEnd w:id="0"/>
    </w:p>
    <w:p w:rsidR="00DD700B" w:rsidRPr="00023373" w:rsidRDefault="009421B0" w:rsidP="00023373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  у</w:t>
      </w:r>
      <w:r w:rsidR="00940A0B"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мовах розбудови</w:t>
      </w:r>
      <w:r w:rsidR="00BB487D"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Нової Української </w:t>
      </w:r>
      <w:r w:rsidR="00BB487D" w:rsidRPr="00023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Школи</w:t>
      </w:r>
    </w:p>
    <w:p w:rsidR="008B2FDE" w:rsidRPr="00023373" w:rsidRDefault="008B2FDE" w:rsidP="00023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373">
        <w:rPr>
          <w:rFonts w:ascii="Times New Roman" w:hAnsi="Times New Roman" w:cs="Times New Roman"/>
          <w:sz w:val="28"/>
          <w:szCs w:val="28"/>
          <w:lang w:val="uk-UA"/>
        </w:rPr>
        <w:t xml:space="preserve"> 2021-2022 навчальний рік- це рік напруженої роботи, нових відкриттів, творчих здобутків, організація та реалізація дистанційного навчання, опанування нових технологій навчання та спілкування. </w:t>
      </w:r>
      <w:r w:rsidR="009E53EC" w:rsidRPr="00023373">
        <w:rPr>
          <w:rFonts w:ascii="Times New Roman" w:hAnsi="Times New Roman" w:cs="Times New Roman"/>
          <w:sz w:val="28"/>
          <w:szCs w:val="28"/>
          <w:lang w:val="uk-UA"/>
        </w:rPr>
        <w:t>Протягом навчального року вирішувались такі п</w:t>
      </w:r>
      <w:r w:rsidRPr="00023373">
        <w:rPr>
          <w:rFonts w:ascii="Times New Roman" w:hAnsi="Times New Roman" w:cs="Times New Roman"/>
          <w:sz w:val="28"/>
          <w:szCs w:val="28"/>
          <w:lang w:val="uk-UA"/>
        </w:rPr>
        <w:t>ріоритетні завдання:</w:t>
      </w:r>
    </w:p>
    <w:p w:rsidR="008B2FDE" w:rsidRPr="00023373" w:rsidRDefault="008B2FDE" w:rsidP="00023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373">
        <w:rPr>
          <w:rFonts w:ascii="Times New Roman" w:hAnsi="Times New Roman" w:cs="Times New Roman"/>
          <w:sz w:val="28"/>
          <w:szCs w:val="28"/>
          <w:lang w:val="uk-UA"/>
        </w:rPr>
        <w:t xml:space="preserve"> • реалізація особистісно орієнтованого підходу до розвитку, виховання й навчання учнів через оновлення змісту освіти й упровадження нових освітніх технологій, зокрема інфо</w:t>
      </w:r>
      <w:r w:rsidR="009E53EC" w:rsidRPr="00023373">
        <w:rPr>
          <w:rFonts w:ascii="Times New Roman" w:hAnsi="Times New Roman" w:cs="Times New Roman"/>
          <w:sz w:val="28"/>
          <w:szCs w:val="28"/>
          <w:lang w:val="uk-UA"/>
        </w:rPr>
        <w:t xml:space="preserve">рмаційних, </w:t>
      </w:r>
      <w:r w:rsidRPr="00023373">
        <w:rPr>
          <w:rFonts w:ascii="Times New Roman" w:hAnsi="Times New Roman" w:cs="Times New Roman"/>
          <w:sz w:val="28"/>
          <w:szCs w:val="28"/>
          <w:lang w:val="uk-UA"/>
        </w:rPr>
        <w:t>на всіх ступенях навчання;</w:t>
      </w:r>
    </w:p>
    <w:p w:rsidR="008B2FDE" w:rsidRPr="00023373" w:rsidRDefault="008B2FDE" w:rsidP="00023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3373">
        <w:rPr>
          <w:rFonts w:ascii="Times New Roman" w:hAnsi="Times New Roman" w:cs="Times New Roman"/>
          <w:sz w:val="28"/>
          <w:szCs w:val="28"/>
        </w:rPr>
        <w:t xml:space="preserve">• забезпечення необхідних умов щодо реалізації впровадження нового Державного стандарту початкової, базової загальної середньої освіти; </w:t>
      </w:r>
    </w:p>
    <w:p w:rsidR="008B2FDE" w:rsidRPr="00023373" w:rsidRDefault="008B2FDE" w:rsidP="00023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73">
        <w:rPr>
          <w:rFonts w:ascii="Times New Roman" w:hAnsi="Times New Roman" w:cs="Times New Roman"/>
          <w:sz w:val="28"/>
          <w:szCs w:val="28"/>
        </w:rPr>
        <w:t xml:space="preserve">• продовження роботи щодо </w:t>
      </w:r>
      <w:proofErr w:type="gramStart"/>
      <w:r w:rsidRPr="000233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3373">
        <w:rPr>
          <w:rFonts w:ascii="Times New Roman" w:hAnsi="Times New Roman" w:cs="Times New Roman"/>
          <w:sz w:val="28"/>
          <w:szCs w:val="28"/>
        </w:rPr>
        <w:t xml:space="preserve">ідвищення якості впровадження в освітній процес інноваційних технологій, інтерактивних методів навчання, узагальнення власного педагогічного досвіду; </w:t>
      </w:r>
    </w:p>
    <w:p w:rsidR="008B2FDE" w:rsidRPr="00023373" w:rsidRDefault="008B2FDE" w:rsidP="00023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73">
        <w:rPr>
          <w:rFonts w:ascii="Times New Roman" w:hAnsi="Times New Roman" w:cs="Times New Roman"/>
          <w:sz w:val="28"/>
          <w:szCs w:val="28"/>
        </w:rPr>
        <w:t>• створення необхідних передумов з метою інтегрованості української культури в європейський прості</w:t>
      </w:r>
      <w:proofErr w:type="gramStart"/>
      <w:r w:rsidRPr="000233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23373">
        <w:rPr>
          <w:rFonts w:ascii="Times New Roman" w:hAnsi="Times New Roman" w:cs="Times New Roman"/>
          <w:sz w:val="28"/>
          <w:szCs w:val="28"/>
        </w:rPr>
        <w:t xml:space="preserve">, а саме: формування у дітей та учнівської молоді відкритості, толерантного ставлення до </w:t>
      </w:r>
      <w:r w:rsidR="009E53EC" w:rsidRPr="00023373">
        <w:rPr>
          <w:rFonts w:ascii="Times New Roman" w:hAnsi="Times New Roman" w:cs="Times New Roman"/>
          <w:sz w:val="28"/>
          <w:szCs w:val="28"/>
        </w:rPr>
        <w:t>відмінних від національних ідей</w:t>
      </w:r>
      <w:r w:rsidRPr="00023373">
        <w:rPr>
          <w:rFonts w:ascii="Times New Roman" w:hAnsi="Times New Roman" w:cs="Times New Roman"/>
          <w:sz w:val="28"/>
          <w:szCs w:val="28"/>
        </w:rPr>
        <w:t xml:space="preserve"> цінностей культури, мистецтв, здатності диференціювати спільне і відмінне в різних культурах, сприймати українську культуру, як невід’ємну складову загальнолюдського; </w:t>
      </w:r>
    </w:p>
    <w:p w:rsidR="008B2FDE" w:rsidRPr="00023373" w:rsidRDefault="008B2FDE" w:rsidP="00023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73">
        <w:rPr>
          <w:rFonts w:ascii="Times New Roman" w:hAnsi="Times New Roman" w:cs="Times New Roman"/>
          <w:sz w:val="28"/>
          <w:szCs w:val="28"/>
        </w:rPr>
        <w:t xml:space="preserve"> • спрямування виховного процесу на найвищі морально-духовні та потенційні можливості виховання, створення умов для досягнення життєвого успіху особистості, розвитку її індивідуальних здібностей;</w:t>
      </w:r>
    </w:p>
    <w:p w:rsidR="008B2FDE" w:rsidRPr="00023373" w:rsidRDefault="008B2FDE" w:rsidP="00023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73">
        <w:rPr>
          <w:rFonts w:ascii="Times New Roman" w:hAnsi="Times New Roman" w:cs="Times New Roman"/>
          <w:sz w:val="28"/>
          <w:szCs w:val="28"/>
        </w:rPr>
        <w:t xml:space="preserve"> • забезпечення подальшого розвитку учнівського самоврядування, </w:t>
      </w:r>
      <w:proofErr w:type="gramStart"/>
      <w:r w:rsidRPr="00023373">
        <w:rPr>
          <w:rFonts w:ascii="Times New Roman" w:hAnsi="Times New Roman" w:cs="Times New Roman"/>
          <w:sz w:val="28"/>
          <w:szCs w:val="28"/>
        </w:rPr>
        <w:t>широкого</w:t>
      </w:r>
      <w:proofErr w:type="gramEnd"/>
      <w:r w:rsidRPr="00023373">
        <w:rPr>
          <w:rFonts w:ascii="Times New Roman" w:hAnsi="Times New Roman" w:cs="Times New Roman"/>
          <w:sz w:val="28"/>
          <w:szCs w:val="28"/>
        </w:rPr>
        <w:t xml:space="preserve"> залучення його до вирішення питань організації освітнього процесу, розвитку громадянської активності, організації здорового способу життя учнівської молоді; </w:t>
      </w:r>
    </w:p>
    <w:p w:rsidR="008B2FDE" w:rsidRPr="00023373" w:rsidRDefault="009E53EC" w:rsidP="00023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73">
        <w:rPr>
          <w:rFonts w:ascii="Times New Roman" w:hAnsi="Times New Roman" w:cs="Times New Roman"/>
          <w:sz w:val="28"/>
          <w:szCs w:val="28"/>
        </w:rPr>
        <w:t>• виконання заходів,</w:t>
      </w:r>
      <w:r w:rsidR="008B2FDE" w:rsidRPr="00023373">
        <w:rPr>
          <w:rFonts w:ascii="Times New Roman" w:hAnsi="Times New Roman" w:cs="Times New Roman"/>
          <w:sz w:val="28"/>
          <w:szCs w:val="28"/>
        </w:rPr>
        <w:t xml:space="preserve"> які направлені на поліпшення умов виховання, навчання та оздоровлення, </w:t>
      </w:r>
      <w:proofErr w:type="gramStart"/>
      <w:r w:rsidR="008B2FDE" w:rsidRPr="0002337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8B2FDE" w:rsidRPr="00023373">
        <w:rPr>
          <w:rFonts w:ascii="Times New Roman" w:hAnsi="Times New Roman" w:cs="Times New Roman"/>
          <w:sz w:val="28"/>
          <w:szCs w:val="28"/>
        </w:rPr>
        <w:t>іального та матеріального забезпечення та захисту дітей-сиріт і дітей, позбавлених батьківського піклування;</w:t>
      </w:r>
    </w:p>
    <w:p w:rsidR="008B2FDE" w:rsidRPr="00023373" w:rsidRDefault="008B2FDE" w:rsidP="00023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73">
        <w:rPr>
          <w:rFonts w:ascii="Times New Roman" w:hAnsi="Times New Roman" w:cs="Times New Roman"/>
          <w:sz w:val="28"/>
          <w:szCs w:val="28"/>
        </w:rPr>
        <w:t xml:space="preserve"> • активізація індивідуальної роботи з обдарованими та талановитими дітьми, систематичної та </w:t>
      </w:r>
      <w:proofErr w:type="gramStart"/>
      <w:r w:rsidRPr="00023373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023373">
        <w:rPr>
          <w:rFonts w:ascii="Times New Roman" w:hAnsi="Times New Roman" w:cs="Times New Roman"/>
          <w:sz w:val="28"/>
          <w:szCs w:val="28"/>
        </w:rPr>
        <w:t>ідовної роботи щодо якісної підготовки здобувачів освіти до олімпіад, конкурсів, турнірів різного рівня;</w:t>
      </w:r>
    </w:p>
    <w:p w:rsidR="008B2FDE" w:rsidRPr="00023373" w:rsidRDefault="008B2FDE" w:rsidP="00023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73">
        <w:rPr>
          <w:rFonts w:ascii="Times New Roman" w:hAnsi="Times New Roman" w:cs="Times New Roman"/>
          <w:sz w:val="28"/>
          <w:szCs w:val="28"/>
        </w:rPr>
        <w:t xml:space="preserve"> • спрямування</w:t>
      </w:r>
      <w:r w:rsidR="009E53EC" w:rsidRPr="00023373">
        <w:rPr>
          <w:rFonts w:ascii="Times New Roman" w:hAnsi="Times New Roman" w:cs="Times New Roman"/>
          <w:sz w:val="28"/>
          <w:szCs w:val="28"/>
        </w:rPr>
        <w:t xml:space="preserve"> діяльності класних керівників</w:t>
      </w:r>
      <w:r w:rsidRPr="000233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0233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3373">
        <w:rPr>
          <w:rFonts w:ascii="Times New Roman" w:hAnsi="Times New Roman" w:cs="Times New Roman"/>
          <w:sz w:val="28"/>
          <w:szCs w:val="28"/>
        </w:rPr>
        <w:t>ідготовку дитини до самостійного життя, підтримку дітей, які опинились у складних життєвих обставинах, посилення ролі превентивної та корекційної роботи як з учнями, так і з членами їх родин;</w:t>
      </w:r>
    </w:p>
    <w:p w:rsidR="008B2FDE" w:rsidRPr="00023373" w:rsidRDefault="008B2FDE" w:rsidP="00023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5C9F"/>
          <w:sz w:val="28"/>
          <w:szCs w:val="28"/>
          <w:lang w:val="uk-UA" w:eastAsia="ru-RU"/>
        </w:rPr>
      </w:pPr>
      <w:r w:rsidRPr="00023373">
        <w:rPr>
          <w:rFonts w:ascii="Times New Roman" w:hAnsi="Times New Roman" w:cs="Times New Roman"/>
          <w:sz w:val="28"/>
          <w:szCs w:val="28"/>
        </w:rPr>
        <w:t xml:space="preserve"> • зміцнення матеріально-технічної бази закладу о</w:t>
      </w:r>
      <w:r w:rsidR="009E53EC" w:rsidRPr="00023373">
        <w:rPr>
          <w:rFonts w:ascii="Times New Roman" w:hAnsi="Times New Roman" w:cs="Times New Roman"/>
          <w:sz w:val="28"/>
          <w:szCs w:val="28"/>
        </w:rPr>
        <w:t xml:space="preserve">світи при залученні </w:t>
      </w:r>
      <w:r w:rsidRPr="00023373">
        <w:rPr>
          <w:rFonts w:ascii="Times New Roman" w:hAnsi="Times New Roman" w:cs="Times New Roman"/>
          <w:sz w:val="28"/>
          <w:szCs w:val="28"/>
        </w:rPr>
        <w:t xml:space="preserve"> </w:t>
      </w:r>
      <w:r w:rsidR="009E53EC" w:rsidRPr="00023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3373">
        <w:rPr>
          <w:rFonts w:ascii="Times New Roman" w:hAnsi="Times New Roman" w:cs="Times New Roman"/>
          <w:sz w:val="28"/>
          <w:szCs w:val="28"/>
        </w:rPr>
        <w:t>громадськості, спонсорів, батькі</w:t>
      </w:r>
      <w:proofErr w:type="gramStart"/>
      <w:r w:rsidRPr="000233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3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2FDE" w:rsidRPr="00023373" w:rsidRDefault="008B2FDE" w:rsidP="00023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5C9F"/>
          <w:sz w:val="28"/>
          <w:szCs w:val="28"/>
          <w:lang w:val="uk-UA" w:eastAsia="ru-RU"/>
        </w:rPr>
      </w:pPr>
    </w:p>
    <w:p w:rsidR="003D3AE6" w:rsidRPr="00023373" w:rsidRDefault="00924C78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66201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2021-2022</w:t>
      </w:r>
      <w:r w:rsidR="00BC6878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7BD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робота  закладу освіти </w:t>
      </w:r>
      <w:r w:rsidR="00BC6878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організовувалась</w:t>
      </w:r>
      <w:r w:rsidR="00D37BD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</w:t>
      </w:r>
      <w:r w:rsidR="005B0288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онів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освіту»,</w:t>
      </w:r>
      <w:r w:rsidR="005B0288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загальну середню освіту»</w:t>
      </w:r>
      <w:r w:rsidR="00BC6878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державних 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 і 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рекомендацій Міністерства освіти і науки України, Департаме</w:t>
      </w:r>
      <w:r w:rsidR="00BC6878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нту освіти і науки Хмельницької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державної адміністрації, </w:t>
      </w:r>
      <w:r w:rsidR="0066201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рекомендацій і наказів</w:t>
      </w:r>
      <w:r w:rsidR="00D37BD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освіти</w:t>
      </w:r>
      <w:r w:rsidR="0066201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молоді та спорту</w:t>
      </w:r>
      <w:r w:rsidR="00D37BD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Городоцької </w:t>
      </w:r>
      <w:r w:rsidR="00BC6878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B0288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ради, Опорного закладу Городоцький ліцей №2.</w:t>
      </w:r>
    </w:p>
    <w:p w:rsidR="005832F8" w:rsidRPr="00023373" w:rsidRDefault="005832F8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законі України «Про освіту зазначено, що метою освіти є всебічний розвиток людини  як особистості та найвищої цінності суспільства, її талантів, інтелектуальних, творчих і фізичних здібностей, формування </w:t>
      </w:r>
      <w:r w:rsidR="008E363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цінностей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необхідних для успішної самореалізації компетентностей, виховання відповідальних громадян, які здатні до свідомого суспільного вибору</w:t>
      </w:r>
      <w:r w:rsidR="0073606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спрямування своєї діяльності на користь іншим людям і суспільству, збагачення на цій основі інтелектуального, економічного, творчого, культурного потенціалу Українського народу, підвищення освітнього рівня громадян задля забезпечення сталого розвитку України та її європейського вибору.</w:t>
      </w:r>
    </w:p>
    <w:p w:rsidR="00C35BB1" w:rsidRPr="00023373" w:rsidRDefault="0073606E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реалізацію цієї мети була спрямована с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истемна, колективна, групова та індивідуальна робота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,яка проводилась </w:t>
      </w:r>
      <w:r w:rsidR="00C35BB1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кожним вчителем</w:t>
      </w:r>
      <w:r w:rsidR="00BE07D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окремо</w:t>
      </w:r>
      <w:r w:rsidR="00C35BB1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="00BE07D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всім колективом разом. </w:t>
      </w:r>
    </w:p>
    <w:p w:rsidR="00C35BB1" w:rsidRPr="00023373" w:rsidRDefault="00C35BB1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Належна увага  приділялась</w:t>
      </w:r>
      <w:r w:rsidR="00940A0B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обдарованим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учням, які виявляють нахил до вивчення окремих предметів: індивідуальна робота, проведення нестандартних уроків та позакласних заходів, дослідницька діяльність, участь</w:t>
      </w:r>
      <w:r w:rsidR="008E363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предметних олімпіадах,</w:t>
      </w:r>
      <w:r w:rsidR="008E363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Всеукраїнських конкурсах,</w:t>
      </w:r>
      <w:r w:rsidR="008E363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МАН.</w:t>
      </w:r>
      <w:r w:rsidR="008E363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звичайно хочеться сказати про</w:t>
      </w:r>
      <w:r w:rsidR="008E363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результативність такої роботи:</w:t>
      </w:r>
    </w:p>
    <w:p w:rsidR="0066201C" w:rsidRPr="00023373" w:rsidRDefault="0066201C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Учасника</w:t>
      </w:r>
      <w:r w:rsidR="00FF404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F404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конкурсу – захисту робіт</w:t>
      </w:r>
      <w:r w:rsidR="00C35BB1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</w:t>
      </w:r>
      <w:r w:rsidR="008E363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  були:</w:t>
      </w:r>
    </w:p>
    <w:p w:rsidR="00607D44" w:rsidRPr="00023373" w:rsidRDefault="0066201C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FF404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учень</w:t>
      </w:r>
      <w:r w:rsidR="00924C78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</w:t>
      </w:r>
      <w:r w:rsidR="00C35BB1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асу Заруба Артем з англійської мови</w:t>
      </w:r>
      <w:r w:rsidR="008E363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(керівник</w:t>
      </w:r>
      <w:r w:rsidR="00FB177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Ткачук О</w:t>
      </w:r>
      <w:r w:rsidR="00FF404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М.), посів ІІІ місце у І етапі;</w:t>
      </w:r>
    </w:p>
    <w:p w:rsidR="0066201C" w:rsidRPr="00023373" w:rsidRDefault="0066201C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-Учениця 9класу Нагородна Наталія, відділення хімія та біологія (керівник Бігун О.Я.), учениця посіла ІІ місце у І етапі.</w:t>
      </w:r>
    </w:p>
    <w:p w:rsidR="00DD1014" w:rsidRPr="00023373" w:rsidRDefault="00C35BB1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рівня навчальни</w:t>
      </w:r>
      <w:r w:rsidR="00FF404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досягнень учнів на кінець 2020-2021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н.р. показує, що учнів, які засвоїли знання на високому </w:t>
      </w:r>
      <w:r w:rsidR="005F3F91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рівні у філії -немає</w:t>
      </w:r>
      <w:r w:rsidR="00FF404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</w:t>
      </w:r>
      <w:r w:rsidR="00F5362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минулому навчальному році</w:t>
      </w:r>
      <w:r w:rsidR="00FF404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не було, </w:t>
      </w:r>
      <w:r w:rsidR="005916EA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учнів, які мають достатній р</w:t>
      </w:r>
      <w:r w:rsidR="0087208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івень навчальних досягнень є- 23</w:t>
      </w:r>
      <w:r w:rsidR="00FB177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(5-9 кл.</w:t>
      </w:r>
      <w:r w:rsidR="00B456BA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72C7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А  разом </w:t>
      </w:r>
      <w:r w:rsidR="0087208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</w:t>
      </w:r>
      <w:r w:rsidR="00FB177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класом</w:t>
      </w:r>
      <w:r w:rsidR="00B456BA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72C7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</w:t>
      </w:r>
      <w:r w:rsidR="008C3613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77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B177C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177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</w:t>
      </w:r>
      <w:r w:rsidR="0087208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7208C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08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</w:t>
      </w:r>
      <w:r w:rsidR="00FB177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7208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177C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87208C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6BA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від загальної кількості.</w:t>
      </w:r>
      <w:r w:rsidR="00FF404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Радує нас   той факт, що  всі учні</w:t>
      </w:r>
      <w:r w:rsidR="00DD1014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 класу </w:t>
      </w:r>
      <w:r w:rsidR="0066201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продовжують навчання:</w:t>
      </w:r>
      <w:r w:rsidR="00C103EA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201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один із них навчає</w:t>
      </w:r>
      <w:r w:rsidR="00C103EA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у закладі освіти Польщі,</w:t>
      </w:r>
      <w:r w:rsidR="00FB177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6201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103EA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навчається у ВНЗ І-ІІ рівня акредитації і ще один учень- у ПТНЗ смт.</w:t>
      </w:r>
      <w:r w:rsidR="0066201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03EA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Ярмолинці.</w:t>
      </w:r>
    </w:p>
    <w:p w:rsidR="00F4433D" w:rsidRPr="00023373" w:rsidRDefault="00C103EA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="00F4433D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закладі немає учнів з високим рівн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ем навчальних досягнень, відповідно немає  успіхів </w:t>
      </w:r>
      <w:r w:rsidR="00F4433D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участі здобувачів освіти в конку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рсах та олімпіадах.</w:t>
      </w:r>
    </w:p>
    <w:p w:rsidR="00B92E68" w:rsidRPr="00023373" w:rsidRDefault="00C103EA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Тільки </w:t>
      </w:r>
      <w:r w:rsidR="003D79F3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місце на олімпіаді з англійської мови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</w:t>
      </w:r>
      <w:r w:rsidR="003D79F3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Нагородна Наталія, </w:t>
      </w:r>
      <w:r w:rsidR="00FB177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D79F3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 клас (вч. Ткачук О.М.);</w:t>
      </w:r>
      <w:r w:rsidR="00B92E68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3D79F3" w:rsidRPr="00023373" w:rsidRDefault="00B92E68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Учень 9 класу Заруба Артем приймав участь у конкурсі робіт «Шевченко і Державотворення» (керівник Пасько А.С.), проте  на обласному рівні робота не була відзначена.</w:t>
      </w:r>
    </w:p>
    <w:p w:rsidR="00111B26" w:rsidRPr="00023373" w:rsidRDefault="00C103EA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Звичайно, ці успіхи повинні бути кращими</w:t>
      </w:r>
      <w:r w:rsidR="003D79F3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тому що п</w:t>
      </w:r>
      <w:r w:rsidR="00111B2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рофесійна компетент</w:t>
      </w:r>
      <w:r w:rsidR="00B456BA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ність вчителів у нашій філії </w:t>
      </w:r>
      <w:r w:rsidR="00111B2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досить високою:</w:t>
      </w:r>
    </w:p>
    <w:p w:rsidR="00111B26" w:rsidRPr="00023373" w:rsidRDefault="0083662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-13 </w:t>
      </w:r>
      <w:r w:rsidR="00111B2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вчителів із 18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мають вищу категорію(це дві третини від загальної кількості)</w:t>
      </w:r>
    </w:p>
    <w:p w:rsidR="00272C72" w:rsidRPr="00023373" w:rsidRDefault="00111B2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5вчителів мають звання «старший вчитель» і 1-«вчитель-методист»(</w:t>
      </w:r>
      <w:r w:rsidR="0083662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означає, що одна третя вчителів мають звання).</w:t>
      </w:r>
      <w:r w:rsidR="00CF4904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добре, але й  досить відповідально, особливо в</w:t>
      </w:r>
      <w:r w:rsidR="00940A0B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даний період, коли робота закладу освіти оцінюється за результатами участі в олімпіадах, </w:t>
      </w:r>
      <w:r w:rsidR="00DD1014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конкурсах «Вчитель року» та МАН.</w:t>
      </w:r>
    </w:p>
    <w:p w:rsidR="000721E5" w:rsidRPr="00023373" w:rsidRDefault="00576CCA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Методична робота </w:t>
      </w:r>
      <w:r w:rsidR="003D3AE6"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була спрямована на пошук ефективних форм і методів підвищення професійної</w:t>
      </w:r>
      <w:r w:rsidR="000721E5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компетентності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ності педагогів, розвитку їх творчого потенціалу, пошуку новаторства. 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Оновлення методичної роботи велось через індивідуальний </w:t>
      </w:r>
      <w:proofErr w:type="gramStart"/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ідхід до кожного вчителя, виявлення його особистого інтересу через оволодіння науково-педагогічними та спеціальними знаннями, поповнення їх через </w:t>
      </w:r>
      <w:r w:rsidR="000721E5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самоосвіту. </w:t>
      </w:r>
    </w:p>
    <w:p w:rsidR="000721E5" w:rsidRPr="00023373" w:rsidRDefault="00C103EA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Троє</w:t>
      </w:r>
      <w:r w:rsidR="0072727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вчителів закладу осв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іти  за підсумками 2021</w:t>
      </w:r>
      <w:r w:rsidR="0072727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стали п</w:t>
      </w:r>
      <w:r w:rsidR="00B92E68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ереможцями педагогічної </w:t>
      </w:r>
      <w:r w:rsidR="0072727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7648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21E5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виставки «Освіта Хмельниччини  на шляхах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реформування»</w:t>
      </w:r>
      <w:r w:rsidR="0072727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92E68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FF404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ез</w:t>
      </w:r>
      <w:r w:rsidR="00B92E68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ультативними були  робо</w:t>
      </w:r>
      <w:r w:rsidR="00FF404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B92E68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F404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представили: вчителька початкових класів Цісневич А.В., вчителька </w:t>
      </w:r>
      <w:r w:rsidR="003D79F3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F404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сторії Богнін А.Л. І вчителька біології Пасько Т.В.</w:t>
      </w:r>
      <w:r w:rsidR="00B92E68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Всі роботи посіли ІІІ місце на обласній виставці.</w:t>
      </w:r>
    </w:p>
    <w:p w:rsidR="00F9095A" w:rsidRPr="00023373" w:rsidRDefault="00F9095A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 на виставці роботи: вчительки початкових класів Вандоляк С.І.та робота Богнін А.Л.(виховна робота).Надіємось на позитивний результат.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Достатньо приділялось уваги розвитку нов</w:t>
      </w:r>
      <w:r w:rsidR="00D46C9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аторських пошуків, здійснювався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перехід на особистісно орієнтовані педагогічні технології, проводились моніторингові дослідження. 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Педагогічний колектив продовжив роботу над проблемо</w:t>
      </w:r>
      <w:r w:rsidR="00BC6878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ю «</w:t>
      </w:r>
      <w:r w:rsidR="00BC6878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ключових компетентно</w:t>
      </w:r>
      <w:r w:rsidR="00D46C9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стей учнів </w:t>
      </w:r>
      <w:proofErr w:type="gramStart"/>
      <w:r w:rsidR="00D46C9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 w:rsidR="00D46C9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умовах реалізації</w:t>
      </w:r>
      <w:r w:rsidR="00BC6878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стандарту </w:t>
      </w:r>
      <w:r w:rsidR="009C5DFD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загальної середньої освіти</w:t>
      </w:r>
      <w:r w:rsidR="00D46C9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впровадження Концепції Нова Українська школа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C5DFD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Зусилля педагогічного колективу були направлені на впровадження нових освітніх технологій, які забезпечують розвиток і саморозвиток особистості учня, надають можливість реалізувати себе в пізнавальній н</w:t>
      </w:r>
      <w:r w:rsidR="00FB177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авчальній діяльності, поведінці, а також на формування ключової компетентності-умій вчитися.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C5DFD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 початкової ланки продовжили роботу над впровадженням Державного стан</w:t>
      </w:r>
      <w:r w:rsidR="009C5DFD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дарту початко</w:t>
      </w:r>
      <w:r w:rsidR="004B431D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вої освіти і </w:t>
      </w:r>
      <w:r w:rsidR="009C5DFD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впровадження  ідей  Нової української школи: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накопичувал</w:t>
      </w:r>
      <w:r w:rsidR="00CF46E4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методичний матеріал, брали участь</w:t>
      </w:r>
      <w:r w:rsidR="00557648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46E4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проведенні </w:t>
      </w:r>
      <w:r w:rsidR="00027F2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майстер-класів, семінарів, т</w:t>
      </w:r>
      <w:r w:rsidR="00CF46E4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027F2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CF46E4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нінгів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57648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</w:t>
      </w:r>
      <w:r w:rsidR="009F6CB5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світнє середовище, яке </w:t>
      </w:r>
      <w:r w:rsidR="008272FB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створили вчителі </w:t>
      </w:r>
      <w:r w:rsidR="009F6CB5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заслуговує уваги і воно є достатнім для здійснення освітнього процесу за  програмою  НУШ.</w:t>
      </w:r>
      <w:r w:rsidR="008272FB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79E3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Вчителі основної школи, що викладають в 5-9 класах, прац</w:t>
      </w:r>
      <w:r w:rsidR="007B11F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ювали над впровадженням </w:t>
      </w:r>
      <w:r w:rsidR="00B3794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ержавного стандарту базової загальної 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 освіти. Всі питання, пов’язані з новими вимогами в освіті, питання впровадження н</w:t>
      </w:r>
      <w:r w:rsidR="000B18EA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ових стандартів базової 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загальної середньої</w:t>
      </w:r>
      <w:r w:rsidR="00FB5AC5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 розглядалися на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методичних об’єднаннях</w:t>
      </w: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5AC5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gramEnd"/>
      <w:r w:rsidR="00FB5AC5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емінарах, 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FB5AC5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радах при завідувачі філії, педрадах Опорного закладу.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Методичною роботою з педагогічними працівниками були охоплені напрямки: психофізичного здоров’я, стану викладання предметів, підготовки відповідних рекомендацій, створення умов для безперервного вдосконалення фахової </w:t>
      </w:r>
      <w:r w:rsidR="003B122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майстерності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керівництво роботою методичних об’єднань, творчи</w:t>
      </w:r>
      <w:r w:rsidR="00D9636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груп</w:t>
      </w:r>
      <w:r w:rsidR="001579E3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проведення методичних тижнів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вивчення, узагальнення і поширення передового педагогічного досвіду.</w:t>
      </w:r>
    </w:p>
    <w:p w:rsidR="003D3AE6" w:rsidRPr="00023373" w:rsidRDefault="004B1620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школі функціонує 2 методичних об'єднання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методоб'єднання вчителів початкових класів (керівник</w:t>
      </w:r>
      <w:r w:rsidR="004B1620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вчитель початкових класів Вандоляк 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4B162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методоб'єднання класних керівникі</w:t>
      </w:r>
      <w:r w:rsidR="004B1620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(керівник – </w:t>
      </w:r>
      <w:r w:rsidR="004B162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класний керівник</w:t>
      </w:r>
      <w:proofErr w:type="gramStart"/>
      <w:r w:rsidR="004B162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11F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4D252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proofErr w:type="gramEnd"/>
      <w:r w:rsidR="004D252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ігун О.Я.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школі працюють творчі групи:</w:t>
      </w:r>
    </w:p>
    <w:p w:rsidR="003D3AE6" w:rsidRPr="00023373" w:rsidRDefault="004B1620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творча група вчителів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гуманітарного </w:t>
      </w:r>
      <w:r w:rsidR="00EF02E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циклу 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(керівник </w:t>
      </w:r>
      <w:r w:rsidR="003B122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вчитель</w:t>
      </w:r>
      <w:r w:rsidR="003B122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</w:t>
      </w:r>
      <w:r w:rsidR="003B122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122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="003B122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ійської </w:t>
      </w:r>
      <w:r w:rsidR="00EF02E2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r w:rsidR="007B11F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2520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52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Ткачук О.М.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творча група</w:t>
      </w:r>
      <w:r w:rsidR="00EF02E2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вчителів природничо-математичного циклу (керівник – вчитель математики   Приймак  С. </w:t>
      </w:r>
      <w:r w:rsidR="00EF02E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7D2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A4B29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ематика засідань методоб'єднань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містить теоретичні і пра</w:t>
      </w:r>
      <w:r w:rsidR="007B11F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ктичні питання: аналіз </w:t>
      </w:r>
      <w:proofErr w:type="gramStart"/>
      <w:r w:rsidR="007B11F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B11F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 навчальних досягнень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учнів, дотримання державних стандартів освіти, теорія і методика</w:t>
      </w:r>
      <w:r w:rsidR="00CB6AE8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навчання предмету, 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шляхи впровадження передового педагогічного досвіду, інноваційних педагогічних технологій, організація самоосвіти, а також актуальні питання, пов’язані із впровадженням НУШ, інклюз</w:t>
      </w:r>
      <w:r w:rsidR="002F78D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ивною освітою, прийняттям  закон</w:t>
      </w:r>
      <w:r w:rsidR="002F78D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2F78D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освіту»</w:t>
      </w:r>
      <w:r w:rsidR="002F78D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« Про загальну середню освіту».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Вивчаєт</w:t>
      </w:r>
      <w:r w:rsidR="009C32E3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ься та поширюється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педагогічний досвід вчителів школи (взаємовідвідування уроків, предметні т</w:t>
      </w:r>
      <w:r w:rsidR="00EF02E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ижні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майстер-класи). </w:t>
      </w:r>
      <w:r w:rsidR="00EF02E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Творча група </w:t>
      </w:r>
      <w:r w:rsidR="00EA57D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вчителів гуманітарного циклу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працювала над впровадженням Державних стандартів освіти, інноваційних технологій навчання і </w:t>
      </w:r>
      <w:r w:rsidR="00CB6AE8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виховання,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реалізації концепції національного та громадянського виховання. </w:t>
      </w:r>
      <w:r w:rsidR="006159A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Проте, вчителями цієї групи проводилась недостатня робота по активізації учнів до участі у  Міжнародному </w:t>
      </w:r>
      <w:r w:rsidR="00BA4AA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</w:t>
      </w:r>
      <w:r w:rsidR="006159A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 «Соняшник».</w:t>
      </w:r>
      <w:r w:rsidR="00BA4AA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122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конкурсі </w:t>
      </w:r>
      <w:r w:rsidR="006159A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«Грінвіч»</w:t>
      </w:r>
      <w:r w:rsidR="003B122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здобувачі освіти щорічно приймають участь </w:t>
      </w:r>
      <w:r w:rsidR="006159A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вч. Ткачук О.М.).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Зусилля вчителів</w:t>
      </w:r>
      <w:r w:rsidR="00EA57D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природничо-математичного циклу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були направлені на впровадження передового педагогічного досвіду через взаємовідвідування уроків, методичні семінари, створення умов для професійного зростання, самоосвіти, дослідницької і творчої діяльності педагогів. 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Цього року вихованці вчителів творчої групи знову стали </w:t>
      </w:r>
      <w:r w:rsidR="00EA57D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учасниками і </w:t>
      </w:r>
      <w:r w:rsidR="006159A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переможцями  конкурс</w:t>
      </w:r>
      <w:r w:rsidR="006159A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A57D2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«Кенгуру</w:t>
      </w:r>
      <w:r w:rsidR="00DD6631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159A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</w:t>
      </w:r>
      <w:proofErr w:type="gramStart"/>
      <w:r w:rsidR="006159A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gramEnd"/>
      <w:r w:rsidR="006159A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6159A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</w:t>
      </w:r>
      <w:proofErr w:type="gramEnd"/>
      <w:r w:rsidR="006159A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DD6631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«Колосок»,  «Левеня</w:t>
      </w:r>
      <w:r w:rsidR="006159A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59A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участі не приймали.</w:t>
      </w:r>
    </w:p>
    <w:p w:rsidR="003D3AE6" w:rsidRPr="00023373" w:rsidRDefault="001579E3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Творчо працює м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етодичне об'єднання вчителів поча</w:t>
      </w:r>
      <w:r w:rsidR="00A63313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ткових класів (керівник  Вандоляк 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A63313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Вчителі приділяють велику увагу</w:t>
      </w:r>
      <w:r w:rsidR="00A32C8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A32C8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="00A32C8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ідготовці до роботи в умовах НУШ</w:t>
      </w:r>
      <w:r w:rsidR="0091408B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32C8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також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сформованості життєвих компетентностей молодших школярів: вміння учнів орієнтуватися в певних життєвих ситуаціях, вміння знайти вихід; вміння зайняти певне місце у соціумі, в дитячому колективі.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більше застосування у практичній діяльності вчителів початкових класів знаходять</w:t>
      </w:r>
      <w:r w:rsidR="00576CCA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сучасні форми навчання</w:t>
      </w:r>
      <w:proofErr w:type="gramStart"/>
      <w:r w:rsidR="00576CCA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Успішно працювало методичне об'єднання класних к</w:t>
      </w:r>
      <w:r w:rsidR="004D252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ерівників (керівник Бігун О.Я.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.). 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Виховні </w:t>
      </w: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</w:t>
      </w:r>
      <w:proofErr w:type="gramEnd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</w:t>
      </w:r>
      <w:r w:rsidR="00CB6AE8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одились на достатньому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рівні з використанням інформаційних технологій та інтерактивних методів. Активізується робота по налагодженню співпраці з батьками, по залученню батьків до виховного процесу. За активною участю батьків були </w:t>
      </w:r>
      <w:r w:rsidR="00F8786C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проведені </w:t>
      </w:r>
      <w:r w:rsidR="00A32C8C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86C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 Миколая,</w:t>
      </w:r>
      <w:r w:rsidR="0047083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Новорічні та </w:t>
      </w:r>
      <w:proofErr w:type="gramStart"/>
      <w:r w:rsidR="0047083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47083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іздвяні свята і  інші род</w:t>
      </w:r>
      <w:r w:rsidR="0047083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инні свята</w:t>
      </w:r>
      <w:r w:rsidR="0047083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форматі онлайн.</w:t>
      </w:r>
      <w:r w:rsidR="0047083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Велика увага приділяється патріотичному вихованню </w:t>
      </w: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proofErr w:type="gramEnd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і, формуванню активної життєвої позиції.</w:t>
      </w:r>
      <w:r w:rsidR="00AF72C3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цьому навчальному році всю виховну роботу ми будемо планувати, використовуючи програму виховання І.Д.Беха «Нова українська школа у поступі до цінностей».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</w:t>
      </w:r>
      <w:r w:rsidR="00133F96" w:rsidRPr="00023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ращила</w:t>
      </w:r>
      <w:r w:rsidRPr="00023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сь </w:t>
      </w:r>
      <w:r w:rsidR="00133F96"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робота класних керівників</w:t>
      </w:r>
      <w:r w:rsidR="00133F96" w:rsidRPr="00023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 учнями, які проживають у складних життєвих умовах</w:t>
      </w:r>
      <w:r w:rsidR="00E33042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E3304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жаль існує 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пропусків занять без поважних причин учнями. </w:t>
      </w: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іністрація та класні керівники проводять індивідуальну роботу з учнями та їх батьками,</w:t>
      </w:r>
      <w:r w:rsidR="00E3304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але 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питання пропусків уроків без поважних причин</w:t>
      </w:r>
      <w:r w:rsidR="00E3304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</w:t>
      </w:r>
      <w:r w:rsidR="00E33042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розглядаєть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засіданні Ради профілактики правопорушень,</w:t>
      </w:r>
      <w:r w:rsidR="00133F9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діє у зак</w:t>
      </w:r>
      <w:r w:rsidR="00E3304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ладі освіти. Можливо,</w:t>
      </w:r>
      <w:r w:rsidR="00133F9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304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класним керівникам потрібно частіше відвідувати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сім’ї</w:t>
      </w:r>
      <w:r w:rsidR="00E3304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33F9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304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3F9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потребують особливої  педагогічнї уваги.</w:t>
      </w:r>
    </w:p>
    <w:p w:rsidR="004D2520" w:rsidRPr="00023373" w:rsidRDefault="00E33042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proofErr w:type="gramEnd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організована гурткова робо</w:t>
      </w:r>
      <w:r w:rsidR="004D2520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та. </w:t>
      </w:r>
      <w:r w:rsidR="004D252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Певні</w:t>
      </w:r>
      <w:r w:rsidR="00CB6AE8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 показали 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вихованці гуртків декоративно-ужитковог</w:t>
      </w:r>
      <w:r w:rsidR="005B5F3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мистецтва «Чарівна ма</w:t>
      </w:r>
      <w:r w:rsidR="00A32C8C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йстерня» (5-7 класи) (керівник Щуцька В.</w:t>
      </w:r>
      <w:r w:rsidR="00A32C8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от спортивними успіхами ми не можемо похвалитись( через пандемію захворювання на коронавірус</w:t>
      </w:r>
      <w:r w:rsidR="0047083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воєнний стан</w:t>
      </w:r>
      <w:r w:rsidR="00F06D57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змагання не проводились)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8364D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1408B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Систематичною є робота вчителів, які атестуються: сплановані і </w:t>
      </w:r>
      <w:r w:rsidR="0091408B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проведені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відкриті уроки та позакла</w:t>
      </w:r>
      <w:r w:rsidR="0047083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 заходи вчителями: Приймак С.В</w:t>
      </w:r>
      <w:r w:rsidR="00A32C8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B4441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7083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Мутика О.А. Пасько Т.В.</w:t>
      </w:r>
      <w:r w:rsidR="00A32C8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083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4D252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чителям</w:t>
      </w:r>
      <w:r w:rsidR="0047083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Приймак С.В. і Пасько Т.В.</w:t>
      </w:r>
      <w:r w:rsidR="004B4441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60092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B4441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дтверджено</w:t>
      </w:r>
      <w:r w:rsidR="0091408B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кваліфікаційну категорію «с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пеціаліст </w:t>
      </w:r>
      <w:r w:rsidR="0047083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вищої категорії», Пасько Т.</w:t>
      </w:r>
      <w:r w:rsidR="004D252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В.-</w:t>
      </w:r>
      <w:r w:rsidR="00A32C8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4441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2C8C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педагогічне звання «</w:t>
      </w:r>
      <w:r w:rsidR="0091408B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старший </w:t>
      </w:r>
      <w:r w:rsidR="004B4441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учитель</w:t>
      </w:r>
      <w:r w:rsidR="0091408B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7083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Мутиці О.А.- встановлено кваліфікаційну категорію «спеціаліст вищої категорії.</w:t>
      </w:r>
    </w:p>
    <w:p w:rsidR="008B7F74" w:rsidRPr="00023373" w:rsidRDefault="00916DDE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Позитивні  зміни відбулися і у господарській </w:t>
      </w:r>
      <w:r w:rsidR="003D3AE6"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частині</w:t>
      </w:r>
      <w:r w:rsidRPr="00023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закладу освіти.</w:t>
      </w:r>
      <w:r w:rsidR="0047083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Проведено незначні 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ремонтні роботи</w:t>
      </w:r>
      <w:r w:rsidR="00426C23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кабінетах,</w:t>
      </w:r>
      <w:r w:rsidR="00F5381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092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6D57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092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коридорах, на харчоблоці, у їдальні. Кабінети початкових класів збагатились</w:t>
      </w:r>
      <w:r w:rsidR="00426C23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тільки </w:t>
      </w:r>
      <w:r w:rsidR="0060092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новими шафами, за що хочеться ще раз сказати спасибі вчительці початкових класів Яковлевій Н.А.</w:t>
      </w:r>
      <w:r w:rsidR="00EB2AA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5381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6C23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й новими методичними посібниками.</w:t>
      </w:r>
      <w:r w:rsidR="008B7F74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D3AE6" w:rsidRPr="00023373" w:rsidRDefault="00745872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нашому закладі освіти непогані навчальні кабінети,</w:t>
      </w:r>
      <w:r w:rsidR="00316FB5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сучасне освітн</w:t>
      </w:r>
      <w:r w:rsidR="00426C23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середовище створене у  1-4 </w:t>
      </w:r>
      <w:r w:rsidR="0060092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класах, кабінеті іноземної мови, математики</w:t>
      </w:r>
      <w:r w:rsidR="00F9095A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біології</w:t>
      </w:r>
      <w:r w:rsidR="003B122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26C23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Оновлен</w:t>
      </w:r>
      <w:r w:rsidR="003B122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стенди в історичному кабінеті, коридорах філії.</w:t>
      </w:r>
      <w:r w:rsidR="00426C23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Турбує </w:t>
      </w:r>
      <w:r w:rsidR="0060092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той факт, що у кабінетах природничо- математичного циклу старі меблі, </w:t>
      </w:r>
      <w:r w:rsidR="00204FEA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застаріле і технічне обладнання.</w:t>
      </w:r>
    </w:p>
    <w:p w:rsidR="00204FEA" w:rsidRPr="00023373" w:rsidRDefault="00204FEA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Події сьогодення  змусили нас до початку нового навчального року готувати не святкові заходи, а укриття для учасників освітнього процесу. </w:t>
      </w:r>
    </w:p>
    <w:p w:rsidR="00204FEA" w:rsidRPr="00023373" w:rsidRDefault="00204FEA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Хочеться подякувати всім, хто доклав зусилля по облаштуванню укриття:  чоловічому  колетиву закладу, технічним працівникам(особливо Ткачуку В.С.), окремим батькам (Лемішевському О.В.- батькові учня 3 класу Лемішевсько Костянтина.)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Також </w:t>
      </w: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</w:t>
      </w:r>
      <w:r w:rsidR="00B3794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план по проведенню ремонтних робіт, покращенню матеріальн</w:t>
      </w:r>
      <w:r w:rsidR="0047083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о-технічної бази закладу на 2023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рік.</w:t>
      </w:r>
    </w:p>
    <w:p w:rsidR="003D3AE6" w:rsidRPr="00023373" w:rsidRDefault="00F9095A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Виховна робота школи у 2021</w:t>
      </w:r>
      <w:r w:rsidR="00F06D57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</w:t>
      </w:r>
      <w:r w:rsidR="00F06D57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проводилася відповідно 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ви</w:t>
      </w:r>
      <w:r w:rsidR="006A2D5E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ховної роботи на 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навчальний </w:t>
      </w:r>
      <w:proofErr w:type="gramStart"/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ік і була спрямована на подальше створення умов для самореалізації особистості як громадянина України з високим рівнем духовності та національної свідомості.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Систематично, відповідно плану виховної роботи проводяться заходи, спрямовані на попередження алкоголізму, наркоманії та ВІЛ/СНІДу</w:t>
      </w:r>
      <w:r w:rsidR="007E0587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робота щодо створення сприятливих умов для збереження здоровя дітей та запобігання їх травматизму.</w:t>
      </w:r>
      <w:r w:rsidR="0074587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з </w:t>
      </w:r>
      <w:proofErr w:type="gramStart"/>
      <w:r w:rsidR="00735CA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="00735CA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 захисту учнів у 20</w:t>
      </w:r>
      <w:r w:rsidR="00204FEA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35CA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204FEA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EB1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н. р. знайшла відображення у наступних заходах: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Оновлення банку даних дітей </w:t>
      </w: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ільгового ко</w:t>
      </w:r>
      <w:r w:rsidR="00A45D6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нтингенту, станом на 01.0</w:t>
      </w:r>
      <w:r w:rsidR="00A45D6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FF2F4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. 2022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 обліку в школі перебуває – учнів пільгової категорії, з них: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70B3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дітей із багатодітних родин </w:t>
      </w:r>
      <w:r w:rsidR="00D45A9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35CA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32413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3D3AE6" w:rsidRPr="00023373" w:rsidRDefault="00A45D6F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дітей-інвалідів – 3 учні(Шуш</w:t>
      </w:r>
      <w:r w:rsidR="00204FEA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 М.,Любинецький Т., Ратушняк Н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</w:t>
      </w:r>
    </w:p>
    <w:p w:rsidR="003D3AE6" w:rsidRPr="00023373" w:rsidRDefault="0096005A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- </w:t>
      </w:r>
      <w:r w:rsidR="00F06D57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напівсироти - 1</w:t>
      </w:r>
    </w:p>
    <w:p w:rsidR="003D3AE6" w:rsidRPr="00023373" w:rsidRDefault="00735CA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дітей-сиріт та під опікою -</w:t>
      </w:r>
      <w:r w:rsidR="00FF2F4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45D6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(Гребенюк М., Глухманюк У.)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</w:t>
      </w:r>
      <w:r w:rsidR="00735CA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з малозабезпечених сімей – 11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</w:t>
      </w:r>
      <w:r w:rsidR="00DE1BFB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,батьки яких учасники АТО – 1</w:t>
      </w:r>
      <w:r w:rsidR="00A45D6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(Щудляк Олександр)</w:t>
      </w:r>
    </w:p>
    <w:p w:rsidR="003D3AE6" w:rsidRPr="00023373" w:rsidRDefault="00A45D6F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-діти з неповних сімей- </w:t>
      </w:r>
      <w:r w:rsidR="00023373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FF2F4F" w:rsidRPr="00023373" w:rsidRDefault="00F9095A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-дітей ВПО-2</w:t>
      </w:r>
    </w:p>
    <w:p w:rsidR="00F9095A" w:rsidRPr="00023373" w:rsidRDefault="00F9095A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-Дітей, батьки яких перебувають у ЗСУі захищають нашу незалежність-9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Зміни </w:t>
      </w: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 статусу дітей постійно контролюються класними керівниками. На кожну дитину</w:t>
      </w: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 позбавлена батьківського піклування</w:t>
      </w:r>
      <w:r w:rsidR="0035533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зібрано пакет документів . 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учнів з малозабезпечених сімей </w:t>
      </w: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ідтверджено довідк</w:t>
      </w:r>
      <w:r w:rsidR="00735CA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з УСЗН. Станом на 01.09.20</w:t>
      </w:r>
      <w:r w:rsidR="00FF2F4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96B20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учн</w:t>
      </w:r>
      <w:r w:rsidR="00735CA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="00735CA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35CA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школі – 11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AE6" w:rsidRPr="00023373" w:rsidRDefault="00C96B20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жовтн</w:t>
      </w: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і-</w:t>
      </w:r>
      <w:proofErr w:type="gramEnd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листопаді</w:t>
      </w:r>
      <w:r w:rsidR="00FF2F4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F4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обстеження матеріально-побутових умов д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ітей – інвалідів, дітей-сиріт і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опікою та учнів, які потребують посиленого пси</w:t>
      </w:r>
      <w:r w:rsidR="00A45D6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холого - педагогічного супровод</w:t>
      </w:r>
      <w:r w:rsidR="00A45D6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(їх у закладі освіти 7 сімей)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 що складені акти обстеження.</w:t>
      </w:r>
    </w:p>
    <w:p w:rsidR="0035533F" w:rsidRPr="00023373" w:rsidRDefault="00FF2F4F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Впродовж 2021 – 2022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н.р.. учні </w:t>
      </w:r>
      <w:proofErr w:type="gramStart"/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ільгових категорій:</w:t>
      </w:r>
      <w:r w:rsidR="00C96B2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діти-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</w:t>
      </w:r>
      <w:r w:rsidR="00C96B20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 та</w:t>
      </w:r>
      <w:r w:rsidR="00C96B2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ті що перебувають</w:t>
      </w:r>
      <w:r w:rsidR="00C96B20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опікою</w:t>
      </w:r>
      <w:r w:rsidR="00C96B2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 з малозабезпечених сімей отримували щоденне гаряче безкоштовне</w:t>
      </w:r>
      <w:r w:rsidR="00745872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харчування</w:t>
      </w:r>
      <w:r w:rsidR="00735CA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D3AE6" w:rsidRPr="00023373" w:rsidRDefault="0035533F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Адміністрацією закладу освіти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педагогічним колективом пр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оводиться цілеспрямована робота по запобіганню всім видам травматизму.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рамках </w:t>
      </w: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ілактичної роботи з попередження всіх в</w:t>
      </w:r>
      <w:r w:rsidR="00743EB1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идів </w:t>
      </w:r>
      <w:r w:rsidR="00C96B20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 тр</w:t>
      </w:r>
      <w:r w:rsidR="00FF2F4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авматизму у 2021-2022</w:t>
      </w:r>
      <w:r w:rsidR="0096005A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н.р. у школі проводилися відповідні заходи.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Викладався предмет «Основи здоров’я» (1-9 класи),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ілактичні бесіди, лекції та інші заходи, спрямовані на недопущення випадків травмування учнів та про</w:t>
      </w:r>
      <w:r w:rsidR="0035533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паганду здорового способу життя</w:t>
      </w:r>
      <w:r w:rsidR="0035533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D3AE6" w:rsidRPr="00023373" w:rsidRDefault="0096005A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Оновлено 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інструкції з техніки безпеки, охорони життя і</w:t>
      </w:r>
      <w:r w:rsidR="00FE6F80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здоров'я школяр</w:t>
      </w:r>
      <w:r w:rsidR="00FE6F8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нормативно-правові документи. Ведуться журнали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реєструється проведення вступного, первинного, позапланового та цільового інструктажів</w:t>
      </w:r>
      <w:r w:rsidR="00745872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587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 діяльності колективу</w:t>
      </w:r>
      <w:r w:rsidR="002E4F8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587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</w:t>
      </w:r>
      <w:r w:rsidR="002E4F8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="0074587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створення сприятливих умов для збереження здоров</w:t>
      </w:r>
      <w:r w:rsidR="00FE6F80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74587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дітей та запобігання їх травматизму </w:t>
      </w:r>
      <w:r w:rsidR="002E4F8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відображено </w:t>
      </w:r>
      <w:proofErr w:type="gramStart"/>
      <w:r w:rsidR="002E4F8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дов</w:t>
      </w:r>
      <w:proofErr w:type="gramEnd"/>
      <w:r w:rsidR="002E4F8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ідці</w:t>
      </w:r>
      <w:r w:rsidR="00EB2AA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2286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2AA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направлена в Опорний заклад.</w:t>
      </w:r>
    </w:p>
    <w:p w:rsidR="00FE6F80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закладі створені всі безпечні умови перебування дітей, організована система профілактичної роботи, призначено відповідального за організацію роботи з профілактики дитячого травматизму.</w:t>
      </w:r>
      <w:r w:rsidR="006806A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Позитивним є те,</w:t>
      </w:r>
      <w:r w:rsidR="002E4F8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у поточному</w:t>
      </w:r>
      <w:r w:rsidR="006806A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не було випадків дитячого травматизму. 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учнями проводяться бесіди і інструктажі щодо попередження дитячого травматизму при поїздках на громадському т</w:t>
      </w:r>
      <w:r w:rsidR="00AB03B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ранспорті,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навчальних</w:t>
      </w:r>
      <w:r w:rsidR="002E4F8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екскурсій,  безпечної поведінки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канікул,</w:t>
      </w:r>
      <w:r w:rsidR="00C96B2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профілактиці інфікування вірусними захворювання,</w:t>
      </w:r>
      <w:r w:rsidR="00FF2F4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2F4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правилах поведінки під час повітряної тривоги,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фіксуються у журналі інструктажів та класних жу</w:t>
      </w:r>
      <w:r w:rsidR="00AB03B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рналах на відповідних сторінках</w:t>
      </w:r>
      <w:r w:rsidR="00FE6F8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D3AE6" w:rsidRPr="00023373" w:rsidRDefault="00FF2F4F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2021-2022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н.р. проводилась цілеспрямована робота з батьками – це батьківські збори, індивідуальні бесіди та консультування, під час яких розглядалися питання з попередження трав</w:t>
      </w:r>
      <w:r w:rsidR="00AB03B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матизму, 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попередження насильства в сім’ї,</w:t>
      </w:r>
      <w:r w:rsidR="002E4F8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булінг і його профілатику</w:t>
      </w:r>
      <w:r w:rsidR="001521F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E4F8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784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4F8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допомога батьків в організації дистанційного навчання,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організація дозвілля учнів під час канікул, літньо</w:t>
      </w:r>
      <w:r w:rsidR="00F9095A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відпочинку, дії батьків та дітей під час повітряної тривоги.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 проводились індивідуальні консультації</w:t>
      </w:r>
      <w:r w:rsidR="002E4F8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батьків. Складаються </w:t>
      </w: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пам’ятки</w:t>
      </w:r>
      <w:proofErr w:type="gramEnd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поради, буклети і надаються батькам для використання.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Тісна співпраця </w:t>
      </w: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іністрації і батьківської громадськості допомагала вирішувати нагальні проблеми шкільного життя, ор</w:t>
      </w:r>
      <w:r w:rsidR="00FE6F80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ганізацію і проведення загально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шкільних заходів</w:t>
      </w:r>
      <w:r w:rsidR="00FE6F8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96B2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286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вибіркового ремонту у класних кімнатах, організація</w:t>
      </w:r>
      <w:r w:rsidR="00FE6F8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</w:t>
      </w:r>
      <w:r w:rsidR="00D2286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арчування всіх учнів закладу освіти</w:t>
      </w:r>
      <w:r w:rsidR="0062784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D3AE6" w:rsidRPr="00023373" w:rsidRDefault="00735CA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01.09.202</w:t>
      </w:r>
      <w:r w:rsidR="00FF2F4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96B20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6355B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на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 у школі перебува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B74619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F4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22860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FF2F4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ень </w:t>
      </w:r>
      <w:r w:rsidR="00A45D6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Мельник Дмитро</w:t>
      </w:r>
      <w:r w:rsidR="001521F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FF2F4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який потребує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посиленого пс</w:t>
      </w:r>
      <w:r w:rsidR="001521F9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ихолого-педагог</w:t>
      </w:r>
      <w:r w:rsidR="00C96B20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ічного супроводу як </w:t>
      </w:r>
      <w:r w:rsidR="00FF2F4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учень,</w:t>
      </w:r>
      <w:r w:rsidR="00C96B2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</w:t>
      </w:r>
      <w:r w:rsidR="00FF2F4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схильний </w:t>
      </w:r>
      <w:r w:rsidR="00A45D6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правопорушень</w:t>
      </w:r>
      <w:r w:rsidR="00FF2F4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він і </w:t>
      </w:r>
      <w:r w:rsidR="00A45D6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й важковиховув</w:t>
      </w:r>
      <w:r w:rsidR="00FF2F4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аним.</w:t>
      </w:r>
      <w:r w:rsidR="00A45D6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D6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Класні керівники</w:t>
      </w:r>
      <w:r w:rsidR="00B7461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повинні 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</w:t>
      </w:r>
      <w:r w:rsidR="00B7461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сти 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7461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таких 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учнів, які стоять на внутрішкільному </w:t>
      </w: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іку: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Особову картку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Картку – анкету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Карту індивідуальної роботи з учнем</w:t>
      </w:r>
    </w:p>
    <w:p w:rsidR="003D3AE6" w:rsidRPr="00023373" w:rsidRDefault="00B74619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також систематично контролю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вати </w:t>
      </w:r>
      <w:r w:rsidR="00FF2F4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поведінку учня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відношення до навчання, відвідування н</w:t>
      </w:r>
      <w:r w:rsidR="00FF2F4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занять, активно співпрацю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вати</w:t>
      </w:r>
      <w:r w:rsidR="00FF2F4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 зазначеного учня.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Класні керівники разо</w:t>
      </w:r>
      <w:r w:rsidR="002E4F8E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 представниками батьківської </w:t>
      </w:r>
      <w:r w:rsidR="002E4F8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gramStart"/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іністрації</w:t>
      </w:r>
      <w:r w:rsidR="002E4F8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 освіти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проводять обстеження умов проживання учнів зазначеної категорії, про що складено відповідні 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акти. </w:t>
      </w:r>
    </w:p>
    <w:p w:rsidR="003D3AE6" w:rsidRPr="00023373" w:rsidRDefault="00743EB1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Адміністрація філії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проводить індивідуальні бе</w:t>
      </w:r>
      <w:r w:rsidR="00CD4DB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сіди з батьками 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самими учнями, проводяться консультації для батьків з метою надання допо</w:t>
      </w:r>
      <w:r w:rsidR="00B7461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 у вихованні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постійного контролю за відвідуванням учнями занять в школі ведеться Журнал обліку відвідування, який</w:t>
      </w:r>
      <w:r w:rsidR="00C96B2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щоденно заповнюється черговими. Ч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ерговий вчитель узагальнює інформацію пр</w:t>
      </w:r>
      <w:r w:rsidR="00AB03B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відсутніх</w:t>
      </w:r>
      <w:r w:rsidR="001521F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B03B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що доповідає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черговому адміністратору. 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Класні керівники з’ясовують причини відсут</w:t>
      </w:r>
      <w:r w:rsidR="0062784F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ності учнів, проте не </w:t>
      </w:r>
      <w:r w:rsidR="005F3810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щомісячний аналіз пропускі</w:t>
      </w: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занять.</w:t>
      </w:r>
    </w:p>
    <w:p w:rsidR="003D3AE6" w:rsidRPr="00023373" w:rsidRDefault="002E4F8E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Філія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співпрацює з службою у справах дітей щодо виявлення сімей та дітей, які опинились в складних життєвих обста</w:t>
      </w:r>
      <w:r w:rsidR="00B7461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винах 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профілак</w:t>
      </w:r>
      <w:r w:rsidR="00AE356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тики правопорушень неповнолітніми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Продовжує роботу учнівське самоврядування</w:t>
      </w:r>
      <w:r w:rsidR="00B7461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або учком школи.</w:t>
      </w:r>
    </w:p>
    <w:p w:rsidR="003D3AE6" w:rsidRPr="00023373" w:rsidRDefault="003D3AE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роботи учнівського самоврядування проводиться відповідно д</w:t>
      </w:r>
      <w:r w:rsidR="00B74619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нормативно – правової бази, </w:t>
      </w:r>
      <w:r w:rsidR="002E4F8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Положення про органи учнівсь</w:t>
      </w:r>
      <w:r w:rsidR="00B74619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самоврядування</w:t>
      </w:r>
      <w:r w:rsidR="00B7461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4619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відповідно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ічного плану</w:t>
      </w:r>
      <w:r w:rsidR="00B7461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 </w:t>
      </w:r>
      <w:r w:rsidR="00D22860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860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філії.</w:t>
      </w:r>
    </w:p>
    <w:p w:rsidR="003D3AE6" w:rsidRPr="00023373" w:rsidRDefault="00804F76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Активну участь члени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учкому</w:t>
      </w:r>
      <w:r w:rsidR="001521F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прийняли </w:t>
      </w:r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ідготовці і проведені рі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зноманіт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заходів</w:t>
      </w:r>
      <w:r w:rsidR="001521F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62784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благодійних</w:t>
      </w:r>
      <w:r w:rsidR="001521F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акці</w:t>
      </w:r>
      <w:r w:rsidR="0062784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="001521F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2784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новорічних </w:t>
      </w:r>
      <w:r w:rsidR="0062784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різдвяних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свят,</w:t>
      </w:r>
      <w:r w:rsidR="0035533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виставок.</w:t>
      </w:r>
    </w:p>
    <w:p w:rsidR="003D3AE6" w:rsidRPr="00023373" w:rsidRDefault="002E4F8E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Учкому філії</w:t>
      </w:r>
      <w:r w:rsidR="00804F7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еобхідно посилити роботу щодо покращення внутрішньої дисципліни серед учнів та особливу увагу приділити учням «групи ризику», продовжити ведення індивідуальної роб</w:t>
      </w:r>
      <w:r w:rsidR="00804F7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оти спільно з класними керівниками</w:t>
      </w:r>
      <w:r w:rsidR="003D3AE6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22860" w:rsidRPr="00023373" w:rsidRDefault="00D22860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Щорічно у закладі освіти проводиться </w:t>
      </w:r>
      <w:r w:rsidR="006F6B3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 «Кращи</w:t>
      </w:r>
      <w:r w:rsidR="0062784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клас року». Кращим класом 2022року </w:t>
      </w:r>
      <w:r w:rsidR="00CD4DB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 учнів 5-9 класів є учні 9</w:t>
      </w:r>
      <w:r w:rsidR="006F6B3E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 (клас</w:t>
      </w:r>
      <w:r w:rsidR="00CD4DB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ний керівник Ринда Г.С</w:t>
      </w:r>
      <w:r w:rsidR="008328F2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.).</w:t>
      </w:r>
    </w:p>
    <w:p w:rsidR="006355BF" w:rsidRPr="00023373" w:rsidRDefault="00CD4DB9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Особливість2021-2022</w:t>
      </w:r>
      <w:r w:rsidR="00AE356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н.р.в тому, що </w:t>
      </w:r>
      <w:r w:rsidR="006355B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72C3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більшу </w:t>
      </w:r>
      <w:r w:rsidR="006355B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частину навчального року ми навчались, використовуючи технології дистанційного навчання. </w:t>
      </w:r>
    </w:p>
    <w:p w:rsidR="00AE3569" w:rsidRPr="00023373" w:rsidRDefault="0062784F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Відрадно те, що всі вчителі нашої філії володіють методикою проведенням уроків з використанням технологій дистанційного навчання.</w:t>
      </w:r>
      <w:r w:rsidR="00AF72C3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Вони використовують </w:t>
      </w:r>
      <w:r w:rsidR="006355BF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різноманітні платформи для ефективної організації </w:t>
      </w:r>
      <w:r w:rsidR="00AE3569"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освітнього процесу. </w:t>
      </w:r>
    </w:p>
    <w:p w:rsidR="00F9095A" w:rsidRPr="00023373" w:rsidRDefault="00F9095A" w:rsidP="000233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 2022/2-23 навчальному році пріоритетними напрямами освітньої діяльності є:</w:t>
      </w:r>
    </w:p>
    <w:p w:rsidR="00F9095A" w:rsidRPr="00023373" w:rsidRDefault="00F9095A" w:rsidP="00023373">
      <w:pPr>
        <w:numPr>
          <w:ilvl w:val="0"/>
          <w:numId w:val="7"/>
        </w:numPr>
        <w:shd w:val="clear" w:color="auto" w:fill="FFFFFF"/>
        <w:spacing w:before="100" w:beforeAutospacing="1" w:after="75" w:line="300" w:lineRule="atLeast"/>
        <w:ind w:left="-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продовження реформи загальної середньої освіти відповідно до Концепції «Нова українська</w:t>
      </w:r>
      <w:r w:rsidR="00AF72C3" w:rsidRPr="00023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школа», впровадження у 5 класі</w:t>
      </w:r>
      <w:r w:rsidRPr="00023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нового Державного стандарту базової середньої освіти;</w:t>
      </w:r>
    </w:p>
    <w:p w:rsidR="00F9095A" w:rsidRPr="00023373" w:rsidRDefault="00F9095A" w:rsidP="00023373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ind w:left="-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організація освітнього процесу </w:t>
      </w:r>
      <w:proofErr w:type="gramStart"/>
      <w:r w:rsidRPr="0002337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2337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ісля вимушеного переривання його звичного перебігу, викликаного спочатку тривалими карантинами, потім – військовою агресією російської федерації на території нашої держави;</w:t>
      </w:r>
    </w:p>
    <w:p w:rsidR="00F9095A" w:rsidRPr="00023373" w:rsidRDefault="00F9095A" w:rsidP="00023373">
      <w:pPr>
        <w:numPr>
          <w:ilvl w:val="0"/>
          <w:numId w:val="7"/>
        </w:numPr>
        <w:shd w:val="clear" w:color="auto" w:fill="FFFFFF"/>
        <w:spacing w:before="100" w:beforeAutospacing="1" w:after="75" w:line="300" w:lineRule="atLeast"/>
        <w:ind w:left="-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організація навчальної діяльності здобувачів освіти в умовах поєднання </w:t>
      </w:r>
      <w:proofErr w:type="gramStart"/>
      <w:r w:rsidRPr="00023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023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ізних форм організації освітнього процесу;</w:t>
      </w:r>
    </w:p>
    <w:p w:rsidR="00F9095A" w:rsidRPr="00023373" w:rsidRDefault="00F9095A" w:rsidP="00023373">
      <w:pPr>
        <w:numPr>
          <w:ilvl w:val="0"/>
          <w:numId w:val="7"/>
        </w:numPr>
        <w:shd w:val="clear" w:color="auto" w:fill="FFFFFF"/>
        <w:spacing w:beforeAutospacing="1" w:after="0" w:line="300" w:lineRule="atLeast"/>
        <w:ind w:left="-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посилення національно-патріотичного виховання, формування громадянської позиції, просвіти з питань особистої безпеки;</w:t>
      </w:r>
    </w:p>
    <w:p w:rsidR="00F9095A" w:rsidRPr="00023373" w:rsidRDefault="00F9095A" w:rsidP="00023373">
      <w:pPr>
        <w:numPr>
          <w:ilvl w:val="0"/>
          <w:numId w:val="7"/>
        </w:numPr>
        <w:shd w:val="clear" w:color="auto" w:fill="FFFFFF"/>
        <w:spacing w:beforeAutospacing="1" w:after="0" w:line="300" w:lineRule="atLeast"/>
        <w:ind w:left="-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психологічна допомога учасникам освітнього процесу.</w:t>
      </w:r>
      <w:r w:rsidRPr="0002337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9095A" w:rsidRPr="00023373" w:rsidRDefault="00F9095A" w:rsidP="000233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2022/2023 навчальному році </w:t>
      </w:r>
      <w:proofErr w:type="gramStart"/>
      <w:r w:rsidRPr="00023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починається</w:t>
      </w:r>
      <w:proofErr w:type="gramEnd"/>
      <w:r w:rsidRPr="00023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поетапне впровадження нового Державного стандарту базової середньої освіти, відповідно учні 5 класу переходять на нову модель навчання.</w:t>
      </w:r>
    </w:p>
    <w:p w:rsidR="00F53812" w:rsidRPr="00023373" w:rsidRDefault="00DE711A" w:rsidP="00023373">
      <w:pPr>
        <w:spacing w:after="295" w:line="240" w:lineRule="auto"/>
        <w:jc w:val="both"/>
        <w:rPr>
          <w:rFonts w:ascii="Times New Roman" w:eastAsia="Times New Roman" w:hAnsi="Times New Roman" w:cs="Times New Roman"/>
          <w:noProof/>
          <w:color w:val="005C9F"/>
          <w:sz w:val="28"/>
          <w:szCs w:val="28"/>
          <w:lang w:val="uk-UA" w:eastAsia="ru-RU"/>
        </w:rPr>
      </w:pPr>
      <w:r w:rsidRPr="0002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Успіхів усім, наснаги на творчому шляху переходу від школи знань до школи компетентностей, до Нової Української школи.  </w:t>
      </w:r>
    </w:p>
    <w:sectPr w:rsidR="00F53812" w:rsidRPr="00023373" w:rsidSect="00E03B4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FA" w:rsidRDefault="00453FFA" w:rsidP="00E03B4E">
      <w:pPr>
        <w:spacing w:after="0" w:line="240" w:lineRule="auto"/>
      </w:pPr>
      <w:r>
        <w:separator/>
      </w:r>
    </w:p>
  </w:endnote>
  <w:endnote w:type="continuationSeparator" w:id="0">
    <w:p w:rsidR="00453FFA" w:rsidRDefault="00453FFA" w:rsidP="00E0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FA" w:rsidRDefault="00453FFA" w:rsidP="00E03B4E">
      <w:pPr>
        <w:spacing w:after="0" w:line="240" w:lineRule="auto"/>
      </w:pPr>
      <w:r>
        <w:separator/>
      </w:r>
    </w:p>
  </w:footnote>
  <w:footnote w:type="continuationSeparator" w:id="0">
    <w:p w:rsidR="00453FFA" w:rsidRDefault="00453FFA" w:rsidP="00E0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378511"/>
      <w:docPartObj>
        <w:docPartGallery w:val="Page Numbers (Top of Page)"/>
        <w:docPartUnique/>
      </w:docPartObj>
    </w:sdtPr>
    <w:sdtEndPr/>
    <w:sdtContent>
      <w:p w:rsidR="00E03B4E" w:rsidRDefault="00E03B4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373">
          <w:rPr>
            <w:noProof/>
          </w:rPr>
          <w:t>3</w:t>
        </w:r>
        <w:r>
          <w:fldChar w:fldCharType="end"/>
        </w:r>
      </w:p>
    </w:sdtContent>
  </w:sdt>
  <w:p w:rsidR="00E03B4E" w:rsidRDefault="00E03B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8F1"/>
    <w:multiLevelType w:val="multilevel"/>
    <w:tmpl w:val="E2E0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D215F"/>
    <w:multiLevelType w:val="hybridMultilevel"/>
    <w:tmpl w:val="5C580A78"/>
    <w:lvl w:ilvl="0" w:tplc="90905B8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13C6CC6"/>
    <w:multiLevelType w:val="multilevel"/>
    <w:tmpl w:val="74A0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B6E7C"/>
    <w:multiLevelType w:val="multilevel"/>
    <w:tmpl w:val="995A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64068"/>
    <w:multiLevelType w:val="multilevel"/>
    <w:tmpl w:val="2EBA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86A25"/>
    <w:multiLevelType w:val="multilevel"/>
    <w:tmpl w:val="CD92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45679"/>
    <w:multiLevelType w:val="multilevel"/>
    <w:tmpl w:val="347C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3512BE"/>
    <w:multiLevelType w:val="multilevel"/>
    <w:tmpl w:val="71A0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dirty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74"/>
    <w:rsid w:val="00023373"/>
    <w:rsid w:val="00027F2F"/>
    <w:rsid w:val="00056C2E"/>
    <w:rsid w:val="000721E5"/>
    <w:rsid w:val="000A2020"/>
    <w:rsid w:val="000B18EA"/>
    <w:rsid w:val="000F370A"/>
    <w:rsid w:val="00111B26"/>
    <w:rsid w:val="00133F96"/>
    <w:rsid w:val="00134A7C"/>
    <w:rsid w:val="001521F9"/>
    <w:rsid w:val="001579E3"/>
    <w:rsid w:val="00194243"/>
    <w:rsid w:val="00203F5F"/>
    <w:rsid w:val="00204FEA"/>
    <w:rsid w:val="00272C72"/>
    <w:rsid w:val="002B38F8"/>
    <w:rsid w:val="002E4F8E"/>
    <w:rsid w:val="002F78DF"/>
    <w:rsid w:val="00316FB5"/>
    <w:rsid w:val="00332413"/>
    <w:rsid w:val="0034682C"/>
    <w:rsid w:val="0035533F"/>
    <w:rsid w:val="00374957"/>
    <w:rsid w:val="00386FC2"/>
    <w:rsid w:val="003B122F"/>
    <w:rsid w:val="003D3AE6"/>
    <w:rsid w:val="003D79F3"/>
    <w:rsid w:val="003F21C9"/>
    <w:rsid w:val="004100C1"/>
    <w:rsid w:val="00426C23"/>
    <w:rsid w:val="00453FFA"/>
    <w:rsid w:val="0047083F"/>
    <w:rsid w:val="004B1620"/>
    <w:rsid w:val="004B431D"/>
    <w:rsid w:val="004B4441"/>
    <w:rsid w:val="004D2520"/>
    <w:rsid w:val="004E2EE2"/>
    <w:rsid w:val="00557648"/>
    <w:rsid w:val="00576CCA"/>
    <w:rsid w:val="005832F8"/>
    <w:rsid w:val="005916EA"/>
    <w:rsid w:val="005B0288"/>
    <w:rsid w:val="005B5F36"/>
    <w:rsid w:val="005F3810"/>
    <w:rsid w:val="005F3F91"/>
    <w:rsid w:val="00600922"/>
    <w:rsid w:val="00604F39"/>
    <w:rsid w:val="00607D44"/>
    <w:rsid w:val="006159AF"/>
    <w:rsid w:val="006207AC"/>
    <w:rsid w:val="0062784F"/>
    <w:rsid w:val="006355BF"/>
    <w:rsid w:val="0066201C"/>
    <w:rsid w:val="006806A6"/>
    <w:rsid w:val="006A2D5E"/>
    <w:rsid w:val="006F6B3E"/>
    <w:rsid w:val="00727279"/>
    <w:rsid w:val="00735CA6"/>
    <w:rsid w:val="0073606E"/>
    <w:rsid w:val="00743EB1"/>
    <w:rsid w:val="00745872"/>
    <w:rsid w:val="007B11FF"/>
    <w:rsid w:val="007E0587"/>
    <w:rsid w:val="00804339"/>
    <w:rsid w:val="00804F76"/>
    <w:rsid w:val="008272FB"/>
    <w:rsid w:val="008328F2"/>
    <w:rsid w:val="00836626"/>
    <w:rsid w:val="0087208C"/>
    <w:rsid w:val="008B2FDE"/>
    <w:rsid w:val="008B70B3"/>
    <w:rsid w:val="008B7F74"/>
    <w:rsid w:val="008C3613"/>
    <w:rsid w:val="008C7154"/>
    <w:rsid w:val="008E3632"/>
    <w:rsid w:val="0091408B"/>
    <w:rsid w:val="00916DDE"/>
    <w:rsid w:val="00924C78"/>
    <w:rsid w:val="00940A0B"/>
    <w:rsid w:val="009421B0"/>
    <w:rsid w:val="00943ED6"/>
    <w:rsid w:val="00951DBE"/>
    <w:rsid w:val="0096005A"/>
    <w:rsid w:val="009C32E3"/>
    <w:rsid w:val="009C5DFD"/>
    <w:rsid w:val="009E53EC"/>
    <w:rsid w:val="009F6CB5"/>
    <w:rsid w:val="00A32C8C"/>
    <w:rsid w:val="00A45D6F"/>
    <w:rsid w:val="00A63313"/>
    <w:rsid w:val="00A65D53"/>
    <w:rsid w:val="00A8364D"/>
    <w:rsid w:val="00A96D80"/>
    <w:rsid w:val="00AB03BE"/>
    <w:rsid w:val="00AE3569"/>
    <w:rsid w:val="00AF72C3"/>
    <w:rsid w:val="00B3794E"/>
    <w:rsid w:val="00B456BA"/>
    <w:rsid w:val="00B74619"/>
    <w:rsid w:val="00B92E68"/>
    <w:rsid w:val="00BA3CED"/>
    <w:rsid w:val="00BA4AA9"/>
    <w:rsid w:val="00BA4B29"/>
    <w:rsid w:val="00BB3DC5"/>
    <w:rsid w:val="00BB487D"/>
    <w:rsid w:val="00BC6878"/>
    <w:rsid w:val="00BE07D9"/>
    <w:rsid w:val="00C07C31"/>
    <w:rsid w:val="00C103EA"/>
    <w:rsid w:val="00C35BB1"/>
    <w:rsid w:val="00C40C5C"/>
    <w:rsid w:val="00C61374"/>
    <w:rsid w:val="00C730AC"/>
    <w:rsid w:val="00C959C5"/>
    <w:rsid w:val="00C96B20"/>
    <w:rsid w:val="00CA2E10"/>
    <w:rsid w:val="00CB6AE8"/>
    <w:rsid w:val="00CD4DB9"/>
    <w:rsid w:val="00CE77D6"/>
    <w:rsid w:val="00CF46E4"/>
    <w:rsid w:val="00CF4904"/>
    <w:rsid w:val="00D22860"/>
    <w:rsid w:val="00D37BD0"/>
    <w:rsid w:val="00D45A9F"/>
    <w:rsid w:val="00D46C90"/>
    <w:rsid w:val="00D96366"/>
    <w:rsid w:val="00DD1014"/>
    <w:rsid w:val="00DD6631"/>
    <w:rsid w:val="00DD700B"/>
    <w:rsid w:val="00DE1BFB"/>
    <w:rsid w:val="00DE711A"/>
    <w:rsid w:val="00E03B4E"/>
    <w:rsid w:val="00E215AC"/>
    <w:rsid w:val="00E33042"/>
    <w:rsid w:val="00E57768"/>
    <w:rsid w:val="00E76D22"/>
    <w:rsid w:val="00EA57D2"/>
    <w:rsid w:val="00EB2AA0"/>
    <w:rsid w:val="00EF02E2"/>
    <w:rsid w:val="00F06D57"/>
    <w:rsid w:val="00F4433D"/>
    <w:rsid w:val="00F50D0A"/>
    <w:rsid w:val="00F53622"/>
    <w:rsid w:val="00F53812"/>
    <w:rsid w:val="00F8786C"/>
    <w:rsid w:val="00F9095A"/>
    <w:rsid w:val="00FB177C"/>
    <w:rsid w:val="00FB5AC5"/>
    <w:rsid w:val="00FE6006"/>
    <w:rsid w:val="00FE6F80"/>
    <w:rsid w:val="00FF2F4F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B4E"/>
  </w:style>
  <w:style w:type="paragraph" w:styleId="a5">
    <w:name w:val="footer"/>
    <w:basedOn w:val="a"/>
    <w:link w:val="a6"/>
    <w:uiPriority w:val="99"/>
    <w:unhideWhenUsed/>
    <w:rsid w:val="00E03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B4E"/>
  </w:style>
  <w:style w:type="paragraph" w:styleId="a7">
    <w:name w:val="Balloon Text"/>
    <w:basedOn w:val="a"/>
    <w:link w:val="a8"/>
    <w:uiPriority w:val="99"/>
    <w:semiHidden/>
    <w:unhideWhenUsed/>
    <w:rsid w:val="00E0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4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B4E"/>
  </w:style>
  <w:style w:type="paragraph" w:styleId="a5">
    <w:name w:val="footer"/>
    <w:basedOn w:val="a"/>
    <w:link w:val="a6"/>
    <w:uiPriority w:val="99"/>
    <w:unhideWhenUsed/>
    <w:rsid w:val="00E03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B4E"/>
  </w:style>
  <w:style w:type="paragraph" w:styleId="a7">
    <w:name w:val="Balloon Text"/>
    <w:basedOn w:val="a"/>
    <w:link w:val="a8"/>
    <w:uiPriority w:val="99"/>
    <w:semiHidden/>
    <w:unhideWhenUsed/>
    <w:rsid w:val="00E0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4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5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5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6809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8" w:color="D7D7D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6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4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39388">
                                          <w:marLeft w:val="0"/>
                                          <w:marRight w:val="0"/>
                                          <w:marTop w:val="0"/>
                                          <w:marBottom w:val="295"/>
                                          <w:divBdr>
                                            <w:top w:val="single" w:sz="6" w:space="6" w:color="3198D5"/>
                                            <w:left w:val="single" w:sz="6" w:space="11" w:color="3198D5"/>
                                            <w:bottom w:val="single" w:sz="6" w:space="6" w:color="3198D5"/>
                                            <w:right w:val="single" w:sz="6" w:space="26" w:color="3198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8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22242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151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65E4C-9C64-4063-93AE-778D540B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9</Pages>
  <Words>13771</Words>
  <Characters>7851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w</cp:lastModifiedBy>
  <cp:revision>33</cp:revision>
  <cp:lastPrinted>2021-11-16T08:46:00Z</cp:lastPrinted>
  <dcterms:created xsi:type="dcterms:W3CDTF">2018-08-26T11:02:00Z</dcterms:created>
  <dcterms:modified xsi:type="dcterms:W3CDTF">2022-10-18T11:52:00Z</dcterms:modified>
</cp:coreProperties>
</file>