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78" w:rsidRPr="00242615" w:rsidRDefault="00262B78" w:rsidP="00282EB0">
      <w:pPr>
        <w:spacing w:after="0" w:line="240" w:lineRule="auto"/>
        <w:ind w:left="-567"/>
        <w:rPr>
          <w:rFonts w:ascii="Times New Roman" w:hAnsi="Times New Roman" w:cs="Times New Roman"/>
          <w:sz w:val="24"/>
          <w:szCs w:val="24"/>
        </w:rPr>
      </w:pPr>
      <w:r w:rsidRPr="00242615">
        <w:rPr>
          <w:rFonts w:ascii="Times New Roman" w:hAnsi="Times New Roman" w:cs="Times New Roman"/>
          <w:sz w:val="24"/>
          <w:szCs w:val="24"/>
        </w:rPr>
        <w:t xml:space="preserve">СХВАЛЕНО                                                    </w:t>
      </w:r>
      <w:r w:rsidR="00282EB0" w:rsidRPr="00242615">
        <w:rPr>
          <w:rFonts w:ascii="Times New Roman" w:hAnsi="Times New Roman" w:cs="Times New Roman"/>
          <w:sz w:val="24"/>
          <w:szCs w:val="24"/>
        </w:rPr>
        <w:t xml:space="preserve">                     </w:t>
      </w:r>
      <w:r w:rsidR="00242615">
        <w:rPr>
          <w:rFonts w:ascii="Times New Roman" w:hAnsi="Times New Roman" w:cs="Times New Roman"/>
          <w:sz w:val="24"/>
          <w:szCs w:val="24"/>
        </w:rPr>
        <w:t xml:space="preserve">                         </w:t>
      </w:r>
      <w:r w:rsidRPr="00242615">
        <w:rPr>
          <w:rFonts w:ascii="Times New Roman" w:hAnsi="Times New Roman" w:cs="Times New Roman"/>
          <w:sz w:val="24"/>
          <w:szCs w:val="24"/>
        </w:rPr>
        <w:t xml:space="preserve"> ЗАТВЕРДЖЕНО </w:t>
      </w:r>
    </w:p>
    <w:p w:rsidR="00282EB0" w:rsidRPr="00242615" w:rsidRDefault="00282EB0" w:rsidP="00282EB0">
      <w:pPr>
        <w:spacing w:after="0" w:line="240" w:lineRule="auto"/>
        <w:ind w:left="-567"/>
        <w:rPr>
          <w:rFonts w:ascii="Times New Roman" w:hAnsi="Times New Roman" w:cs="Times New Roman"/>
          <w:sz w:val="24"/>
          <w:szCs w:val="24"/>
        </w:rPr>
      </w:pPr>
      <w:r w:rsidRPr="00242615">
        <w:rPr>
          <w:rFonts w:ascii="Times New Roman" w:hAnsi="Times New Roman" w:cs="Times New Roman"/>
          <w:sz w:val="24"/>
          <w:szCs w:val="24"/>
        </w:rPr>
        <w:t xml:space="preserve">Педагогічною радою                                                            </w:t>
      </w:r>
      <w:r w:rsidR="00242615">
        <w:rPr>
          <w:rFonts w:ascii="Times New Roman" w:hAnsi="Times New Roman" w:cs="Times New Roman"/>
          <w:sz w:val="24"/>
          <w:szCs w:val="24"/>
        </w:rPr>
        <w:t xml:space="preserve">                         </w:t>
      </w:r>
      <w:r w:rsidRPr="00242615">
        <w:rPr>
          <w:rFonts w:ascii="Times New Roman" w:hAnsi="Times New Roman" w:cs="Times New Roman"/>
          <w:sz w:val="24"/>
          <w:szCs w:val="24"/>
        </w:rPr>
        <w:t>Наказ Підвисоцької гімназії</w:t>
      </w:r>
    </w:p>
    <w:p w:rsidR="00282EB0" w:rsidRPr="00242615" w:rsidRDefault="00282EB0" w:rsidP="00282EB0">
      <w:pPr>
        <w:spacing w:after="0" w:line="240" w:lineRule="auto"/>
        <w:ind w:left="-567"/>
        <w:rPr>
          <w:rFonts w:ascii="Times New Roman" w:hAnsi="Times New Roman" w:cs="Times New Roman"/>
          <w:sz w:val="24"/>
          <w:szCs w:val="24"/>
        </w:rPr>
      </w:pPr>
      <w:r w:rsidRPr="00242615">
        <w:rPr>
          <w:rFonts w:ascii="Times New Roman" w:hAnsi="Times New Roman" w:cs="Times New Roman"/>
          <w:sz w:val="24"/>
          <w:szCs w:val="24"/>
        </w:rPr>
        <w:t xml:space="preserve">Підвисоцької гімназії                                                          </w:t>
      </w:r>
      <w:r w:rsidR="00242615">
        <w:rPr>
          <w:rFonts w:ascii="Times New Roman" w:hAnsi="Times New Roman" w:cs="Times New Roman"/>
          <w:sz w:val="24"/>
          <w:szCs w:val="24"/>
        </w:rPr>
        <w:t xml:space="preserve">                         </w:t>
      </w:r>
      <w:r w:rsidRPr="00242615">
        <w:rPr>
          <w:rFonts w:ascii="Times New Roman" w:hAnsi="Times New Roman" w:cs="Times New Roman"/>
          <w:sz w:val="24"/>
          <w:szCs w:val="24"/>
        </w:rPr>
        <w:t xml:space="preserve"> ім. Т.Г.</w:t>
      </w:r>
      <w:r w:rsidR="00242615">
        <w:rPr>
          <w:rFonts w:ascii="Times New Roman" w:hAnsi="Times New Roman" w:cs="Times New Roman"/>
          <w:sz w:val="24"/>
          <w:szCs w:val="24"/>
        </w:rPr>
        <w:t xml:space="preserve"> </w:t>
      </w:r>
      <w:r w:rsidRPr="00242615">
        <w:rPr>
          <w:rFonts w:ascii="Times New Roman" w:hAnsi="Times New Roman" w:cs="Times New Roman"/>
          <w:sz w:val="24"/>
          <w:szCs w:val="24"/>
        </w:rPr>
        <w:t>Шевченка</w:t>
      </w:r>
    </w:p>
    <w:p w:rsidR="00282EB0" w:rsidRPr="00242615" w:rsidRDefault="00282EB0" w:rsidP="00282EB0">
      <w:pPr>
        <w:spacing w:after="0" w:line="240" w:lineRule="auto"/>
        <w:ind w:left="-567"/>
        <w:rPr>
          <w:rFonts w:ascii="Times New Roman" w:hAnsi="Times New Roman" w:cs="Times New Roman"/>
          <w:sz w:val="24"/>
          <w:szCs w:val="24"/>
        </w:rPr>
      </w:pPr>
      <w:r w:rsidRPr="00242615">
        <w:rPr>
          <w:rFonts w:ascii="Times New Roman" w:hAnsi="Times New Roman" w:cs="Times New Roman"/>
          <w:sz w:val="24"/>
          <w:szCs w:val="24"/>
        </w:rPr>
        <w:t xml:space="preserve">ім. Т.Г.Шевченка                                                                 </w:t>
      </w:r>
      <w:r w:rsidR="00242615">
        <w:rPr>
          <w:rFonts w:ascii="Times New Roman" w:hAnsi="Times New Roman" w:cs="Times New Roman"/>
          <w:sz w:val="24"/>
          <w:szCs w:val="24"/>
        </w:rPr>
        <w:t xml:space="preserve">                         </w:t>
      </w:r>
      <w:r w:rsidRPr="00242615">
        <w:rPr>
          <w:rFonts w:ascii="Times New Roman" w:hAnsi="Times New Roman" w:cs="Times New Roman"/>
          <w:sz w:val="24"/>
          <w:szCs w:val="24"/>
        </w:rPr>
        <w:t xml:space="preserve"> Підвисоцької сільської ради                              </w:t>
      </w:r>
    </w:p>
    <w:p w:rsidR="00282EB0" w:rsidRPr="00242615" w:rsidRDefault="00282EB0" w:rsidP="00282EB0">
      <w:pPr>
        <w:spacing w:after="0" w:line="240" w:lineRule="auto"/>
        <w:ind w:left="-567"/>
        <w:rPr>
          <w:rFonts w:ascii="Times New Roman" w:hAnsi="Times New Roman" w:cs="Times New Roman"/>
          <w:sz w:val="24"/>
          <w:szCs w:val="24"/>
        </w:rPr>
      </w:pPr>
      <w:r w:rsidRPr="00242615">
        <w:rPr>
          <w:rFonts w:ascii="Times New Roman" w:hAnsi="Times New Roman" w:cs="Times New Roman"/>
          <w:sz w:val="24"/>
          <w:szCs w:val="24"/>
        </w:rPr>
        <w:t xml:space="preserve">Підвисоцької сільської ради                                                </w:t>
      </w:r>
      <w:r w:rsidR="00242615">
        <w:rPr>
          <w:rFonts w:ascii="Times New Roman" w:hAnsi="Times New Roman" w:cs="Times New Roman"/>
          <w:sz w:val="24"/>
          <w:szCs w:val="24"/>
        </w:rPr>
        <w:t xml:space="preserve">                        </w:t>
      </w:r>
      <w:r w:rsidRPr="00242615">
        <w:rPr>
          <w:rFonts w:ascii="Times New Roman" w:hAnsi="Times New Roman" w:cs="Times New Roman"/>
          <w:sz w:val="24"/>
          <w:szCs w:val="24"/>
        </w:rPr>
        <w:t xml:space="preserve">Голованівського району        </w:t>
      </w:r>
    </w:p>
    <w:p w:rsidR="00262B78" w:rsidRPr="00242615" w:rsidRDefault="00282EB0" w:rsidP="00282EB0">
      <w:pPr>
        <w:spacing w:after="0"/>
        <w:ind w:left="-567"/>
        <w:rPr>
          <w:rFonts w:ascii="Times New Roman" w:hAnsi="Times New Roman" w:cs="Times New Roman"/>
          <w:sz w:val="24"/>
          <w:szCs w:val="24"/>
        </w:rPr>
      </w:pPr>
      <w:r w:rsidRPr="00242615">
        <w:rPr>
          <w:rFonts w:ascii="Times New Roman" w:hAnsi="Times New Roman" w:cs="Times New Roman"/>
          <w:sz w:val="24"/>
          <w:szCs w:val="24"/>
        </w:rPr>
        <w:t xml:space="preserve">Голованівського району                                                       </w:t>
      </w:r>
      <w:r w:rsidR="00242615">
        <w:rPr>
          <w:rFonts w:ascii="Times New Roman" w:hAnsi="Times New Roman" w:cs="Times New Roman"/>
          <w:sz w:val="24"/>
          <w:szCs w:val="24"/>
        </w:rPr>
        <w:t xml:space="preserve">                        </w:t>
      </w:r>
      <w:r w:rsidRPr="00242615">
        <w:rPr>
          <w:rFonts w:ascii="Times New Roman" w:hAnsi="Times New Roman" w:cs="Times New Roman"/>
          <w:sz w:val="24"/>
          <w:szCs w:val="24"/>
        </w:rPr>
        <w:t>Кіровоградської області</w:t>
      </w:r>
    </w:p>
    <w:p w:rsidR="00282EB0" w:rsidRPr="0081255F" w:rsidRDefault="00282EB0" w:rsidP="00282EB0">
      <w:pPr>
        <w:spacing w:after="0"/>
        <w:ind w:left="-567"/>
        <w:rPr>
          <w:rFonts w:ascii="Times New Roman" w:hAnsi="Times New Roman" w:cs="Times New Roman"/>
          <w:sz w:val="24"/>
          <w:szCs w:val="24"/>
          <w:lang w:val="en-US"/>
        </w:rPr>
      </w:pPr>
      <w:r w:rsidRPr="00242615">
        <w:rPr>
          <w:rFonts w:ascii="Times New Roman" w:hAnsi="Times New Roman" w:cs="Times New Roman"/>
          <w:sz w:val="24"/>
          <w:szCs w:val="24"/>
        </w:rPr>
        <w:t xml:space="preserve">Кіровоградської області                                                      </w:t>
      </w:r>
      <w:r w:rsidR="00242615">
        <w:rPr>
          <w:rFonts w:ascii="Times New Roman" w:hAnsi="Times New Roman" w:cs="Times New Roman"/>
          <w:sz w:val="24"/>
          <w:szCs w:val="24"/>
        </w:rPr>
        <w:t xml:space="preserve">                        </w:t>
      </w:r>
      <w:r w:rsidRPr="00242615">
        <w:rPr>
          <w:rFonts w:ascii="Times New Roman" w:hAnsi="Times New Roman" w:cs="Times New Roman"/>
          <w:sz w:val="24"/>
          <w:szCs w:val="24"/>
        </w:rPr>
        <w:t xml:space="preserve"> від 29.08.2022  №</w:t>
      </w:r>
      <w:r w:rsidR="0081255F" w:rsidRPr="0081255F">
        <w:rPr>
          <w:rFonts w:ascii="Times New Roman" w:hAnsi="Times New Roman" w:cs="Times New Roman"/>
          <w:sz w:val="24"/>
          <w:szCs w:val="24"/>
          <w:lang w:val="ru-RU"/>
        </w:rPr>
        <w:t xml:space="preserve"> </w:t>
      </w:r>
      <w:r w:rsidR="0081255F">
        <w:rPr>
          <w:rFonts w:ascii="Times New Roman" w:hAnsi="Times New Roman" w:cs="Times New Roman"/>
          <w:sz w:val="24"/>
          <w:szCs w:val="24"/>
          <w:lang w:val="en-US"/>
        </w:rPr>
        <w:t>12</w:t>
      </w:r>
      <w:bookmarkStart w:id="0" w:name="_GoBack"/>
      <w:bookmarkEnd w:id="0"/>
    </w:p>
    <w:p w:rsidR="00282EB0" w:rsidRDefault="00282EB0" w:rsidP="00282EB0">
      <w:pPr>
        <w:spacing w:after="0"/>
        <w:ind w:left="-567"/>
        <w:rPr>
          <w:rFonts w:ascii="Times New Roman" w:hAnsi="Times New Roman" w:cs="Times New Roman"/>
          <w:sz w:val="28"/>
          <w:szCs w:val="28"/>
        </w:rPr>
      </w:pPr>
    </w:p>
    <w:p w:rsidR="00282EB0" w:rsidRDefault="00282EB0" w:rsidP="00282EB0">
      <w:pPr>
        <w:spacing w:after="0"/>
        <w:ind w:left="-567"/>
        <w:rPr>
          <w:rFonts w:ascii="Times New Roman" w:hAnsi="Times New Roman" w:cs="Times New Roman"/>
          <w:sz w:val="28"/>
          <w:szCs w:val="28"/>
        </w:rPr>
      </w:pPr>
    </w:p>
    <w:p w:rsidR="00282EB0" w:rsidRDefault="00282EB0" w:rsidP="00282EB0">
      <w:pPr>
        <w:spacing w:after="0"/>
        <w:ind w:left="-567"/>
        <w:rPr>
          <w:rFonts w:ascii="Times New Roman" w:hAnsi="Times New Roman" w:cs="Times New Roman"/>
          <w:sz w:val="28"/>
          <w:szCs w:val="28"/>
        </w:rPr>
      </w:pPr>
    </w:p>
    <w:p w:rsidR="00282EB0" w:rsidRDefault="00282EB0" w:rsidP="00282EB0">
      <w:pPr>
        <w:spacing w:after="0"/>
        <w:ind w:left="-567"/>
        <w:jc w:val="center"/>
        <w:rPr>
          <w:rFonts w:ascii="Times New Roman" w:hAnsi="Times New Roman" w:cs="Times New Roman"/>
          <w:b/>
          <w:sz w:val="44"/>
          <w:szCs w:val="44"/>
        </w:rPr>
      </w:pPr>
    </w:p>
    <w:p w:rsidR="00282EB0" w:rsidRPr="00242615" w:rsidRDefault="00282EB0" w:rsidP="00282EB0">
      <w:pPr>
        <w:spacing w:after="0"/>
        <w:ind w:left="-567"/>
        <w:jc w:val="center"/>
        <w:rPr>
          <w:rFonts w:ascii="Times New Roman" w:hAnsi="Times New Roman" w:cs="Times New Roman"/>
          <w:b/>
          <w:sz w:val="40"/>
          <w:szCs w:val="40"/>
        </w:rPr>
      </w:pPr>
      <w:r w:rsidRPr="00242615">
        <w:rPr>
          <w:rFonts w:ascii="Times New Roman" w:hAnsi="Times New Roman" w:cs="Times New Roman"/>
          <w:b/>
          <w:sz w:val="40"/>
          <w:szCs w:val="40"/>
        </w:rPr>
        <w:t xml:space="preserve">ПОЛОЖЕННЯ </w:t>
      </w:r>
    </w:p>
    <w:p w:rsidR="00282EB0" w:rsidRPr="00242615" w:rsidRDefault="00282EB0" w:rsidP="00282EB0">
      <w:pPr>
        <w:spacing w:after="0"/>
        <w:ind w:left="-567"/>
        <w:jc w:val="center"/>
        <w:rPr>
          <w:rFonts w:ascii="Times New Roman" w:hAnsi="Times New Roman" w:cs="Times New Roman"/>
          <w:b/>
          <w:sz w:val="40"/>
          <w:szCs w:val="40"/>
        </w:rPr>
      </w:pPr>
      <w:r w:rsidRPr="00242615">
        <w:rPr>
          <w:rFonts w:ascii="Times New Roman" w:hAnsi="Times New Roman" w:cs="Times New Roman"/>
          <w:b/>
          <w:sz w:val="40"/>
          <w:szCs w:val="40"/>
        </w:rPr>
        <w:t xml:space="preserve">ПРО ВНУТРІШНЮ СИСТЕМУ </w:t>
      </w:r>
    </w:p>
    <w:p w:rsidR="00282EB0" w:rsidRPr="00242615" w:rsidRDefault="00282EB0" w:rsidP="00282EB0">
      <w:pPr>
        <w:spacing w:after="0"/>
        <w:ind w:left="-567"/>
        <w:jc w:val="center"/>
        <w:rPr>
          <w:rFonts w:ascii="Times New Roman" w:hAnsi="Times New Roman" w:cs="Times New Roman"/>
          <w:b/>
          <w:sz w:val="40"/>
          <w:szCs w:val="40"/>
        </w:rPr>
      </w:pPr>
      <w:r w:rsidRPr="00242615">
        <w:rPr>
          <w:rFonts w:ascii="Times New Roman" w:hAnsi="Times New Roman" w:cs="Times New Roman"/>
          <w:b/>
          <w:sz w:val="40"/>
          <w:szCs w:val="40"/>
        </w:rPr>
        <w:t>ЗАБЕЗПЕЧЕННЯ ЯКОСТІ ОСВІТИ</w:t>
      </w:r>
    </w:p>
    <w:p w:rsidR="00282EB0" w:rsidRPr="00242615" w:rsidRDefault="00282EB0" w:rsidP="00282EB0">
      <w:pPr>
        <w:spacing w:after="0"/>
        <w:ind w:left="-567"/>
        <w:jc w:val="center"/>
        <w:rPr>
          <w:rFonts w:ascii="Times New Roman" w:hAnsi="Times New Roman" w:cs="Times New Roman"/>
          <w:b/>
          <w:sz w:val="40"/>
          <w:szCs w:val="40"/>
        </w:rPr>
      </w:pPr>
      <w:r w:rsidRPr="00242615">
        <w:rPr>
          <w:rFonts w:ascii="Times New Roman" w:hAnsi="Times New Roman" w:cs="Times New Roman"/>
          <w:b/>
          <w:sz w:val="40"/>
          <w:szCs w:val="40"/>
        </w:rPr>
        <w:t>ПІДВИСОЦЬКОГО ЛІЦЕЮ</w:t>
      </w:r>
    </w:p>
    <w:p w:rsidR="00282EB0" w:rsidRPr="00242615" w:rsidRDefault="00282EB0" w:rsidP="00282EB0">
      <w:pPr>
        <w:spacing w:after="0"/>
        <w:ind w:left="-567"/>
        <w:jc w:val="center"/>
        <w:rPr>
          <w:rFonts w:ascii="Times New Roman" w:hAnsi="Times New Roman" w:cs="Times New Roman"/>
          <w:b/>
          <w:sz w:val="40"/>
          <w:szCs w:val="40"/>
        </w:rPr>
      </w:pPr>
      <w:r w:rsidRPr="00242615">
        <w:rPr>
          <w:rFonts w:ascii="Times New Roman" w:hAnsi="Times New Roman" w:cs="Times New Roman"/>
          <w:b/>
          <w:sz w:val="40"/>
          <w:szCs w:val="40"/>
        </w:rPr>
        <w:t>ІМ. Т.Г.ШЕВЧЕНКА</w:t>
      </w:r>
    </w:p>
    <w:p w:rsidR="00282EB0" w:rsidRPr="00242615" w:rsidRDefault="00282EB0" w:rsidP="00282EB0">
      <w:pPr>
        <w:spacing w:after="0"/>
        <w:ind w:left="-567"/>
        <w:jc w:val="center"/>
        <w:rPr>
          <w:rFonts w:ascii="Times New Roman" w:hAnsi="Times New Roman" w:cs="Times New Roman"/>
          <w:b/>
          <w:sz w:val="40"/>
          <w:szCs w:val="40"/>
        </w:rPr>
      </w:pPr>
      <w:r w:rsidRPr="00242615">
        <w:rPr>
          <w:rFonts w:ascii="Times New Roman" w:hAnsi="Times New Roman" w:cs="Times New Roman"/>
          <w:b/>
          <w:sz w:val="40"/>
          <w:szCs w:val="40"/>
        </w:rPr>
        <w:t xml:space="preserve">ПІДВИСОЦЬКОЇ СІЛЬСЬКОЇ РАДИ </w:t>
      </w:r>
    </w:p>
    <w:p w:rsidR="00282EB0" w:rsidRPr="00242615" w:rsidRDefault="00282EB0" w:rsidP="00282EB0">
      <w:pPr>
        <w:spacing w:after="0"/>
        <w:ind w:left="-567"/>
        <w:jc w:val="center"/>
        <w:rPr>
          <w:rFonts w:ascii="Times New Roman" w:hAnsi="Times New Roman" w:cs="Times New Roman"/>
          <w:b/>
          <w:sz w:val="40"/>
          <w:szCs w:val="40"/>
        </w:rPr>
      </w:pPr>
      <w:r w:rsidRPr="00242615">
        <w:rPr>
          <w:rFonts w:ascii="Times New Roman" w:hAnsi="Times New Roman" w:cs="Times New Roman"/>
          <w:b/>
          <w:sz w:val="40"/>
          <w:szCs w:val="40"/>
        </w:rPr>
        <w:t xml:space="preserve">ГОЛОВАНІВСЬКОГО РАЙОНУ </w:t>
      </w:r>
    </w:p>
    <w:p w:rsidR="00282EB0" w:rsidRPr="00242615" w:rsidRDefault="00282EB0" w:rsidP="00282EB0">
      <w:pPr>
        <w:spacing w:after="0"/>
        <w:ind w:left="-567"/>
        <w:jc w:val="center"/>
        <w:rPr>
          <w:rFonts w:ascii="Times New Roman" w:hAnsi="Times New Roman" w:cs="Times New Roman"/>
          <w:b/>
          <w:sz w:val="40"/>
          <w:szCs w:val="40"/>
        </w:rPr>
      </w:pPr>
      <w:r w:rsidRPr="00242615">
        <w:rPr>
          <w:rFonts w:ascii="Times New Roman" w:hAnsi="Times New Roman" w:cs="Times New Roman"/>
          <w:b/>
          <w:sz w:val="40"/>
          <w:szCs w:val="40"/>
        </w:rPr>
        <w:t>КІРОВОГРАДСЬКОЇ ОБЛАСТІ</w:t>
      </w:r>
    </w:p>
    <w:p w:rsidR="00282EB0" w:rsidRDefault="00282EB0" w:rsidP="00282EB0">
      <w:pPr>
        <w:spacing w:after="0"/>
        <w:ind w:left="-567"/>
        <w:jc w:val="center"/>
        <w:rPr>
          <w:rFonts w:ascii="Times New Roman" w:hAnsi="Times New Roman" w:cs="Times New Roman"/>
          <w:b/>
          <w:sz w:val="44"/>
          <w:szCs w:val="44"/>
        </w:rPr>
      </w:pPr>
    </w:p>
    <w:p w:rsidR="00282EB0" w:rsidRDefault="00282EB0" w:rsidP="00282EB0">
      <w:pPr>
        <w:spacing w:after="0"/>
        <w:ind w:left="-567"/>
        <w:jc w:val="center"/>
        <w:rPr>
          <w:rFonts w:ascii="Times New Roman" w:hAnsi="Times New Roman" w:cs="Times New Roman"/>
          <w:b/>
          <w:sz w:val="44"/>
          <w:szCs w:val="44"/>
        </w:rPr>
      </w:pPr>
    </w:p>
    <w:p w:rsidR="00282EB0" w:rsidRDefault="00282EB0" w:rsidP="00282EB0">
      <w:pPr>
        <w:spacing w:after="0"/>
        <w:ind w:left="-567"/>
        <w:jc w:val="center"/>
        <w:rPr>
          <w:rFonts w:ascii="Times New Roman" w:hAnsi="Times New Roman" w:cs="Times New Roman"/>
          <w:b/>
          <w:sz w:val="44"/>
          <w:szCs w:val="44"/>
        </w:rPr>
      </w:pPr>
    </w:p>
    <w:p w:rsidR="00282EB0" w:rsidRDefault="00282EB0" w:rsidP="00282EB0">
      <w:pPr>
        <w:spacing w:after="0"/>
        <w:ind w:left="-567"/>
        <w:jc w:val="center"/>
        <w:rPr>
          <w:rFonts w:ascii="Times New Roman" w:hAnsi="Times New Roman" w:cs="Times New Roman"/>
          <w:b/>
          <w:sz w:val="44"/>
          <w:szCs w:val="44"/>
        </w:rPr>
      </w:pPr>
    </w:p>
    <w:p w:rsidR="00282EB0" w:rsidRDefault="00282EB0" w:rsidP="00282EB0">
      <w:pPr>
        <w:spacing w:after="0"/>
        <w:ind w:left="-567"/>
        <w:jc w:val="center"/>
        <w:rPr>
          <w:rFonts w:ascii="Times New Roman" w:hAnsi="Times New Roman" w:cs="Times New Roman"/>
          <w:b/>
          <w:sz w:val="44"/>
          <w:szCs w:val="44"/>
        </w:rPr>
      </w:pPr>
    </w:p>
    <w:p w:rsidR="00282EB0" w:rsidRDefault="00282EB0" w:rsidP="00282EB0">
      <w:pPr>
        <w:spacing w:after="0"/>
        <w:ind w:left="-567"/>
        <w:jc w:val="center"/>
        <w:rPr>
          <w:rFonts w:ascii="Times New Roman" w:hAnsi="Times New Roman" w:cs="Times New Roman"/>
          <w:b/>
          <w:sz w:val="44"/>
          <w:szCs w:val="44"/>
        </w:rPr>
      </w:pPr>
    </w:p>
    <w:p w:rsidR="00282EB0" w:rsidRDefault="00282EB0" w:rsidP="00282EB0">
      <w:pPr>
        <w:spacing w:after="0"/>
        <w:ind w:left="-567"/>
        <w:jc w:val="center"/>
        <w:rPr>
          <w:rFonts w:ascii="Times New Roman" w:hAnsi="Times New Roman" w:cs="Times New Roman"/>
          <w:b/>
          <w:sz w:val="44"/>
          <w:szCs w:val="44"/>
        </w:rPr>
      </w:pPr>
    </w:p>
    <w:p w:rsidR="00282EB0" w:rsidRDefault="00282EB0" w:rsidP="00282EB0">
      <w:pPr>
        <w:spacing w:after="0"/>
        <w:ind w:left="-567"/>
        <w:jc w:val="center"/>
        <w:rPr>
          <w:rFonts w:ascii="Times New Roman" w:hAnsi="Times New Roman" w:cs="Times New Roman"/>
          <w:b/>
          <w:sz w:val="44"/>
          <w:szCs w:val="44"/>
        </w:rPr>
      </w:pPr>
    </w:p>
    <w:p w:rsidR="00282EB0" w:rsidRDefault="00282EB0" w:rsidP="00282EB0">
      <w:pPr>
        <w:spacing w:after="0"/>
        <w:ind w:left="-567"/>
        <w:jc w:val="center"/>
        <w:rPr>
          <w:rFonts w:ascii="Times New Roman" w:hAnsi="Times New Roman" w:cs="Times New Roman"/>
          <w:b/>
          <w:sz w:val="44"/>
          <w:szCs w:val="44"/>
        </w:rPr>
      </w:pPr>
    </w:p>
    <w:p w:rsidR="00282EB0" w:rsidRDefault="00282EB0" w:rsidP="00282EB0">
      <w:pPr>
        <w:spacing w:after="0"/>
        <w:ind w:left="-567"/>
        <w:jc w:val="center"/>
        <w:rPr>
          <w:rFonts w:ascii="Times New Roman" w:hAnsi="Times New Roman" w:cs="Times New Roman"/>
          <w:b/>
          <w:sz w:val="44"/>
          <w:szCs w:val="44"/>
        </w:rPr>
      </w:pPr>
    </w:p>
    <w:p w:rsidR="00282EB0" w:rsidRDefault="00282EB0" w:rsidP="00282EB0">
      <w:pPr>
        <w:spacing w:after="0"/>
        <w:ind w:left="-567"/>
        <w:jc w:val="center"/>
        <w:rPr>
          <w:rFonts w:ascii="Times New Roman" w:hAnsi="Times New Roman" w:cs="Times New Roman"/>
          <w:b/>
          <w:sz w:val="44"/>
          <w:szCs w:val="44"/>
        </w:rPr>
      </w:pPr>
    </w:p>
    <w:p w:rsidR="00242615" w:rsidRDefault="00242615" w:rsidP="00282EB0">
      <w:pPr>
        <w:spacing w:after="0"/>
        <w:ind w:left="-567"/>
        <w:jc w:val="center"/>
        <w:rPr>
          <w:rFonts w:ascii="Times New Roman" w:hAnsi="Times New Roman" w:cs="Times New Roman"/>
          <w:b/>
          <w:sz w:val="44"/>
          <w:szCs w:val="44"/>
        </w:rPr>
      </w:pPr>
    </w:p>
    <w:p w:rsidR="00282EB0" w:rsidRDefault="0018177B" w:rsidP="00242615">
      <w:pPr>
        <w:spacing w:after="0" w:line="240" w:lineRule="auto"/>
        <w:ind w:left="-567"/>
        <w:jc w:val="center"/>
        <w:rPr>
          <w:rFonts w:ascii="Times New Roman" w:hAnsi="Times New Roman" w:cs="Times New Roman"/>
          <w:b/>
          <w:sz w:val="28"/>
          <w:szCs w:val="28"/>
        </w:rPr>
      </w:pPr>
      <w:r w:rsidRPr="0018177B">
        <w:rPr>
          <w:rFonts w:ascii="Times New Roman" w:hAnsi="Times New Roman" w:cs="Times New Roman"/>
          <w:b/>
          <w:sz w:val="28"/>
          <w:szCs w:val="28"/>
        </w:rPr>
        <w:lastRenderedPageBreak/>
        <w:t>І. Загальні положення</w:t>
      </w:r>
    </w:p>
    <w:p w:rsidR="0018177B" w:rsidRDefault="0018177B" w:rsidP="00242615">
      <w:pPr>
        <w:spacing w:after="0" w:line="240" w:lineRule="auto"/>
        <w:ind w:left="-567"/>
        <w:rPr>
          <w:rFonts w:ascii="Times New Roman" w:hAnsi="Times New Roman" w:cs="Times New Roman"/>
          <w:sz w:val="28"/>
          <w:szCs w:val="28"/>
        </w:rPr>
      </w:pPr>
      <w:r>
        <w:rPr>
          <w:rFonts w:ascii="Times New Roman" w:hAnsi="Times New Roman" w:cs="Times New Roman"/>
          <w:b/>
          <w:sz w:val="28"/>
          <w:szCs w:val="28"/>
        </w:rPr>
        <w:tab/>
      </w:r>
      <w:r w:rsidRPr="0018177B">
        <w:rPr>
          <w:rFonts w:ascii="Times New Roman" w:hAnsi="Times New Roman" w:cs="Times New Roman"/>
          <w:sz w:val="28"/>
          <w:szCs w:val="28"/>
        </w:rPr>
        <w:t xml:space="preserve">Положення </w:t>
      </w:r>
      <w:r>
        <w:rPr>
          <w:rFonts w:ascii="Times New Roman" w:hAnsi="Times New Roman" w:cs="Times New Roman"/>
          <w:sz w:val="28"/>
          <w:szCs w:val="28"/>
        </w:rPr>
        <w:t>про внутрішню систему забезпечення якості освіти розроблено відповідно до вимог Закону України «Про освіту» (стаття 41. Система забезпечення якості освіти).</w:t>
      </w:r>
    </w:p>
    <w:p w:rsidR="0018177B" w:rsidRDefault="0018177B" w:rsidP="00242615">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ab/>
        <w:t>Внутрішня система забезпечення якості освіти включає:</w:t>
      </w:r>
    </w:p>
    <w:p w:rsidR="0018177B" w:rsidRDefault="0018177B" w:rsidP="0024261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стратегію та процедури забезпечення якості освіти;</w:t>
      </w:r>
    </w:p>
    <w:p w:rsidR="0018177B" w:rsidRDefault="0018177B" w:rsidP="0024261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систему та механізми забезпечення академічної доброчесності;</w:t>
      </w:r>
    </w:p>
    <w:p w:rsidR="0018177B" w:rsidRDefault="0018177B" w:rsidP="0024261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критерії, правила і процедури оцінювання учнів;</w:t>
      </w:r>
    </w:p>
    <w:p w:rsidR="0018177B" w:rsidRDefault="0018177B" w:rsidP="0024261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критерії, правила і процедури оцінювання педагогічної діяльності педагогічних працівників;</w:t>
      </w:r>
    </w:p>
    <w:p w:rsidR="0018177B" w:rsidRDefault="0018177B" w:rsidP="0024261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критерії, правила і процедури оцінювання управлінської діяльності керівників;</w:t>
      </w:r>
    </w:p>
    <w:p w:rsidR="0018177B" w:rsidRDefault="0018177B" w:rsidP="0024261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забезпечення наявності необхідних ресурсів для організації освітнього процесу;</w:t>
      </w:r>
    </w:p>
    <w:p w:rsidR="0018177B" w:rsidRDefault="0018177B" w:rsidP="0024261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забезпечення наявності інформаційних систем для ефективного управління ліцеєм;</w:t>
      </w:r>
    </w:p>
    <w:p w:rsidR="001F2C5C" w:rsidRDefault="0018177B" w:rsidP="0024261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створення в гімназії інклюзивного освітнього середовища, універсального дизайну та розумного пристосування.</w:t>
      </w:r>
    </w:p>
    <w:p w:rsidR="001F2C5C" w:rsidRDefault="001F2C5C" w:rsidP="00242615">
      <w:pPr>
        <w:pStyle w:val="a3"/>
        <w:spacing w:after="0" w:line="240" w:lineRule="auto"/>
        <w:ind w:left="153"/>
        <w:rPr>
          <w:rFonts w:ascii="Times New Roman" w:hAnsi="Times New Roman" w:cs="Times New Roman"/>
          <w:sz w:val="28"/>
          <w:szCs w:val="28"/>
        </w:rPr>
      </w:pPr>
    </w:p>
    <w:p w:rsidR="0018177B" w:rsidRDefault="001F2C5C" w:rsidP="00242615">
      <w:pPr>
        <w:pStyle w:val="a3"/>
        <w:spacing w:after="0" w:line="240" w:lineRule="auto"/>
        <w:ind w:left="153"/>
        <w:jc w:val="center"/>
        <w:rPr>
          <w:rFonts w:ascii="Times New Roman" w:hAnsi="Times New Roman" w:cs="Times New Roman"/>
          <w:b/>
          <w:sz w:val="28"/>
          <w:szCs w:val="28"/>
        </w:rPr>
      </w:pPr>
      <w:r w:rsidRPr="001F2C5C">
        <w:rPr>
          <w:rFonts w:ascii="Times New Roman" w:hAnsi="Times New Roman" w:cs="Times New Roman"/>
          <w:b/>
          <w:sz w:val="28"/>
          <w:szCs w:val="28"/>
        </w:rPr>
        <w:t>ІІ. Стратегія та процедури забезпечення якості освіти</w:t>
      </w:r>
    </w:p>
    <w:p w:rsidR="001F2C5C" w:rsidRDefault="001F2C5C" w:rsidP="00242615">
      <w:pPr>
        <w:pStyle w:val="a3"/>
        <w:numPr>
          <w:ilvl w:val="0"/>
          <w:numId w:val="2"/>
        </w:numPr>
        <w:spacing w:after="0" w:line="240" w:lineRule="auto"/>
        <w:ind w:left="-284" w:hanging="283"/>
        <w:rPr>
          <w:rFonts w:ascii="Times New Roman" w:hAnsi="Times New Roman" w:cs="Times New Roman"/>
          <w:sz w:val="28"/>
          <w:szCs w:val="28"/>
        </w:rPr>
      </w:pPr>
      <w:r>
        <w:rPr>
          <w:rFonts w:ascii="Times New Roman" w:hAnsi="Times New Roman" w:cs="Times New Roman"/>
          <w:sz w:val="28"/>
          <w:szCs w:val="28"/>
        </w:rPr>
        <w:t>Стратегія забезпечення якості освіти базується на наступних принципах:</w:t>
      </w:r>
    </w:p>
    <w:p w:rsidR="001F2C5C" w:rsidRDefault="001F2C5C" w:rsidP="00242615">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принцип цілісності,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1F2C5C" w:rsidRDefault="001F2C5C" w:rsidP="00242615">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принцип відповідності Державним стандартам загальної середньої освіти;</w:t>
      </w:r>
    </w:p>
    <w:p w:rsidR="001F2C5C" w:rsidRDefault="001F2C5C" w:rsidP="00242615">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8A0260" w:rsidRDefault="001F2C5C" w:rsidP="00242615">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принцип відкритості інформації на всіх етапах забезпечення якості та прозорості </w:t>
      </w:r>
      <w:r w:rsidR="008A0260">
        <w:rPr>
          <w:rFonts w:ascii="Times New Roman" w:hAnsi="Times New Roman" w:cs="Times New Roman"/>
          <w:sz w:val="28"/>
          <w:szCs w:val="28"/>
        </w:rPr>
        <w:t>процедур системи забезпечення якості освітньої діяльності.</w:t>
      </w:r>
    </w:p>
    <w:p w:rsidR="008A0260" w:rsidRDefault="008A0260" w:rsidP="00242615">
      <w:pPr>
        <w:pStyle w:val="a3"/>
        <w:numPr>
          <w:ilvl w:val="0"/>
          <w:numId w:val="2"/>
        </w:numPr>
        <w:spacing w:after="0" w:line="240" w:lineRule="auto"/>
        <w:ind w:left="-284" w:hanging="142"/>
        <w:rPr>
          <w:rFonts w:ascii="Times New Roman" w:hAnsi="Times New Roman" w:cs="Times New Roman"/>
          <w:sz w:val="28"/>
          <w:szCs w:val="28"/>
        </w:rPr>
      </w:pPr>
      <w:r>
        <w:rPr>
          <w:rFonts w:ascii="Times New Roman" w:hAnsi="Times New Roman" w:cs="Times New Roman"/>
          <w:sz w:val="28"/>
          <w:szCs w:val="28"/>
        </w:rPr>
        <w:t>Забезпечення якості освіти передбачає здійснення таких процедур і заходів:</w:t>
      </w:r>
    </w:p>
    <w:p w:rsidR="001F2C5C" w:rsidRDefault="008A0260" w:rsidP="00242615">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функціонування системи формування компетентностей учнів;</w:t>
      </w:r>
    </w:p>
    <w:p w:rsidR="008A0260" w:rsidRDefault="008A0260" w:rsidP="00242615">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підвищення кваліфікації педагогічних працівників, посилення кадрового потенціалу ліцею;</w:t>
      </w:r>
    </w:p>
    <w:p w:rsidR="008A0260" w:rsidRDefault="008A0260" w:rsidP="00242615">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забезпечення наявності необхідних ресурсів для організації освітнього процесу.</w:t>
      </w:r>
    </w:p>
    <w:p w:rsidR="008A0260" w:rsidRDefault="008A0260" w:rsidP="00242615">
      <w:pPr>
        <w:pStyle w:val="a3"/>
        <w:numPr>
          <w:ilvl w:val="0"/>
          <w:numId w:val="2"/>
        </w:numPr>
        <w:spacing w:after="0" w:line="240" w:lineRule="auto"/>
        <w:ind w:left="-426" w:firstLine="0"/>
        <w:rPr>
          <w:rFonts w:ascii="Times New Roman" w:hAnsi="Times New Roman" w:cs="Times New Roman"/>
          <w:sz w:val="28"/>
          <w:szCs w:val="28"/>
        </w:rPr>
      </w:pPr>
      <w:r>
        <w:rPr>
          <w:rFonts w:ascii="Times New Roman" w:hAnsi="Times New Roman" w:cs="Times New Roman"/>
          <w:sz w:val="28"/>
          <w:szCs w:val="28"/>
        </w:rPr>
        <w:t>Система контролю за реалізацією процедур забезпечення якості освіти включає:</w:t>
      </w:r>
    </w:p>
    <w:p w:rsidR="008A0260" w:rsidRDefault="008A0260" w:rsidP="00242615">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самооцінку ефективності діяльності із забезпечення якості освіти;</w:t>
      </w:r>
    </w:p>
    <w:p w:rsidR="008A0260" w:rsidRDefault="008A0260" w:rsidP="00242615">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моніторинг якості освіти.</w:t>
      </w:r>
    </w:p>
    <w:p w:rsidR="008A0260" w:rsidRDefault="008A0260" w:rsidP="00242615">
      <w:pPr>
        <w:pStyle w:val="a3"/>
        <w:numPr>
          <w:ilvl w:val="0"/>
          <w:numId w:val="2"/>
        </w:numPr>
        <w:spacing w:after="0" w:line="240" w:lineRule="auto"/>
        <w:ind w:left="-426" w:firstLine="0"/>
        <w:rPr>
          <w:rFonts w:ascii="Times New Roman" w:hAnsi="Times New Roman" w:cs="Times New Roman"/>
          <w:sz w:val="28"/>
          <w:szCs w:val="28"/>
        </w:rPr>
      </w:pPr>
      <w:r>
        <w:rPr>
          <w:rFonts w:ascii="Times New Roman" w:hAnsi="Times New Roman" w:cs="Times New Roman"/>
          <w:sz w:val="28"/>
          <w:szCs w:val="28"/>
        </w:rPr>
        <w:t>Завдання моніторингу якості освіти:</w:t>
      </w:r>
    </w:p>
    <w:p w:rsidR="008A0260" w:rsidRDefault="008A0260" w:rsidP="00242615">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здійснення систематичного контролю </w:t>
      </w:r>
      <w:r w:rsidR="009D2CB8">
        <w:rPr>
          <w:rFonts w:ascii="Times New Roman" w:hAnsi="Times New Roman" w:cs="Times New Roman"/>
          <w:sz w:val="28"/>
          <w:szCs w:val="28"/>
        </w:rPr>
        <w:t>за освітнім процесом в гімназії;</w:t>
      </w:r>
    </w:p>
    <w:p w:rsidR="009D2CB8" w:rsidRDefault="009D2CB8" w:rsidP="00242615">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створення власної системи неперервного і тривалого спостереження, оцінювання стану освітнього процесу;</w:t>
      </w:r>
    </w:p>
    <w:p w:rsidR="009D2CB8" w:rsidRDefault="009D2CB8" w:rsidP="00242615">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аналіз чинників впливу на результативність освітнього процесу, підтримка високої мотивації навчання;</w:t>
      </w:r>
    </w:p>
    <w:p w:rsidR="009D2CB8" w:rsidRDefault="009D2CB8" w:rsidP="00242615">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створення оптимальних соціально-психологічних умов для саморозвитку та самореалізації учнів і педагогів;</w:t>
      </w:r>
    </w:p>
    <w:p w:rsidR="009D2CB8" w:rsidRDefault="009D2CB8" w:rsidP="00242615">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прогнозування на підставі об’єктивних даних динаміки й тенденцій розвитку освітнього процесу в гімназії.</w:t>
      </w:r>
    </w:p>
    <w:p w:rsidR="009D2CB8" w:rsidRDefault="009D2CB8" w:rsidP="00242615">
      <w:pPr>
        <w:spacing w:after="0" w:line="240" w:lineRule="auto"/>
        <w:rPr>
          <w:rFonts w:ascii="Times New Roman" w:hAnsi="Times New Roman" w:cs="Times New Roman"/>
          <w:sz w:val="28"/>
          <w:szCs w:val="28"/>
        </w:rPr>
      </w:pPr>
      <w:r>
        <w:rPr>
          <w:rFonts w:ascii="Times New Roman" w:hAnsi="Times New Roman" w:cs="Times New Roman"/>
          <w:sz w:val="28"/>
          <w:szCs w:val="28"/>
        </w:rPr>
        <w:t>Моніторинг в гімназії здійснюють:</w:t>
      </w:r>
    </w:p>
    <w:p w:rsidR="009D2CB8" w:rsidRDefault="009D2CB8" w:rsidP="00242615">
      <w:pPr>
        <w:pStyle w:val="a3"/>
        <w:numPr>
          <w:ilvl w:val="0"/>
          <w:numId w:val="7"/>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директор гімназії та його заступники;</w:t>
      </w:r>
    </w:p>
    <w:p w:rsidR="009D2CB8" w:rsidRDefault="009D2CB8" w:rsidP="00242615">
      <w:pPr>
        <w:pStyle w:val="a3"/>
        <w:numPr>
          <w:ilvl w:val="0"/>
          <w:numId w:val="7"/>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засновник;</w:t>
      </w:r>
    </w:p>
    <w:p w:rsidR="009D2CB8" w:rsidRDefault="009D2CB8" w:rsidP="00242615">
      <w:pPr>
        <w:pStyle w:val="a3"/>
        <w:numPr>
          <w:ilvl w:val="0"/>
          <w:numId w:val="7"/>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органи, що здійснюють управління у сфері освіти;</w:t>
      </w:r>
    </w:p>
    <w:p w:rsidR="009D2CB8" w:rsidRDefault="009D2CB8" w:rsidP="00242615">
      <w:pPr>
        <w:pStyle w:val="a3"/>
        <w:numPr>
          <w:ilvl w:val="0"/>
          <w:numId w:val="7"/>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органи самоврядування, які створюються педагогічними працівниками, учнями та батьками;</w:t>
      </w:r>
    </w:p>
    <w:p w:rsidR="009D2CB8" w:rsidRDefault="009D2CB8" w:rsidP="00242615">
      <w:pPr>
        <w:pStyle w:val="a3"/>
        <w:numPr>
          <w:ilvl w:val="0"/>
          <w:numId w:val="7"/>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громадськість.</w:t>
      </w:r>
    </w:p>
    <w:p w:rsidR="009D2CB8" w:rsidRDefault="009D2CB8" w:rsidP="00242615">
      <w:pPr>
        <w:pStyle w:val="a3"/>
        <w:spacing w:after="0" w:line="240" w:lineRule="auto"/>
        <w:ind w:left="0"/>
        <w:rPr>
          <w:rFonts w:ascii="Times New Roman" w:hAnsi="Times New Roman" w:cs="Times New Roman"/>
          <w:sz w:val="28"/>
          <w:szCs w:val="28"/>
        </w:rPr>
      </w:pPr>
    </w:p>
    <w:p w:rsidR="009D2CB8" w:rsidRDefault="009D2CB8" w:rsidP="00242615">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Основними формами моніторингу є:</w:t>
      </w:r>
    </w:p>
    <w:p w:rsidR="009D2CB8" w:rsidRDefault="009D2CB8" w:rsidP="00242615">
      <w:pPr>
        <w:pStyle w:val="a3"/>
        <w:numPr>
          <w:ilvl w:val="0"/>
          <w:numId w:val="8"/>
        </w:numPr>
        <w:spacing w:after="0" w:line="240" w:lineRule="auto"/>
        <w:ind w:hanging="720"/>
        <w:rPr>
          <w:rFonts w:ascii="Times New Roman" w:hAnsi="Times New Roman" w:cs="Times New Roman"/>
          <w:sz w:val="28"/>
          <w:szCs w:val="28"/>
        </w:rPr>
      </w:pPr>
      <w:r>
        <w:rPr>
          <w:rFonts w:ascii="Times New Roman" w:hAnsi="Times New Roman" w:cs="Times New Roman"/>
          <w:sz w:val="28"/>
          <w:szCs w:val="28"/>
        </w:rPr>
        <w:t>проведення контрольних робіт;</w:t>
      </w:r>
    </w:p>
    <w:p w:rsidR="009D2CB8" w:rsidRDefault="009D2CB8" w:rsidP="00242615">
      <w:pPr>
        <w:pStyle w:val="a3"/>
        <w:numPr>
          <w:ilvl w:val="0"/>
          <w:numId w:val="8"/>
        </w:numPr>
        <w:spacing w:after="0" w:line="240" w:lineRule="auto"/>
        <w:ind w:hanging="720"/>
        <w:rPr>
          <w:rFonts w:ascii="Times New Roman" w:hAnsi="Times New Roman" w:cs="Times New Roman"/>
          <w:sz w:val="28"/>
          <w:szCs w:val="28"/>
        </w:rPr>
      </w:pPr>
      <w:r>
        <w:rPr>
          <w:rFonts w:ascii="Times New Roman" w:hAnsi="Times New Roman" w:cs="Times New Roman"/>
          <w:sz w:val="28"/>
          <w:szCs w:val="28"/>
        </w:rPr>
        <w:t>участь учнів у І та ІІ, ІІІ етапі Всеукраїнських предметних олімпіад, конкурсів;</w:t>
      </w:r>
    </w:p>
    <w:p w:rsidR="009D2CB8" w:rsidRDefault="009D2CB8" w:rsidP="00242615">
      <w:pPr>
        <w:pStyle w:val="a3"/>
        <w:numPr>
          <w:ilvl w:val="0"/>
          <w:numId w:val="8"/>
        </w:numPr>
        <w:spacing w:after="0" w:line="240" w:lineRule="auto"/>
        <w:ind w:hanging="720"/>
        <w:rPr>
          <w:rFonts w:ascii="Times New Roman" w:hAnsi="Times New Roman" w:cs="Times New Roman"/>
          <w:sz w:val="28"/>
          <w:szCs w:val="28"/>
        </w:rPr>
      </w:pPr>
      <w:r>
        <w:rPr>
          <w:rFonts w:ascii="Times New Roman" w:hAnsi="Times New Roman" w:cs="Times New Roman"/>
          <w:sz w:val="28"/>
          <w:szCs w:val="28"/>
        </w:rPr>
        <w:t>перевірка документації;</w:t>
      </w:r>
    </w:p>
    <w:p w:rsidR="009D2CB8" w:rsidRDefault="009D2CB8" w:rsidP="00242615">
      <w:pPr>
        <w:pStyle w:val="a3"/>
        <w:numPr>
          <w:ilvl w:val="0"/>
          <w:numId w:val="8"/>
        </w:numPr>
        <w:spacing w:after="0" w:line="240" w:lineRule="auto"/>
        <w:ind w:hanging="720"/>
        <w:rPr>
          <w:rFonts w:ascii="Times New Roman" w:hAnsi="Times New Roman" w:cs="Times New Roman"/>
          <w:sz w:val="28"/>
          <w:szCs w:val="28"/>
        </w:rPr>
      </w:pPr>
      <w:r>
        <w:rPr>
          <w:rFonts w:ascii="Times New Roman" w:hAnsi="Times New Roman" w:cs="Times New Roman"/>
          <w:sz w:val="28"/>
          <w:szCs w:val="28"/>
        </w:rPr>
        <w:t>опитування, анкетування;</w:t>
      </w:r>
    </w:p>
    <w:p w:rsidR="009D2CB8" w:rsidRDefault="009D2CB8" w:rsidP="00242615">
      <w:pPr>
        <w:pStyle w:val="a3"/>
        <w:numPr>
          <w:ilvl w:val="0"/>
          <w:numId w:val="8"/>
        </w:numPr>
        <w:spacing w:after="0" w:line="240" w:lineRule="auto"/>
        <w:ind w:hanging="720"/>
        <w:rPr>
          <w:rFonts w:ascii="Times New Roman" w:hAnsi="Times New Roman" w:cs="Times New Roman"/>
          <w:sz w:val="28"/>
          <w:szCs w:val="28"/>
        </w:rPr>
      </w:pPr>
      <w:r>
        <w:rPr>
          <w:rFonts w:ascii="Times New Roman" w:hAnsi="Times New Roman" w:cs="Times New Roman"/>
          <w:sz w:val="28"/>
          <w:szCs w:val="28"/>
        </w:rPr>
        <w:t>відвідування уроків, заходів.</w:t>
      </w:r>
    </w:p>
    <w:p w:rsidR="009D2CB8" w:rsidRDefault="009D2CB8" w:rsidP="00242615">
      <w:pPr>
        <w:pStyle w:val="a3"/>
        <w:spacing w:after="0" w:line="240" w:lineRule="auto"/>
        <w:rPr>
          <w:rFonts w:ascii="Times New Roman" w:hAnsi="Times New Roman" w:cs="Times New Roman"/>
          <w:sz w:val="28"/>
          <w:szCs w:val="28"/>
        </w:rPr>
      </w:pPr>
    </w:p>
    <w:p w:rsidR="00592C5B" w:rsidRDefault="00592C5B" w:rsidP="00242615">
      <w:pPr>
        <w:pStyle w:val="a3"/>
        <w:spacing w:after="0" w:line="240" w:lineRule="auto"/>
        <w:ind w:hanging="720"/>
        <w:rPr>
          <w:rFonts w:ascii="Times New Roman" w:hAnsi="Times New Roman" w:cs="Times New Roman"/>
          <w:sz w:val="28"/>
          <w:szCs w:val="28"/>
        </w:rPr>
      </w:pPr>
      <w:r>
        <w:rPr>
          <w:rFonts w:ascii="Times New Roman" w:hAnsi="Times New Roman" w:cs="Times New Roman"/>
          <w:sz w:val="28"/>
          <w:szCs w:val="28"/>
        </w:rPr>
        <w:t>Критерії моніторингу:</w:t>
      </w:r>
    </w:p>
    <w:p w:rsidR="00592C5B" w:rsidRDefault="00592C5B" w:rsidP="00242615">
      <w:pPr>
        <w:pStyle w:val="a3"/>
        <w:numPr>
          <w:ilvl w:val="0"/>
          <w:numId w:val="9"/>
        </w:numPr>
        <w:spacing w:after="0" w:line="240" w:lineRule="auto"/>
        <w:ind w:hanging="720"/>
        <w:rPr>
          <w:rFonts w:ascii="Times New Roman" w:hAnsi="Times New Roman" w:cs="Times New Roman"/>
          <w:sz w:val="28"/>
          <w:szCs w:val="28"/>
        </w:rPr>
      </w:pPr>
      <w:r>
        <w:rPr>
          <w:rFonts w:ascii="Times New Roman" w:hAnsi="Times New Roman" w:cs="Times New Roman"/>
          <w:sz w:val="28"/>
          <w:szCs w:val="28"/>
        </w:rPr>
        <w:t>об’єктивність;</w:t>
      </w:r>
    </w:p>
    <w:p w:rsidR="00592C5B" w:rsidRDefault="00592C5B" w:rsidP="00242615">
      <w:pPr>
        <w:pStyle w:val="a3"/>
        <w:numPr>
          <w:ilvl w:val="0"/>
          <w:numId w:val="9"/>
        </w:numPr>
        <w:spacing w:after="0" w:line="240" w:lineRule="auto"/>
        <w:ind w:hanging="720"/>
        <w:rPr>
          <w:rFonts w:ascii="Times New Roman" w:hAnsi="Times New Roman" w:cs="Times New Roman"/>
          <w:sz w:val="28"/>
          <w:szCs w:val="28"/>
        </w:rPr>
      </w:pPr>
      <w:r>
        <w:rPr>
          <w:rFonts w:ascii="Times New Roman" w:hAnsi="Times New Roman" w:cs="Times New Roman"/>
          <w:sz w:val="28"/>
          <w:szCs w:val="28"/>
        </w:rPr>
        <w:t>систематичність;</w:t>
      </w:r>
    </w:p>
    <w:p w:rsidR="00592C5B" w:rsidRDefault="00592C5B" w:rsidP="00242615">
      <w:pPr>
        <w:pStyle w:val="a3"/>
        <w:numPr>
          <w:ilvl w:val="0"/>
          <w:numId w:val="9"/>
        </w:numPr>
        <w:spacing w:after="0" w:line="240" w:lineRule="auto"/>
        <w:ind w:hanging="720"/>
        <w:rPr>
          <w:rFonts w:ascii="Times New Roman" w:hAnsi="Times New Roman" w:cs="Times New Roman"/>
          <w:sz w:val="28"/>
          <w:szCs w:val="28"/>
        </w:rPr>
      </w:pPr>
      <w:r>
        <w:rPr>
          <w:rFonts w:ascii="Times New Roman" w:hAnsi="Times New Roman" w:cs="Times New Roman"/>
          <w:sz w:val="28"/>
          <w:szCs w:val="28"/>
        </w:rPr>
        <w:t>відповідність завдань змісту досліджуваного матеріалу;</w:t>
      </w:r>
    </w:p>
    <w:p w:rsidR="00592C5B" w:rsidRDefault="00592C5B" w:rsidP="00242615">
      <w:pPr>
        <w:pStyle w:val="a3"/>
        <w:numPr>
          <w:ilvl w:val="0"/>
          <w:numId w:val="9"/>
        </w:numPr>
        <w:spacing w:after="0" w:line="240" w:lineRule="auto"/>
        <w:ind w:hanging="720"/>
        <w:rPr>
          <w:rFonts w:ascii="Times New Roman" w:hAnsi="Times New Roman" w:cs="Times New Roman"/>
          <w:sz w:val="28"/>
          <w:szCs w:val="28"/>
        </w:rPr>
      </w:pPr>
      <w:r>
        <w:rPr>
          <w:rFonts w:ascii="Times New Roman" w:hAnsi="Times New Roman" w:cs="Times New Roman"/>
          <w:sz w:val="28"/>
          <w:szCs w:val="28"/>
        </w:rPr>
        <w:t>надійність (повторний контроль іншими суб’єктами);</w:t>
      </w:r>
    </w:p>
    <w:p w:rsidR="00592C5B" w:rsidRDefault="00592C5B" w:rsidP="00242615">
      <w:pPr>
        <w:pStyle w:val="a3"/>
        <w:numPr>
          <w:ilvl w:val="0"/>
          <w:numId w:val="9"/>
        </w:numPr>
        <w:spacing w:after="0" w:line="240" w:lineRule="auto"/>
        <w:ind w:hanging="720"/>
        <w:rPr>
          <w:rFonts w:ascii="Times New Roman" w:hAnsi="Times New Roman" w:cs="Times New Roman"/>
          <w:sz w:val="28"/>
          <w:szCs w:val="28"/>
        </w:rPr>
      </w:pPr>
      <w:r>
        <w:rPr>
          <w:rFonts w:ascii="Times New Roman" w:hAnsi="Times New Roman" w:cs="Times New Roman"/>
          <w:sz w:val="28"/>
          <w:szCs w:val="28"/>
        </w:rPr>
        <w:t>гуманізм (в умовах довіри, поваги до особистості).</w:t>
      </w:r>
    </w:p>
    <w:p w:rsidR="00592C5B" w:rsidRDefault="00592C5B" w:rsidP="00242615">
      <w:pPr>
        <w:pStyle w:val="a3"/>
        <w:spacing w:after="0" w:line="240" w:lineRule="auto"/>
        <w:rPr>
          <w:rFonts w:ascii="Times New Roman" w:hAnsi="Times New Roman" w:cs="Times New Roman"/>
          <w:sz w:val="28"/>
          <w:szCs w:val="28"/>
        </w:rPr>
      </w:pPr>
    </w:p>
    <w:p w:rsidR="00592C5B" w:rsidRDefault="00592C5B" w:rsidP="00242615">
      <w:pPr>
        <w:pStyle w:val="a3"/>
        <w:spacing w:after="0" w:line="240" w:lineRule="auto"/>
        <w:ind w:hanging="720"/>
        <w:rPr>
          <w:rFonts w:ascii="Times New Roman" w:hAnsi="Times New Roman" w:cs="Times New Roman"/>
          <w:sz w:val="28"/>
          <w:szCs w:val="28"/>
        </w:rPr>
      </w:pPr>
      <w:r>
        <w:rPr>
          <w:rFonts w:ascii="Times New Roman" w:hAnsi="Times New Roman" w:cs="Times New Roman"/>
          <w:sz w:val="28"/>
          <w:szCs w:val="28"/>
        </w:rPr>
        <w:t>Очікувані результати:</w:t>
      </w:r>
    </w:p>
    <w:p w:rsidR="00592C5B" w:rsidRDefault="00592C5B" w:rsidP="00242615">
      <w:pPr>
        <w:pStyle w:val="a3"/>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отримання результатів стану освітнього процесу в гімназії;</w:t>
      </w:r>
    </w:p>
    <w:p w:rsidR="00592C5B" w:rsidRDefault="00592C5B" w:rsidP="00242615">
      <w:pPr>
        <w:pStyle w:val="a3"/>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покращення функцій управління освітнім процесом. Накопичення даних для прийняття управлінських та тактичних рішень.</w:t>
      </w:r>
    </w:p>
    <w:p w:rsidR="00592C5B" w:rsidRDefault="00592C5B" w:rsidP="00242615">
      <w:pPr>
        <w:pStyle w:val="a3"/>
        <w:spacing w:after="0" w:line="240" w:lineRule="auto"/>
        <w:ind w:hanging="720"/>
        <w:rPr>
          <w:rFonts w:ascii="Times New Roman" w:hAnsi="Times New Roman" w:cs="Times New Roman"/>
          <w:sz w:val="28"/>
          <w:szCs w:val="28"/>
        </w:rPr>
      </w:pPr>
      <w:r>
        <w:rPr>
          <w:rFonts w:ascii="Times New Roman" w:hAnsi="Times New Roman" w:cs="Times New Roman"/>
          <w:sz w:val="28"/>
          <w:szCs w:val="28"/>
        </w:rPr>
        <w:t>Підсумки моніторингу:</w:t>
      </w:r>
    </w:p>
    <w:p w:rsidR="00592C5B" w:rsidRDefault="00592C5B" w:rsidP="00242615">
      <w:pPr>
        <w:pStyle w:val="a3"/>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підсумки моніторингу узагальнюються у схемах, діаграмах, висвітлюються в аналітично-інформаційних матеріалах;</w:t>
      </w:r>
    </w:p>
    <w:p w:rsidR="00592C5B" w:rsidRDefault="00592C5B" w:rsidP="00242615">
      <w:pPr>
        <w:pStyle w:val="a3"/>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за результатами моніторингу розробляються рекомендації, приймаються управлінські рішення щодо планування та корекції роботи;</w:t>
      </w:r>
    </w:p>
    <w:p w:rsidR="00592C5B" w:rsidRDefault="00592C5B" w:rsidP="00242615">
      <w:pPr>
        <w:pStyle w:val="a3"/>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дані моніторингу можуть використовуватись для обговорення на засіданнях методичних об’єднань вчителів</w:t>
      </w:r>
      <w:r w:rsidR="003F4364">
        <w:rPr>
          <w:rFonts w:ascii="Times New Roman" w:hAnsi="Times New Roman" w:cs="Times New Roman"/>
          <w:sz w:val="28"/>
          <w:szCs w:val="28"/>
        </w:rPr>
        <w:t>, нарадах при директорі, засіданнях педагогічної ради.</w:t>
      </w:r>
    </w:p>
    <w:p w:rsidR="003F4364" w:rsidRDefault="003F4364" w:rsidP="00242615">
      <w:pPr>
        <w:pStyle w:val="a3"/>
        <w:spacing w:after="0" w:line="240" w:lineRule="auto"/>
        <w:rPr>
          <w:rFonts w:ascii="Times New Roman" w:hAnsi="Times New Roman" w:cs="Times New Roman"/>
          <w:sz w:val="28"/>
          <w:szCs w:val="28"/>
        </w:rPr>
      </w:pPr>
    </w:p>
    <w:p w:rsidR="003F4364" w:rsidRDefault="003F4364" w:rsidP="00242615">
      <w:pPr>
        <w:pStyle w:val="a3"/>
        <w:spacing w:after="0" w:line="240" w:lineRule="auto"/>
        <w:ind w:hanging="720"/>
        <w:rPr>
          <w:rFonts w:ascii="Times New Roman" w:hAnsi="Times New Roman" w:cs="Times New Roman"/>
          <w:sz w:val="28"/>
          <w:szCs w:val="28"/>
        </w:rPr>
      </w:pPr>
      <w:r>
        <w:rPr>
          <w:rFonts w:ascii="Times New Roman" w:hAnsi="Times New Roman" w:cs="Times New Roman"/>
          <w:sz w:val="28"/>
          <w:szCs w:val="28"/>
        </w:rPr>
        <w:lastRenderedPageBreak/>
        <w:t>Показники опису та інструментів моніторингу якості освіти:</w:t>
      </w:r>
    </w:p>
    <w:p w:rsidR="003F4364" w:rsidRDefault="003F4364" w:rsidP="00242615">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кадрове забезпечення освітньої діяльності – якісний і кількісний склад, професійний рівень педагогічного персоналу;</w:t>
      </w:r>
    </w:p>
    <w:p w:rsidR="003F4364" w:rsidRDefault="003F4364" w:rsidP="00242615">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контингент учнів;</w:t>
      </w:r>
    </w:p>
    <w:p w:rsidR="003F4364" w:rsidRDefault="003F4364" w:rsidP="00242615">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психолого-соціологічний моніторинг;</w:t>
      </w:r>
    </w:p>
    <w:p w:rsidR="003F4364" w:rsidRDefault="003F4364" w:rsidP="00242615">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результати навчання учнів;</w:t>
      </w:r>
    </w:p>
    <w:p w:rsidR="003F4364" w:rsidRDefault="003F4364" w:rsidP="00242615">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педагогічна діяльність;</w:t>
      </w:r>
    </w:p>
    <w:p w:rsidR="003F4364" w:rsidRDefault="003F4364" w:rsidP="00242615">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управління гімназією;</w:t>
      </w:r>
    </w:p>
    <w:p w:rsidR="003F4364" w:rsidRDefault="003F4364" w:rsidP="00242615">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освітнє середовище;</w:t>
      </w:r>
    </w:p>
    <w:p w:rsidR="003F4364" w:rsidRDefault="003F4364" w:rsidP="00242615">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медичний моніторинг; моніторинг охорони праці та безпеки життєдіяльності;</w:t>
      </w:r>
    </w:p>
    <w:p w:rsidR="003F4364" w:rsidRDefault="003F4364" w:rsidP="00242615">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формування іміджу гімназії.</w:t>
      </w:r>
    </w:p>
    <w:p w:rsidR="003F4364" w:rsidRDefault="003F4364" w:rsidP="00242615">
      <w:pPr>
        <w:pStyle w:val="a3"/>
        <w:spacing w:after="0" w:line="240" w:lineRule="auto"/>
        <w:rPr>
          <w:rFonts w:ascii="Times New Roman" w:hAnsi="Times New Roman" w:cs="Times New Roman"/>
          <w:sz w:val="28"/>
          <w:szCs w:val="28"/>
        </w:rPr>
      </w:pPr>
    </w:p>
    <w:p w:rsidR="003F4364" w:rsidRDefault="003F4364" w:rsidP="0024261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3F4364">
        <w:rPr>
          <w:rFonts w:ascii="Times New Roman" w:hAnsi="Times New Roman" w:cs="Times New Roman"/>
          <w:b/>
          <w:sz w:val="28"/>
          <w:szCs w:val="28"/>
        </w:rPr>
        <w:t>ІІІ. Система та механізми забезпечення академічної доброчесності</w:t>
      </w:r>
    </w:p>
    <w:p w:rsidR="003F4364" w:rsidRDefault="003F4364" w:rsidP="00242615">
      <w:pPr>
        <w:spacing w:after="0" w:line="240" w:lineRule="auto"/>
        <w:rPr>
          <w:rFonts w:ascii="Times New Roman" w:hAnsi="Times New Roman" w:cs="Times New Roman"/>
          <w:sz w:val="28"/>
          <w:szCs w:val="28"/>
        </w:rPr>
      </w:pPr>
      <w:r>
        <w:rPr>
          <w:rFonts w:ascii="Times New Roman" w:hAnsi="Times New Roman" w:cs="Times New Roman"/>
          <w:sz w:val="28"/>
          <w:szCs w:val="28"/>
        </w:rPr>
        <w:t>Дотримання академічної доброчесності педагогічними працівниками передбачає:</w:t>
      </w:r>
    </w:p>
    <w:p w:rsidR="003F4364" w:rsidRDefault="003F4364" w:rsidP="00242615">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посилання на джерела інформації у разі використання ідей, розробок, тверджень, відомостей;</w:t>
      </w:r>
    </w:p>
    <w:p w:rsidR="003F4364" w:rsidRDefault="003F4364" w:rsidP="00242615">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дотримання норм законодавства про авторське право і суміжні права;</w:t>
      </w:r>
    </w:p>
    <w:p w:rsidR="003F4364" w:rsidRDefault="003F4364" w:rsidP="00242615">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надання достовірної інформації про методики і результати досліджень, джерела використаної інформації</w:t>
      </w:r>
      <w:r w:rsidR="006A6962">
        <w:rPr>
          <w:rFonts w:ascii="Times New Roman" w:hAnsi="Times New Roman" w:cs="Times New Roman"/>
          <w:sz w:val="28"/>
          <w:szCs w:val="28"/>
        </w:rPr>
        <w:t xml:space="preserve"> та власну педагогічну діяльність;</w:t>
      </w:r>
    </w:p>
    <w:p w:rsidR="006A6962" w:rsidRDefault="006A6962" w:rsidP="00242615">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за дотриманням академічної доброчесності учнями;</w:t>
      </w:r>
    </w:p>
    <w:p w:rsidR="006A6962" w:rsidRDefault="006A6962" w:rsidP="00242615">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об’єктивне оцінювання результатів навчання.</w:t>
      </w:r>
    </w:p>
    <w:p w:rsidR="006A6962" w:rsidRDefault="006A6962" w:rsidP="00242615">
      <w:pPr>
        <w:pStyle w:val="a3"/>
        <w:spacing w:after="0" w:line="240" w:lineRule="auto"/>
        <w:ind w:hanging="720"/>
        <w:rPr>
          <w:rFonts w:ascii="Times New Roman" w:hAnsi="Times New Roman" w:cs="Times New Roman"/>
          <w:sz w:val="28"/>
          <w:szCs w:val="28"/>
        </w:rPr>
      </w:pPr>
      <w:r>
        <w:rPr>
          <w:rFonts w:ascii="Times New Roman" w:hAnsi="Times New Roman" w:cs="Times New Roman"/>
          <w:sz w:val="28"/>
          <w:szCs w:val="28"/>
        </w:rPr>
        <w:t>Дотримання академічної доброчесності учнями передбачає:</w:t>
      </w:r>
    </w:p>
    <w:p w:rsidR="006A6962" w:rsidRDefault="006A6962" w:rsidP="00242615">
      <w:pPr>
        <w:pStyle w:val="a3"/>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самостійне виконання навчальних завдань, завдань поточного та підсумкового контролю результатів навчання;</w:t>
      </w:r>
    </w:p>
    <w:p w:rsidR="006A6962" w:rsidRDefault="006A6962" w:rsidP="00242615">
      <w:pPr>
        <w:pStyle w:val="a3"/>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посилання на джерела інформації у разі використання ідей, розробок, тверджень, відомостей;</w:t>
      </w:r>
    </w:p>
    <w:p w:rsidR="006A6962" w:rsidRDefault="006A6962" w:rsidP="00242615">
      <w:pPr>
        <w:pStyle w:val="a3"/>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дотримання норм законодавства про авторське право і суміжні права;</w:t>
      </w:r>
    </w:p>
    <w:p w:rsidR="006A6962" w:rsidRDefault="006A6962" w:rsidP="00242615">
      <w:pPr>
        <w:pStyle w:val="a3"/>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надання достовірної інформації про результати власної навчальної діяльності, використані методики досліджень і джерела інформації.</w:t>
      </w:r>
    </w:p>
    <w:p w:rsidR="006A6962" w:rsidRDefault="006A6962" w:rsidP="00242615">
      <w:pPr>
        <w:pStyle w:val="a3"/>
        <w:spacing w:after="0" w:line="240" w:lineRule="auto"/>
        <w:ind w:hanging="720"/>
        <w:rPr>
          <w:rFonts w:ascii="Times New Roman" w:hAnsi="Times New Roman" w:cs="Times New Roman"/>
          <w:sz w:val="28"/>
          <w:szCs w:val="28"/>
        </w:rPr>
      </w:pPr>
      <w:r>
        <w:rPr>
          <w:rFonts w:ascii="Times New Roman" w:hAnsi="Times New Roman" w:cs="Times New Roman"/>
          <w:sz w:val="28"/>
          <w:szCs w:val="28"/>
        </w:rPr>
        <w:t>Порушенням академічної доброчесності вважається:</w:t>
      </w:r>
    </w:p>
    <w:p w:rsidR="006A6962" w:rsidRDefault="006A6962" w:rsidP="00242615">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w:t>
      </w:r>
      <w:r w:rsidR="000C0C8C">
        <w:rPr>
          <w:rFonts w:ascii="Times New Roman" w:hAnsi="Times New Roman" w:cs="Times New Roman"/>
          <w:sz w:val="28"/>
          <w:szCs w:val="28"/>
        </w:rPr>
        <w:t xml:space="preserve"> (оприлюднених творів мистецтва) інших авторів без зазначення авторства;</w:t>
      </w:r>
    </w:p>
    <w:p w:rsidR="000C0C8C" w:rsidRDefault="000C0C8C" w:rsidP="00242615">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само плагіат – оприлюднення (частково або повністю) власних раніше опублікованих наукових результатів як нових наукових результатів;</w:t>
      </w:r>
    </w:p>
    <w:p w:rsidR="000C0C8C" w:rsidRDefault="000C0C8C" w:rsidP="00242615">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фабрикація – вигадування даних чи фактів, що використовуються в освітньому процесі або наукових дослідженнях;</w:t>
      </w:r>
    </w:p>
    <w:p w:rsidR="000C0C8C" w:rsidRDefault="000C0C8C" w:rsidP="00242615">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фальсифікація – свідома зміна чи модифікація вже наявних даних, що стосуються освітнього процесу чи наукових досліджень;</w:t>
      </w:r>
    </w:p>
    <w:p w:rsidR="000C0C8C" w:rsidRDefault="000C0C8C" w:rsidP="00242615">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0C0C8C" w:rsidRDefault="000C0C8C" w:rsidP="00242615">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 плагіат, фабрикація, фальсифікація та списування;</w:t>
      </w:r>
    </w:p>
    <w:p w:rsidR="000C0C8C" w:rsidRDefault="000C0C8C" w:rsidP="00242615">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хабарництво – надання (отримання) учасником освітнього процесу чи пропозиція щодо надання (отримання) коштів, майна, послуг, пільг чи будь-яких інших</w:t>
      </w:r>
      <w:r w:rsidR="00E30C8F">
        <w:rPr>
          <w:rFonts w:ascii="Times New Roman" w:hAnsi="Times New Roman" w:cs="Times New Roman"/>
          <w:sz w:val="28"/>
          <w:szCs w:val="28"/>
        </w:rPr>
        <w:t xml:space="preserve"> благ матеріального або нематеріального характеру з метою отримання неправомірної переваги в освітньому процесі;</w:t>
      </w:r>
    </w:p>
    <w:p w:rsidR="00E30C8F" w:rsidRDefault="00E30C8F" w:rsidP="00242615">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необ’єктивне оцінювання – свідоме завищення або заниження оцінки результатів навчання здобувачів освіти.</w:t>
      </w:r>
    </w:p>
    <w:p w:rsidR="00E30C8F" w:rsidRDefault="00E30C8F" w:rsidP="00242615">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За порушення академічної доброчесності педагогічні працівники ліцею можуть бути притягнені до такої академічної відповідальності:</w:t>
      </w:r>
    </w:p>
    <w:p w:rsidR="00E30C8F" w:rsidRDefault="00E30C8F" w:rsidP="00242615">
      <w:pPr>
        <w:pStyle w:val="a3"/>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повторне проходження оцінювання (контрольна робота, іспит, залік тощо);</w:t>
      </w:r>
    </w:p>
    <w:p w:rsidR="00E30C8F" w:rsidRDefault="00E30C8F" w:rsidP="00242615">
      <w:pPr>
        <w:pStyle w:val="a3"/>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повторне проходження відповідного освітнього компонента освітньої програми.</w:t>
      </w:r>
    </w:p>
    <w:p w:rsidR="00E30C8F" w:rsidRDefault="00E30C8F" w:rsidP="00E30C8F">
      <w:pPr>
        <w:pStyle w:val="a3"/>
        <w:spacing w:after="0"/>
        <w:ind w:left="780"/>
        <w:jc w:val="center"/>
        <w:rPr>
          <w:rFonts w:ascii="Times New Roman" w:hAnsi="Times New Roman" w:cs="Times New Roman"/>
          <w:sz w:val="28"/>
          <w:szCs w:val="28"/>
        </w:rPr>
      </w:pPr>
    </w:p>
    <w:p w:rsidR="00E30C8F" w:rsidRDefault="00E30C8F" w:rsidP="00E30C8F">
      <w:pPr>
        <w:pStyle w:val="a3"/>
        <w:spacing w:after="0"/>
        <w:ind w:left="780"/>
        <w:rPr>
          <w:rFonts w:ascii="Times New Roman" w:hAnsi="Times New Roman" w:cs="Times New Roman"/>
          <w:b/>
          <w:sz w:val="28"/>
          <w:szCs w:val="28"/>
        </w:rPr>
      </w:pPr>
      <w:r>
        <w:rPr>
          <w:rFonts w:ascii="Times New Roman" w:hAnsi="Times New Roman" w:cs="Times New Roman"/>
          <w:b/>
          <w:sz w:val="28"/>
          <w:szCs w:val="28"/>
        </w:rPr>
        <w:t xml:space="preserve">       </w:t>
      </w:r>
      <w:r w:rsidRPr="00E30C8F">
        <w:rPr>
          <w:rFonts w:ascii="Times New Roman" w:hAnsi="Times New Roman" w:cs="Times New Roman"/>
          <w:b/>
          <w:sz w:val="28"/>
          <w:szCs w:val="28"/>
        </w:rPr>
        <w:t>І</w:t>
      </w:r>
      <w:r w:rsidRPr="00E30C8F">
        <w:rPr>
          <w:rFonts w:ascii="Times New Roman" w:hAnsi="Times New Roman" w:cs="Times New Roman"/>
          <w:b/>
          <w:sz w:val="28"/>
          <w:szCs w:val="28"/>
          <w:lang w:val="en-US"/>
        </w:rPr>
        <w:t>V</w:t>
      </w:r>
      <w:r>
        <w:rPr>
          <w:rFonts w:ascii="Times New Roman" w:hAnsi="Times New Roman" w:cs="Times New Roman"/>
          <w:b/>
          <w:sz w:val="28"/>
          <w:szCs w:val="28"/>
        </w:rPr>
        <w:t>. Критерії, правила і процедури оцінювання учнів</w:t>
      </w:r>
    </w:p>
    <w:p w:rsidR="00E30C8F" w:rsidRDefault="00E30C8F" w:rsidP="00E30C8F">
      <w:pPr>
        <w:pStyle w:val="a3"/>
        <w:spacing w:after="0"/>
        <w:ind w:left="0"/>
        <w:rPr>
          <w:rFonts w:ascii="Times New Roman" w:hAnsi="Times New Roman" w:cs="Times New Roman"/>
          <w:sz w:val="28"/>
          <w:szCs w:val="28"/>
        </w:rPr>
      </w:pPr>
      <w:r>
        <w:rPr>
          <w:rFonts w:ascii="Times New Roman" w:hAnsi="Times New Roman" w:cs="Times New Roman"/>
          <w:sz w:val="28"/>
          <w:szCs w:val="28"/>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rsidR="00E30C8F" w:rsidRDefault="00462722" w:rsidP="00E30C8F">
      <w:pPr>
        <w:pStyle w:val="a3"/>
        <w:spacing w:after="0"/>
        <w:ind w:left="0"/>
        <w:rPr>
          <w:rFonts w:ascii="Times New Roman" w:hAnsi="Times New Roman" w:cs="Times New Roman"/>
          <w:sz w:val="28"/>
          <w:szCs w:val="28"/>
        </w:rPr>
      </w:pPr>
      <w:r>
        <w:rPr>
          <w:rFonts w:ascii="Times New Roman" w:hAnsi="Times New Roman" w:cs="Times New Roman"/>
          <w:sz w:val="28"/>
          <w:szCs w:val="28"/>
        </w:rPr>
        <w:t>Оцінювання ґрунтується на позитивному принципі, що передусім передбачає врахування рівня досягнень учня.</w:t>
      </w:r>
    </w:p>
    <w:p w:rsidR="00462722" w:rsidRDefault="00462722" w:rsidP="00E30C8F">
      <w:pPr>
        <w:pStyle w:val="a3"/>
        <w:spacing w:after="0"/>
        <w:ind w:left="0"/>
        <w:rPr>
          <w:rFonts w:ascii="Times New Roman" w:hAnsi="Times New Roman" w:cs="Times New Roman"/>
          <w:sz w:val="28"/>
          <w:szCs w:val="28"/>
        </w:rPr>
      </w:pPr>
      <w:r>
        <w:rPr>
          <w:rFonts w:ascii="Times New Roman" w:hAnsi="Times New Roman" w:cs="Times New Roman"/>
          <w:sz w:val="28"/>
          <w:szCs w:val="28"/>
        </w:rPr>
        <w:tab/>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462722" w:rsidRDefault="00462722" w:rsidP="00E30C8F">
      <w:pPr>
        <w:pStyle w:val="a3"/>
        <w:spacing w:after="0"/>
        <w:ind w:left="0"/>
        <w:rPr>
          <w:rFonts w:ascii="Times New Roman" w:hAnsi="Times New Roman" w:cs="Times New Roman"/>
          <w:sz w:val="28"/>
          <w:szCs w:val="28"/>
        </w:rPr>
      </w:pPr>
      <w:r>
        <w:rPr>
          <w:rFonts w:ascii="Times New Roman" w:hAnsi="Times New Roman" w:cs="Times New Roman"/>
          <w:sz w:val="28"/>
          <w:szCs w:val="28"/>
        </w:rPr>
        <w:tab/>
        <w:t>До ключових компетентностей належать:</w:t>
      </w:r>
    </w:p>
    <w:p w:rsidR="00462722" w:rsidRDefault="00462722" w:rsidP="0046272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w:t>
      </w:r>
      <w:r w:rsidR="00807333">
        <w:rPr>
          <w:rFonts w:ascii="Times New Roman" w:hAnsi="Times New Roman" w:cs="Times New Roman"/>
          <w:sz w:val="28"/>
          <w:szCs w:val="28"/>
        </w:rPr>
        <w:t>,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07333" w:rsidRDefault="00807333" w:rsidP="0046272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w:t>
      </w:r>
      <w:r w:rsidR="00DD022D">
        <w:rPr>
          <w:rFonts w:ascii="Times New Roman" w:hAnsi="Times New Roman" w:cs="Times New Roman"/>
          <w:sz w:val="28"/>
          <w:szCs w:val="28"/>
        </w:rPr>
        <w:t xml:space="preserve">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D022D" w:rsidRDefault="00DD022D" w:rsidP="0046272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lastRenderedPageBreak/>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D022D" w:rsidRDefault="00DD022D" w:rsidP="0046272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D022D" w:rsidRDefault="00DD022D" w:rsidP="0046272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інноваційність, що передбачає відкритість</w:t>
      </w:r>
      <w:r w:rsidR="0035269F">
        <w:rPr>
          <w:rFonts w:ascii="Times New Roman" w:hAnsi="Times New Roman" w:cs="Times New Roman"/>
          <w:sz w:val="28"/>
          <w:szCs w:val="28"/>
        </w:rPr>
        <w:t xml:space="preserve"> до нових ідей, ініціювання змін у близькому середовищі (клас, школа, громада тощо), формування знань, умінь, ставлень, що є основою компетентнісного підходу</w:t>
      </w:r>
      <w:r w:rsidR="00F603F8">
        <w:rPr>
          <w:rFonts w:ascii="Times New Roman" w:hAnsi="Times New Roman" w:cs="Times New Roman"/>
          <w:sz w:val="28"/>
          <w:szCs w:val="28"/>
        </w:rPr>
        <w:t>,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603F8" w:rsidRDefault="00F603F8" w:rsidP="0046272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603F8" w:rsidRDefault="00F603F8" w:rsidP="0046272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інформаційно-комунікаційна</w:t>
      </w:r>
      <w:r w:rsidR="001D50FF">
        <w:rPr>
          <w:rFonts w:ascii="Times New Roman" w:hAnsi="Times New Roman" w:cs="Times New Roman"/>
          <w:sz w:val="28"/>
          <w:szCs w:val="28"/>
        </w:rPr>
        <w:t xml:space="preserve">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1D50FF" w:rsidRDefault="001D50FF" w:rsidP="0046272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374A9" w:rsidRDefault="00941EB5" w:rsidP="0046272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громадянські та соціальні компетентності, пов’язані з ідеями демократії</w:t>
      </w:r>
      <w:r w:rsidR="00BB3A26">
        <w:rPr>
          <w:rFonts w:ascii="Times New Roman" w:hAnsi="Times New Roman" w:cs="Times New Roman"/>
          <w:sz w:val="28"/>
          <w:szCs w:val="28"/>
        </w:rPr>
        <w:t>,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w:t>
      </w:r>
      <w:r w:rsidR="008374A9">
        <w:rPr>
          <w:rFonts w:ascii="Times New Roman" w:hAnsi="Times New Roman" w:cs="Times New Roman"/>
          <w:sz w:val="28"/>
          <w:szCs w:val="28"/>
        </w:rPr>
        <w:t>цію себе як громадянина України,</w:t>
      </w:r>
      <w:r w:rsidR="00BB3A26">
        <w:rPr>
          <w:rFonts w:ascii="Times New Roman" w:hAnsi="Times New Roman" w:cs="Times New Roman"/>
          <w:sz w:val="28"/>
          <w:szCs w:val="28"/>
        </w:rPr>
        <w:t xml:space="preserve"> </w:t>
      </w:r>
      <w:r w:rsidR="008374A9">
        <w:rPr>
          <w:rFonts w:ascii="Times New Roman" w:hAnsi="Times New Roman" w:cs="Times New Roman"/>
          <w:sz w:val="28"/>
          <w:szCs w:val="28"/>
        </w:rPr>
        <w:t>д</w:t>
      </w:r>
      <w:r w:rsidR="00BB3A26">
        <w:rPr>
          <w:rFonts w:ascii="Times New Roman" w:hAnsi="Times New Roman" w:cs="Times New Roman"/>
          <w:sz w:val="28"/>
          <w:szCs w:val="28"/>
        </w:rPr>
        <w:t>байливе ставлення до власного здоров’я і збереження здоров’я</w:t>
      </w:r>
      <w:r w:rsidR="008374A9">
        <w:rPr>
          <w:rFonts w:ascii="Times New Roman" w:hAnsi="Times New Roman" w:cs="Times New Roman"/>
          <w:sz w:val="28"/>
          <w:szCs w:val="28"/>
        </w:rPr>
        <w:t xml:space="preserve"> інших людей, дотримання здорового способу життя;</w:t>
      </w:r>
    </w:p>
    <w:p w:rsidR="008374A9" w:rsidRDefault="008374A9" w:rsidP="0046272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lastRenderedPageBreak/>
        <w:t>культурна компетентність, що передбачає залучення до різних видів мистецької творчості (образотворче мистецтво, музичне та інші види мистецтв) шляхом розкриття і розвитку природних здібностей, творчого вираження особистості;</w:t>
      </w:r>
    </w:p>
    <w:p w:rsidR="001D50FF" w:rsidRDefault="008374A9" w:rsidP="0046272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підприємливість та фінансова грамотність, що передбачають ініціативність, готовність брати відповідальність за власні рішення</w:t>
      </w:r>
      <w:r w:rsidR="00387576">
        <w:rPr>
          <w:rFonts w:ascii="Times New Roman" w:hAnsi="Times New Roman" w:cs="Times New Roman"/>
          <w:sz w:val="28"/>
          <w:szCs w:val="28"/>
        </w:rPr>
        <w:t>, вміння організовувати свою діяльність для досягнення цілей, усвідомлення етичних</w:t>
      </w:r>
      <w:r w:rsidR="00BB3A26">
        <w:rPr>
          <w:rFonts w:ascii="Times New Roman" w:hAnsi="Times New Roman" w:cs="Times New Roman"/>
          <w:sz w:val="28"/>
          <w:szCs w:val="28"/>
        </w:rPr>
        <w:t xml:space="preserve">  </w:t>
      </w:r>
      <w:r w:rsidR="00387576">
        <w:rPr>
          <w:rFonts w:ascii="Times New Roman" w:hAnsi="Times New Roman" w:cs="Times New Roman"/>
          <w:sz w:val="28"/>
          <w:szCs w:val="28"/>
        </w:rPr>
        <w:t>цінностей ефективної співпраці, готовність до втілення в життя ініційованих ідей, прийняття власних рішень.</w:t>
      </w:r>
      <w:r w:rsidR="00BB3A26">
        <w:rPr>
          <w:rFonts w:ascii="Times New Roman" w:hAnsi="Times New Roman" w:cs="Times New Roman"/>
          <w:sz w:val="28"/>
          <w:szCs w:val="28"/>
        </w:rPr>
        <w:t xml:space="preserve"> </w:t>
      </w:r>
    </w:p>
    <w:p w:rsidR="00336ACC" w:rsidRDefault="00336ACC" w:rsidP="00336ACC">
      <w:pPr>
        <w:spacing w:after="0"/>
        <w:rPr>
          <w:rFonts w:ascii="Times New Roman" w:hAnsi="Times New Roman" w:cs="Times New Roman"/>
          <w:sz w:val="28"/>
          <w:szCs w:val="28"/>
        </w:rPr>
      </w:pPr>
      <w:r>
        <w:rPr>
          <w:rFonts w:ascii="Times New Roman" w:hAnsi="Times New Roman" w:cs="Times New Roman"/>
          <w:sz w:val="28"/>
          <w:szCs w:val="28"/>
        </w:rPr>
        <w:t>Основними функціями оцінювання навчальних досягнень учнів є:</w:t>
      </w:r>
    </w:p>
    <w:p w:rsidR="00336ACC" w:rsidRDefault="00336ACC" w:rsidP="00336ACC">
      <w:pPr>
        <w:pStyle w:val="a3"/>
        <w:numPr>
          <w:ilvl w:val="0"/>
          <w:numId w:val="18"/>
        </w:numPr>
        <w:spacing w:after="0"/>
        <w:rPr>
          <w:rFonts w:ascii="Times New Roman" w:hAnsi="Times New Roman" w:cs="Times New Roman"/>
          <w:sz w:val="28"/>
          <w:szCs w:val="28"/>
        </w:rPr>
      </w:pPr>
      <w:r>
        <w:rPr>
          <w:rFonts w:ascii="Times New Roman" w:hAnsi="Times New Roman" w:cs="Times New Roman"/>
          <w:sz w:val="28"/>
          <w:szCs w:val="28"/>
        </w:rPr>
        <w:t>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336ACC" w:rsidRDefault="00336ACC" w:rsidP="00336ACC">
      <w:pPr>
        <w:pStyle w:val="a3"/>
        <w:numPr>
          <w:ilvl w:val="0"/>
          <w:numId w:val="18"/>
        </w:numPr>
        <w:spacing w:after="0"/>
        <w:rPr>
          <w:rFonts w:ascii="Times New Roman" w:hAnsi="Times New Roman" w:cs="Times New Roman"/>
          <w:sz w:val="28"/>
          <w:szCs w:val="28"/>
        </w:rPr>
      </w:pPr>
      <w:r>
        <w:rPr>
          <w:rFonts w:ascii="Times New Roman" w:hAnsi="Times New Roman" w:cs="Times New Roman"/>
          <w:sz w:val="28"/>
          <w:szCs w:val="28"/>
        </w:rPr>
        <w:t>навчальна – сприяє повторенню, уточненню й поглибленню знань, їх систематизації, вдосконаленню умінь та навичок;</w:t>
      </w:r>
    </w:p>
    <w:p w:rsidR="00D1511D" w:rsidRDefault="00336ACC" w:rsidP="00336ACC">
      <w:pPr>
        <w:pStyle w:val="a3"/>
        <w:numPr>
          <w:ilvl w:val="0"/>
          <w:numId w:val="18"/>
        </w:numPr>
        <w:spacing w:after="0"/>
        <w:rPr>
          <w:rFonts w:ascii="Times New Roman" w:hAnsi="Times New Roman" w:cs="Times New Roman"/>
          <w:sz w:val="28"/>
          <w:szCs w:val="28"/>
        </w:rPr>
      </w:pPr>
      <w:r>
        <w:rPr>
          <w:rFonts w:ascii="Times New Roman" w:hAnsi="Times New Roman" w:cs="Times New Roman"/>
          <w:sz w:val="28"/>
          <w:szCs w:val="28"/>
        </w:rPr>
        <w:t xml:space="preserve">діагностико-коригувальна – з’ясовує причини труднощів, які </w:t>
      </w:r>
      <w:r w:rsidR="00D1511D">
        <w:rPr>
          <w:rFonts w:ascii="Times New Roman" w:hAnsi="Times New Roman" w:cs="Times New Roman"/>
          <w:sz w:val="28"/>
          <w:szCs w:val="28"/>
        </w:rPr>
        <w:t>виникають в учня в процесі навчання; виявляє прогалини у засвоєному, вносить корективи, спрямовані на їх усунення;</w:t>
      </w:r>
    </w:p>
    <w:p w:rsidR="00D1511D" w:rsidRDefault="00D1511D" w:rsidP="00336ACC">
      <w:pPr>
        <w:pStyle w:val="a3"/>
        <w:numPr>
          <w:ilvl w:val="0"/>
          <w:numId w:val="18"/>
        </w:numPr>
        <w:spacing w:after="0"/>
        <w:rPr>
          <w:rFonts w:ascii="Times New Roman" w:hAnsi="Times New Roman" w:cs="Times New Roman"/>
          <w:sz w:val="28"/>
          <w:szCs w:val="28"/>
        </w:rPr>
      </w:pPr>
      <w:r>
        <w:rPr>
          <w:rFonts w:ascii="Times New Roman" w:hAnsi="Times New Roman" w:cs="Times New Roman"/>
          <w:sz w:val="28"/>
          <w:szCs w:val="28"/>
        </w:rPr>
        <w:t>стимулювально-мотиваційна – формує позитивні мотиви навчання;</w:t>
      </w:r>
    </w:p>
    <w:p w:rsidR="00CF54FE" w:rsidRDefault="00D1511D" w:rsidP="00336ACC">
      <w:pPr>
        <w:pStyle w:val="a3"/>
        <w:numPr>
          <w:ilvl w:val="0"/>
          <w:numId w:val="18"/>
        </w:numPr>
        <w:spacing w:after="0"/>
        <w:rPr>
          <w:rFonts w:ascii="Times New Roman" w:hAnsi="Times New Roman" w:cs="Times New Roman"/>
          <w:sz w:val="28"/>
          <w:szCs w:val="28"/>
        </w:rPr>
      </w:pPr>
      <w:r>
        <w:rPr>
          <w:rFonts w:ascii="Times New Roman" w:hAnsi="Times New Roman" w:cs="Times New Roman"/>
          <w:sz w:val="28"/>
          <w:szCs w:val="28"/>
        </w:rPr>
        <w:t xml:space="preserve">виховна – сприяє формуванню умінь відповідально й зосереджено працювати, застосовувати </w:t>
      </w:r>
      <w:r w:rsidR="00474521">
        <w:rPr>
          <w:rFonts w:ascii="Times New Roman" w:hAnsi="Times New Roman" w:cs="Times New Roman"/>
          <w:sz w:val="28"/>
          <w:szCs w:val="28"/>
        </w:rPr>
        <w:t>прийоми контролю й самоконтролю, рефлексії навчальної діяльності.</w:t>
      </w:r>
    </w:p>
    <w:p w:rsidR="00CF54FE" w:rsidRDefault="00CF54FE" w:rsidP="00CF54FE">
      <w:pPr>
        <w:pStyle w:val="a3"/>
        <w:spacing w:after="0"/>
        <w:ind w:hanging="720"/>
        <w:rPr>
          <w:rFonts w:ascii="Times New Roman" w:hAnsi="Times New Roman" w:cs="Times New Roman"/>
          <w:sz w:val="28"/>
          <w:szCs w:val="28"/>
        </w:rPr>
      </w:pPr>
      <w:r>
        <w:rPr>
          <w:rFonts w:ascii="Times New Roman" w:hAnsi="Times New Roman" w:cs="Times New Roman"/>
          <w:sz w:val="28"/>
          <w:szCs w:val="28"/>
        </w:rPr>
        <w:t>При оцінюванні навчальних досягнень учнів враховуються:</w:t>
      </w:r>
    </w:p>
    <w:p w:rsidR="00336ACC" w:rsidRDefault="00CF54FE" w:rsidP="00CF54FE">
      <w:pPr>
        <w:pStyle w:val="a3"/>
        <w:numPr>
          <w:ilvl w:val="0"/>
          <w:numId w:val="19"/>
        </w:numPr>
        <w:spacing w:after="0"/>
        <w:rPr>
          <w:rFonts w:ascii="Times New Roman" w:hAnsi="Times New Roman" w:cs="Times New Roman"/>
          <w:sz w:val="28"/>
          <w:szCs w:val="28"/>
        </w:rPr>
      </w:pPr>
      <w:r>
        <w:rPr>
          <w:rFonts w:ascii="Times New Roman" w:hAnsi="Times New Roman" w:cs="Times New Roman"/>
          <w:sz w:val="28"/>
          <w:szCs w:val="28"/>
        </w:rPr>
        <w:t>характеристики відповіді учня: правильність, логічність, обґрунтованість, цілісність;</w:t>
      </w:r>
    </w:p>
    <w:p w:rsidR="00CF54FE" w:rsidRDefault="00CF54FE" w:rsidP="00CF54FE">
      <w:pPr>
        <w:pStyle w:val="a3"/>
        <w:numPr>
          <w:ilvl w:val="0"/>
          <w:numId w:val="19"/>
        </w:numPr>
        <w:spacing w:after="0"/>
        <w:rPr>
          <w:rFonts w:ascii="Times New Roman" w:hAnsi="Times New Roman" w:cs="Times New Roman"/>
          <w:sz w:val="28"/>
          <w:szCs w:val="28"/>
        </w:rPr>
      </w:pPr>
      <w:r>
        <w:rPr>
          <w:rFonts w:ascii="Times New Roman" w:hAnsi="Times New Roman" w:cs="Times New Roman"/>
          <w:sz w:val="28"/>
          <w:szCs w:val="28"/>
        </w:rPr>
        <w:t>якість знань: повнота, глибина, гнучкість, системність, міцність;</w:t>
      </w:r>
    </w:p>
    <w:p w:rsidR="00CF54FE" w:rsidRDefault="00CF54FE" w:rsidP="00CF54FE">
      <w:pPr>
        <w:pStyle w:val="a3"/>
        <w:numPr>
          <w:ilvl w:val="0"/>
          <w:numId w:val="19"/>
        </w:numPr>
        <w:spacing w:after="0"/>
        <w:rPr>
          <w:rFonts w:ascii="Times New Roman" w:hAnsi="Times New Roman" w:cs="Times New Roman"/>
          <w:sz w:val="28"/>
          <w:szCs w:val="28"/>
        </w:rPr>
      </w:pPr>
      <w:r>
        <w:rPr>
          <w:rFonts w:ascii="Times New Roman" w:hAnsi="Times New Roman" w:cs="Times New Roman"/>
          <w:sz w:val="28"/>
          <w:szCs w:val="28"/>
        </w:rPr>
        <w:t>сформованість предметних умінь і навичок;</w:t>
      </w:r>
    </w:p>
    <w:p w:rsidR="00CF54FE" w:rsidRDefault="00CF54FE" w:rsidP="00CF54FE">
      <w:pPr>
        <w:pStyle w:val="a3"/>
        <w:numPr>
          <w:ilvl w:val="0"/>
          <w:numId w:val="19"/>
        </w:numPr>
        <w:spacing w:after="0"/>
        <w:rPr>
          <w:rFonts w:ascii="Times New Roman" w:hAnsi="Times New Roman" w:cs="Times New Roman"/>
          <w:sz w:val="28"/>
          <w:szCs w:val="28"/>
        </w:rPr>
      </w:pPr>
      <w:r>
        <w:rPr>
          <w:rFonts w:ascii="Times New Roman" w:hAnsi="Times New Roman" w:cs="Times New Roman"/>
          <w:sz w:val="28"/>
          <w:szCs w:val="28"/>
        </w:rPr>
        <w:t>рівень володіння розумовими операціями6 вміння аналізувати, синтезувати, порівнювати, абстрагувати, класифікувати, узагальнювати, робити висновки тощо;</w:t>
      </w:r>
    </w:p>
    <w:p w:rsidR="00CF54FE" w:rsidRDefault="00CF54FE" w:rsidP="00CF54FE">
      <w:pPr>
        <w:pStyle w:val="a3"/>
        <w:numPr>
          <w:ilvl w:val="0"/>
          <w:numId w:val="19"/>
        </w:numPr>
        <w:spacing w:after="0"/>
        <w:rPr>
          <w:rFonts w:ascii="Times New Roman" w:hAnsi="Times New Roman" w:cs="Times New Roman"/>
          <w:sz w:val="28"/>
          <w:szCs w:val="28"/>
        </w:rPr>
      </w:pPr>
      <w:r>
        <w:rPr>
          <w:rFonts w:ascii="Times New Roman" w:hAnsi="Times New Roman" w:cs="Times New Roman"/>
          <w:sz w:val="28"/>
          <w:szCs w:val="28"/>
        </w:rPr>
        <w:t xml:space="preserve">досвід творчої діяльності (вміння виявляти проблеми та розв’язувати </w:t>
      </w:r>
      <w:r w:rsidR="001F198E">
        <w:rPr>
          <w:rFonts w:ascii="Times New Roman" w:hAnsi="Times New Roman" w:cs="Times New Roman"/>
          <w:sz w:val="28"/>
          <w:szCs w:val="28"/>
        </w:rPr>
        <w:t>їх,</w:t>
      </w:r>
      <w:r>
        <w:rPr>
          <w:rFonts w:ascii="Times New Roman" w:hAnsi="Times New Roman" w:cs="Times New Roman"/>
          <w:sz w:val="28"/>
          <w:szCs w:val="28"/>
        </w:rPr>
        <w:t xml:space="preserve"> </w:t>
      </w:r>
      <w:r w:rsidR="001F198E">
        <w:rPr>
          <w:rFonts w:ascii="Times New Roman" w:hAnsi="Times New Roman" w:cs="Times New Roman"/>
          <w:sz w:val="28"/>
          <w:szCs w:val="28"/>
        </w:rPr>
        <w:t>ф</w:t>
      </w:r>
      <w:r>
        <w:rPr>
          <w:rFonts w:ascii="Times New Roman" w:hAnsi="Times New Roman" w:cs="Times New Roman"/>
          <w:sz w:val="28"/>
          <w:szCs w:val="28"/>
        </w:rPr>
        <w:t>ормулювати гіпотези);</w:t>
      </w:r>
    </w:p>
    <w:p w:rsidR="00CF54FE" w:rsidRDefault="001F198E" w:rsidP="00CF54FE">
      <w:pPr>
        <w:pStyle w:val="a3"/>
        <w:numPr>
          <w:ilvl w:val="0"/>
          <w:numId w:val="19"/>
        </w:numPr>
        <w:spacing w:after="0"/>
        <w:rPr>
          <w:rFonts w:ascii="Times New Roman" w:hAnsi="Times New Roman" w:cs="Times New Roman"/>
          <w:sz w:val="28"/>
          <w:szCs w:val="28"/>
        </w:rPr>
      </w:pPr>
      <w:r>
        <w:rPr>
          <w:rFonts w:ascii="Times New Roman" w:hAnsi="Times New Roman" w:cs="Times New Roman"/>
          <w:sz w:val="28"/>
          <w:szCs w:val="28"/>
        </w:rPr>
        <w:t>самостійність оцінних суджень.</w:t>
      </w:r>
    </w:p>
    <w:p w:rsidR="001F198E" w:rsidRDefault="001F198E" w:rsidP="001F198E">
      <w:pPr>
        <w:pStyle w:val="a3"/>
        <w:spacing w:after="0"/>
        <w:ind w:left="0"/>
        <w:rPr>
          <w:rFonts w:ascii="Times New Roman" w:hAnsi="Times New Roman" w:cs="Times New Roman"/>
          <w:sz w:val="28"/>
          <w:szCs w:val="28"/>
        </w:rPr>
      </w:pPr>
      <w:r>
        <w:rPr>
          <w:rFonts w:ascii="Times New Roman" w:hAnsi="Times New Roman" w:cs="Times New Roman"/>
          <w:sz w:val="28"/>
          <w:szCs w:val="28"/>
        </w:rPr>
        <w:t>Характеристики якості знань взаємопов’язані між собою і доповнюють одна одну:</w:t>
      </w:r>
    </w:p>
    <w:p w:rsidR="001F198E" w:rsidRDefault="001F198E" w:rsidP="001F198E">
      <w:pPr>
        <w:pStyle w:val="a3"/>
        <w:numPr>
          <w:ilvl w:val="0"/>
          <w:numId w:val="20"/>
        </w:numPr>
        <w:spacing w:after="0"/>
        <w:rPr>
          <w:rFonts w:ascii="Times New Roman" w:hAnsi="Times New Roman" w:cs="Times New Roman"/>
          <w:sz w:val="28"/>
          <w:szCs w:val="28"/>
        </w:rPr>
      </w:pPr>
      <w:r>
        <w:rPr>
          <w:rFonts w:ascii="Times New Roman" w:hAnsi="Times New Roman" w:cs="Times New Roman"/>
          <w:sz w:val="28"/>
          <w:szCs w:val="28"/>
        </w:rPr>
        <w:t>повнота знань – кількість знань, визначених навчальною програмою;</w:t>
      </w:r>
    </w:p>
    <w:p w:rsidR="001F198E" w:rsidRDefault="001F198E" w:rsidP="001F198E">
      <w:pPr>
        <w:pStyle w:val="a3"/>
        <w:numPr>
          <w:ilvl w:val="0"/>
          <w:numId w:val="20"/>
        </w:numPr>
        <w:spacing w:after="0"/>
        <w:rPr>
          <w:rFonts w:ascii="Times New Roman" w:hAnsi="Times New Roman" w:cs="Times New Roman"/>
          <w:sz w:val="28"/>
          <w:szCs w:val="28"/>
        </w:rPr>
      </w:pPr>
      <w:r>
        <w:rPr>
          <w:rFonts w:ascii="Times New Roman" w:hAnsi="Times New Roman" w:cs="Times New Roman"/>
          <w:sz w:val="28"/>
          <w:szCs w:val="28"/>
        </w:rPr>
        <w:t>глибина знань – усвідомленість існуючих зв’язків між групами знань</w:t>
      </w:r>
      <w:r w:rsidR="00530AE1">
        <w:rPr>
          <w:rFonts w:ascii="Times New Roman" w:hAnsi="Times New Roman" w:cs="Times New Roman"/>
          <w:sz w:val="28"/>
          <w:szCs w:val="28"/>
        </w:rPr>
        <w:t>;</w:t>
      </w:r>
    </w:p>
    <w:p w:rsidR="00530AE1" w:rsidRDefault="00530AE1" w:rsidP="001F198E">
      <w:pPr>
        <w:pStyle w:val="a3"/>
        <w:numPr>
          <w:ilvl w:val="0"/>
          <w:numId w:val="20"/>
        </w:numPr>
        <w:spacing w:after="0"/>
        <w:rPr>
          <w:rFonts w:ascii="Times New Roman" w:hAnsi="Times New Roman" w:cs="Times New Roman"/>
          <w:sz w:val="28"/>
          <w:szCs w:val="28"/>
        </w:rPr>
      </w:pPr>
      <w:r>
        <w:rPr>
          <w:rFonts w:ascii="Times New Roman" w:hAnsi="Times New Roman" w:cs="Times New Roman"/>
          <w:sz w:val="28"/>
          <w:szCs w:val="28"/>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530AE1" w:rsidRDefault="00530AE1" w:rsidP="001F198E">
      <w:pPr>
        <w:pStyle w:val="a3"/>
        <w:numPr>
          <w:ilvl w:val="0"/>
          <w:numId w:val="20"/>
        </w:numPr>
        <w:spacing w:after="0"/>
        <w:rPr>
          <w:rFonts w:ascii="Times New Roman" w:hAnsi="Times New Roman" w:cs="Times New Roman"/>
          <w:sz w:val="28"/>
          <w:szCs w:val="28"/>
        </w:rPr>
      </w:pPr>
      <w:r>
        <w:rPr>
          <w:rFonts w:ascii="Times New Roman" w:hAnsi="Times New Roman" w:cs="Times New Roman"/>
          <w:sz w:val="28"/>
          <w:szCs w:val="28"/>
        </w:rPr>
        <w:lastRenderedPageBreak/>
        <w:t>системність знань</w:t>
      </w:r>
      <w:r w:rsidR="000E09A5">
        <w:rPr>
          <w:rFonts w:ascii="Times New Roman" w:hAnsi="Times New Roman" w:cs="Times New Roman"/>
          <w:sz w:val="28"/>
          <w:szCs w:val="28"/>
        </w:rPr>
        <w:t xml:space="preserve"> – усвідомлення структури знань, їх ієрархії і послідовності, тобто усвідомлення одних знань як базових для інших;</w:t>
      </w:r>
    </w:p>
    <w:p w:rsidR="000E09A5" w:rsidRDefault="000E09A5" w:rsidP="001F198E">
      <w:pPr>
        <w:pStyle w:val="a3"/>
        <w:numPr>
          <w:ilvl w:val="0"/>
          <w:numId w:val="20"/>
        </w:numPr>
        <w:spacing w:after="0"/>
        <w:rPr>
          <w:rFonts w:ascii="Times New Roman" w:hAnsi="Times New Roman" w:cs="Times New Roman"/>
          <w:sz w:val="28"/>
          <w:szCs w:val="28"/>
        </w:rPr>
      </w:pPr>
      <w:r>
        <w:rPr>
          <w:rFonts w:ascii="Times New Roman" w:hAnsi="Times New Roman" w:cs="Times New Roman"/>
          <w:sz w:val="28"/>
          <w:szCs w:val="28"/>
        </w:rPr>
        <w:t>міцність знань – тривалість збереження їх в пам’яті, відтворення їх в необхідних ситуаціях.</w:t>
      </w:r>
    </w:p>
    <w:p w:rsidR="001B6722" w:rsidRPr="00242615" w:rsidRDefault="001B6722" w:rsidP="00242615">
      <w:pPr>
        <w:spacing w:before="100" w:beforeAutospacing="1" w:after="100" w:afterAutospacing="1" w:line="240" w:lineRule="auto"/>
        <w:ind w:firstLine="360"/>
        <w:jc w:val="center"/>
        <w:rPr>
          <w:rFonts w:ascii="Times New Roman" w:eastAsia="Times New Roman" w:hAnsi="Times New Roman" w:cs="Times New Roman"/>
          <w:b/>
          <w:sz w:val="28"/>
          <w:szCs w:val="28"/>
          <w:lang w:eastAsia="uk-UA"/>
        </w:rPr>
      </w:pPr>
      <w:r w:rsidRPr="00242615">
        <w:rPr>
          <w:rFonts w:ascii="Times New Roman" w:eastAsia="Times New Roman" w:hAnsi="Times New Roman" w:cs="Times New Roman"/>
          <w:b/>
          <w:sz w:val="28"/>
          <w:szCs w:val="28"/>
          <w:lang w:eastAsia="uk-UA"/>
        </w:rPr>
        <w:t>Оцінювання результатів навчання учнів 1-4 класів закладів загальної середньої освіти в умовах особистісно зорієнтованого і компетентнісного навчання.</w:t>
      </w:r>
    </w:p>
    <w:p w:rsidR="001B6722" w:rsidRPr="001B6722" w:rsidRDefault="001B6722" w:rsidP="001B6722">
      <w:pPr>
        <w:spacing w:before="100" w:beforeAutospacing="1" w:after="100" w:afterAutospacing="1" w:line="240" w:lineRule="auto"/>
        <w:jc w:val="both"/>
        <w:rPr>
          <w:rFonts w:ascii="Times New Roman" w:eastAsia="Times New Roman" w:hAnsi="Times New Roman" w:cs="Times New Roman"/>
          <w:sz w:val="28"/>
          <w:szCs w:val="28"/>
          <w:lang w:eastAsia="uk-UA"/>
        </w:rPr>
      </w:pPr>
      <w:r w:rsidRPr="001B6722">
        <w:rPr>
          <w:rFonts w:ascii="Times New Roman" w:eastAsia="Times New Roman" w:hAnsi="Times New Roman" w:cs="Times New Roman"/>
          <w:sz w:val="28"/>
          <w:szCs w:val="28"/>
          <w:lang w:eastAsia="uk-UA"/>
        </w:rPr>
        <w:t>Однією з ключових змін в оцінюванні є підхід до вираження оцінки. На заміну узагальненій бальній оцінці навчальних досягнень учнів з предмета/курсу використовувати вербальну оцінку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w:t>
      </w:r>
    </w:p>
    <w:p w:rsidR="001B6722" w:rsidRPr="001B6722" w:rsidRDefault="001B6722" w:rsidP="001B6722">
      <w:pPr>
        <w:spacing w:before="100" w:beforeAutospacing="1" w:after="100" w:afterAutospacing="1" w:line="240" w:lineRule="auto"/>
        <w:jc w:val="both"/>
        <w:rPr>
          <w:rFonts w:ascii="Times New Roman" w:eastAsia="Times New Roman" w:hAnsi="Times New Roman" w:cs="Times New Roman"/>
          <w:sz w:val="28"/>
          <w:szCs w:val="28"/>
          <w:lang w:eastAsia="uk-UA"/>
        </w:rPr>
      </w:pPr>
      <w:r w:rsidRPr="001B6722">
        <w:rPr>
          <w:rFonts w:ascii="Times New Roman" w:eastAsia="Times New Roman" w:hAnsi="Times New Roman" w:cs="Times New Roman"/>
          <w:sz w:val="28"/>
          <w:szCs w:val="28"/>
          <w:lang w:eastAsia="uk-UA"/>
        </w:rPr>
        <w:t>Так, рекомендації запроваджують поняття вербальної оцінки (оцінювальне судження) та рівневої оцінки (оцінювальне судження із зазначенням рівня результату). Вербальну і рівневу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p>
    <w:p w:rsidR="001B6722" w:rsidRPr="001B6722" w:rsidRDefault="001B6722" w:rsidP="001B6722">
      <w:pPr>
        <w:spacing w:before="100" w:beforeAutospacing="1" w:after="100" w:afterAutospacing="1" w:line="240" w:lineRule="auto"/>
        <w:jc w:val="both"/>
        <w:rPr>
          <w:rFonts w:ascii="Times New Roman" w:eastAsia="Times New Roman" w:hAnsi="Times New Roman" w:cs="Times New Roman"/>
          <w:sz w:val="28"/>
          <w:szCs w:val="28"/>
          <w:lang w:eastAsia="uk-UA"/>
        </w:rPr>
      </w:pPr>
      <w:r w:rsidRPr="001B6722">
        <w:rPr>
          <w:rFonts w:ascii="Times New Roman" w:eastAsia="Times New Roman" w:hAnsi="Times New Roman" w:cs="Times New Roman"/>
          <w:sz w:val="28"/>
          <w:szCs w:val="28"/>
          <w:lang w:eastAsia="uk-UA"/>
        </w:rPr>
        <w:t>Результати оцінювання особистісних надбань учнів у 1-4 класах виражати вербальною оцінкою, об’єктивних результатів навчання у 1-2 класах – вербальною оцінкою, у 3-4 класах –</w:t>
      </w:r>
      <w:r>
        <w:rPr>
          <w:rFonts w:ascii="Times New Roman" w:eastAsia="Times New Roman" w:hAnsi="Times New Roman" w:cs="Times New Roman"/>
          <w:sz w:val="28"/>
          <w:szCs w:val="28"/>
          <w:lang w:eastAsia="uk-UA"/>
        </w:rPr>
        <w:t xml:space="preserve"> </w:t>
      </w:r>
      <w:r w:rsidRPr="001B6722">
        <w:rPr>
          <w:rFonts w:ascii="Times New Roman" w:eastAsia="Times New Roman" w:hAnsi="Times New Roman" w:cs="Times New Roman"/>
          <w:sz w:val="28"/>
          <w:szCs w:val="28"/>
          <w:lang w:eastAsia="uk-UA"/>
        </w:rPr>
        <w:t>рівневою оцінкою за вибором закладу.</w:t>
      </w:r>
    </w:p>
    <w:p w:rsidR="001B6722" w:rsidRPr="001B6722" w:rsidRDefault="00BB7C95" w:rsidP="001B6722">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Рамка</w:t>
      </w:r>
      <w:r w:rsidR="001B6722" w:rsidRPr="001B6722">
        <w:rPr>
          <w:rFonts w:ascii="Times New Roman" w:eastAsia="Times New Roman" w:hAnsi="Times New Roman" w:cs="Times New Roman"/>
          <w:sz w:val="28"/>
          <w:szCs w:val="28"/>
          <w:lang w:eastAsia="uk-UA"/>
        </w:rPr>
        <w:t xml:space="preserve">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1B6722" w:rsidRPr="001B6722" w:rsidRDefault="00BB7C95" w:rsidP="001B6722">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w:t>
      </w:r>
      <w:r w:rsidR="001B6722" w:rsidRPr="001B6722">
        <w:rPr>
          <w:rFonts w:ascii="Times New Roman" w:eastAsia="Times New Roman" w:hAnsi="Times New Roman" w:cs="Times New Roman"/>
          <w:sz w:val="28"/>
          <w:szCs w:val="28"/>
          <w:lang w:eastAsia="uk-UA"/>
        </w:rPr>
        <w:t>цінка є конфіденційною інформацією, доступною лише для учня/учениці та його/її батьків (або осіб, що їх замінюють).</w:t>
      </w:r>
    </w:p>
    <w:p w:rsidR="001B6722" w:rsidRPr="001B6722" w:rsidRDefault="001B6722" w:rsidP="001B6722">
      <w:pPr>
        <w:spacing w:before="100" w:beforeAutospacing="1" w:after="100" w:afterAutospacing="1" w:line="240" w:lineRule="auto"/>
        <w:jc w:val="both"/>
        <w:rPr>
          <w:rFonts w:ascii="Times New Roman" w:eastAsia="Times New Roman" w:hAnsi="Times New Roman" w:cs="Times New Roman"/>
          <w:sz w:val="28"/>
          <w:szCs w:val="28"/>
          <w:lang w:eastAsia="uk-UA"/>
        </w:rPr>
      </w:pPr>
      <w:r w:rsidRPr="001B6722">
        <w:rPr>
          <w:rFonts w:ascii="Times New Roman" w:eastAsia="Times New Roman" w:hAnsi="Times New Roman" w:cs="Times New Roman"/>
          <w:sz w:val="28"/>
          <w:szCs w:val="28"/>
          <w:lang w:eastAsia="uk-UA"/>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1B6722" w:rsidRPr="001B6722" w:rsidRDefault="001B6722" w:rsidP="001B6722">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1B6722">
        <w:rPr>
          <w:rFonts w:ascii="Times New Roman" w:eastAsia="Times New Roman" w:hAnsi="Times New Roman" w:cs="Times New Roman"/>
          <w:sz w:val="28"/>
          <w:szCs w:val="28"/>
          <w:lang w:eastAsia="uk-UA"/>
        </w:rPr>
        <w:t>формувального оцінювання, мета якого – відстеження особистісного розвитку учнів й опанування навчального досвіду;</w:t>
      </w:r>
    </w:p>
    <w:p w:rsidR="001B6722" w:rsidRPr="001B6722" w:rsidRDefault="001B6722" w:rsidP="001B6722">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1B6722">
        <w:rPr>
          <w:rFonts w:ascii="Times New Roman" w:eastAsia="Times New Roman" w:hAnsi="Times New Roman" w:cs="Times New Roman"/>
          <w:sz w:val="28"/>
          <w:szCs w:val="28"/>
          <w:lang w:eastAsia="uk-UA"/>
        </w:rPr>
        <w:t>підсумкового оцінювання, мета якого – 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1B6722" w:rsidRPr="001B6722" w:rsidRDefault="00BB7C95" w:rsidP="001B6722">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001B6722" w:rsidRPr="001B6722">
        <w:rPr>
          <w:rFonts w:ascii="Times New Roman" w:eastAsia="Times New Roman" w:hAnsi="Times New Roman" w:cs="Times New Roman"/>
          <w:sz w:val="28"/>
          <w:szCs w:val="28"/>
          <w:lang w:eastAsia="uk-UA"/>
        </w:rPr>
        <w:t xml:space="preserve">раховувати, що формувальне оцінювання розпочинається з перших днів навчання у </w:t>
      </w:r>
      <w:r>
        <w:rPr>
          <w:rFonts w:ascii="Times New Roman" w:eastAsia="Times New Roman" w:hAnsi="Times New Roman" w:cs="Times New Roman"/>
          <w:sz w:val="28"/>
          <w:szCs w:val="28"/>
          <w:lang w:eastAsia="uk-UA"/>
        </w:rPr>
        <w:t>ліцеї</w:t>
      </w:r>
      <w:r w:rsidR="001B6722" w:rsidRPr="001B6722">
        <w:rPr>
          <w:rFonts w:ascii="Times New Roman" w:eastAsia="Times New Roman" w:hAnsi="Times New Roman" w:cs="Times New Roman"/>
          <w:sz w:val="28"/>
          <w:szCs w:val="28"/>
          <w:lang w:eastAsia="uk-UA"/>
        </w:rPr>
        <w:t>і триває постійно. Для ефективності формувального оцінювання рекомендовано дотримуватись алгоритму діяльності вчителя під час його організації:</w:t>
      </w:r>
    </w:p>
    <w:p w:rsidR="001B6722" w:rsidRPr="001B6722" w:rsidRDefault="001B6722" w:rsidP="001B6722">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1B6722">
        <w:rPr>
          <w:rFonts w:ascii="Times New Roman" w:eastAsia="Times New Roman" w:hAnsi="Times New Roman" w:cs="Times New Roman"/>
          <w:sz w:val="28"/>
          <w:szCs w:val="28"/>
          <w:lang w:eastAsia="uk-UA"/>
        </w:rPr>
        <w:lastRenderedPageBreak/>
        <w:t>формулювання об'єктивних і зрозумілих для учнів навчальних цілей;</w:t>
      </w:r>
    </w:p>
    <w:p w:rsidR="001B6722" w:rsidRPr="001B6722" w:rsidRDefault="001B6722" w:rsidP="001B6722">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1B6722">
        <w:rPr>
          <w:rFonts w:ascii="Times New Roman" w:eastAsia="Times New Roman" w:hAnsi="Times New Roman" w:cs="Times New Roman"/>
          <w:sz w:val="28"/>
          <w:szCs w:val="28"/>
          <w:lang w:eastAsia="uk-UA"/>
        </w:rPr>
        <w:t>визначення разом з учнями критеріїв оцінювання;</w:t>
      </w:r>
    </w:p>
    <w:p w:rsidR="001B6722" w:rsidRPr="001B6722" w:rsidRDefault="001B6722" w:rsidP="001B6722">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1B6722">
        <w:rPr>
          <w:rFonts w:ascii="Times New Roman" w:eastAsia="Times New Roman" w:hAnsi="Times New Roman" w:cs="Times New Roman"/>
          <w:sz w:val="28"/>
          <w:szCs w:val="28"/>
          <w:lang w:eastAsia="uk-UA"/>
        </w:rPr>
        <w:t>формування суб'єктної позиції учнів у процесі оцінювання;</w:t>
      </w:r>
    </w:p>
    <w:p w:rsidR="001B6722" w:rsidRPr="001B6722" w:rsidRDefault="001B6722" w:rsidP="001B6722">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1B6722">
        <w:rPr>
          <w:rFonts w:ascii="Times New Roman" w:eastAsia="Times New Roman" w:hAnsi="Times New Roman" w:cs="Times New Roman"/>
          <w:sz w:val="28"/>
          <w:szCs w:val="28"/>
          <w:lang w:eastAsia="uk-UA"/>
        </w:rPr>
        <w:t>створення умов для формування вміння учнів аналізувати власну навчальну діяльність (рефлексія);</w:t>
      </w:r>
    </w:p>
    <w:p w:rsidR="001B6722" w:rsidRPr="001B6722" w:rsidRDefault="001B6722" w:rsidP="001B6722">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1B6722">
        <w:rPr>
          <w:rFonts w:ascii="Times New Roman" w:eastAsia="Times New Roman" w:hAnsi="Times New Roman" w:cs="Times New Roman"/>
          <w:sz w:val="28"/>
          <w:szCs w:val="28"/>
          <w:lang w:eastAsia="uk-UA"/>
        </w:rPr>
        <w:t>коригування спільно з учнями підходів до навчання з урахуванням результатів оцінювання.</w:t>
      </w:r>
    </w:p>
    <w:p w:rsidR="001B6722" w:rsidRPr="001B6722" w:rsidRDefault="001B6722" w:rsidP="001B6722">
      <w:pPr>
        <w:spacing w:before="100" w:beforeAutospacing="1" w:after="100" w:afterAutospacing="1" w:line="240" w:lineRule="auto"/>
        <w:jc w:val="both"/>
        <w:rPr>
          <w:rFonts w:ascii="Times New Roman" w:eastAsia="Times New Roman" w:hAnsi="Times New Roman" w:cs="Times New Roman"/>
          <w:sz w:val="28"/>
          <w:szCs w:val="28"/>
          <w:lang w:eastAsia="uk-UA"/>
        </w:rPr>
      </w:pPr>
      <w:r w:rsidRPr="001B6722">
        <w:rPr>
          <w:rFonts w:ascii="Times New Roman" w:eastAsia="Times New Roman" w:hAnsi="Times New Roman" w:cs="Times New Roman"/>
          <w:sz w:val="28"/>
          <w:szCs w:val="28"/>
          <w:lang w:eastAsia="uk-UA"/>
        </w:rPr>
        <w:t xml:space="preserve">Об'єктом підсумкового оцінювання є результати навчання учнів за рік. Під час такого оцінювання </w:t>
      </w:r>
      <w:r w:rsidR="00BB7C95">
        <w:rPr>
          <w:rFonts w:ascii="Times New Roman" w:eastAsia="Times New Roman" w:hAnsi="Times New Roman" w:cs="Times New Roman"/>
          <w:sz w:val="28"/>
          <w:szCs w:val="28"/>
          <w:lang w:eastAsia="uk-UA"/>
        </w:rPr>
        <w:t xml:space="preserve">необхідно </w:t>
      </w:r>
      <w:r w:rsidRPr="001B6722">
        <w:rPr>
          <w:rFonts w:ascii="Times New Roman" w:eastAsia="Times New Roman" w:hAnsi="Times New Roman" w:cs="Times New Roman"/>
          <w:sz w:val="28"/>
          <w:szCs w:val="28"/>
          <w:lang w:eastAsia="uk-UA"/>
        </w:rPr>
        <w:t>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1B6722" w:rsidRDefault="001B6722" w:rsidP="001B6722">
      <w:pPr>
        <w:spacing w:before="100" w:beforeAutospacing="1" w:after="100" w:afterAutospacing="1" w:line="240" w:lineRule="auto"/>
        <w:jc w:val="both"/>
        <w:rPr>
          <w:rFonts w:ascii="Times New Roman" w:eastAsia="Times New Roman" w:hAnsi="Times New Roman" w:cs="Times New Roman"/>
          <w:sz w:val="28"/>
          <w:szCs w:val="28"/>
          <w:lang w:eastAsia="uk-UA"/>
        </w:rPr>
      </w:pPr>
      <w:r w:rsidRPr="001B6722">
        <w:rPr>
          <w:rFonts w:ascii="Times New Roman" w:eastAsia="Times New Roman" w:hAnsi="Times New Roman" w:cs="Times New Roman"/>
          <w:sz w:val="28"/>
          <w:szCs w:val="28"/>
          <w:lang w:eastAsia="uk-UA"/>
        </w:rPr>
        <w:t xml:space="preserve">Основою для підсумкового оцінювання </w:t>
      </w:r>
      <w:r w:rsidR="00BB7C95">
        <w:rPr>
          <w:rFonts w:ascii="Times New Roman" w:eastAsia="Times New Roman" w:hAnsi="Times New Roman" w:cs="Times New Roman"/>
          <w:sz w:val="28"/>
          <w:szCs w:val="28"/>
          <w:lang w:eastAsia="uk-UA"/>
        </w:rPr>
        <w:t xml:space="preserve">є </w:t>
      </w:r>
      <w:r w:rsidRPr="001B6722">
        <w:rPr>
          <w:rFonts w:ascii="Times New Roman" w:eastAsia="Times New Roman" w:hAnsi="Times New Roman" w:cs="Times New Roman"/>
          <w:sz w:val="28"/>
          <w:szCs w:val="28"/>
          <w:lang w:eastAsia="uk-UA"/>
        </w:rPr>
        <w:t>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визначати з урахуванням динаміки досягнення того чи іншого результату навчання.</w:t>
      </w:r>
    </w:p>
    <w:p w:rsidR="00864A36" w:rsidRDefault="00864A36" w:rsidP="001B6722">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864A36" w:rsidRPr="00864A36" w:rsidRDefault="00864A36" w:rsidP="00864A36">
      <w:pPr>
        <w:shd w:val="clear" w:color="auto" w:fill="FFFFFF"/>
        <w:spacing w:after="0" w:line="240" w:lineRule="auto"/>
        <w:ind w:left="-108"/>
        <w:jc w:val="center"/>
        <w:rPr>
          <w:rFonts w:ascii="Times New Roman" w:eastAsia="Times New Roman" w:hAnsi="Times New Roman" w:cs="Times New Roman"/>
          <w:b/>
          <w:sz w:val="24"/>
          <w:szCs w:val="24"/>
          <w:lang w:eastAsia="uk-UA"/>
        </w:rPr>
      </w:pPr>
      <w:r w:rsidRPr="00864A36">
        <w:rPr>
          <w:rFonts w:ascii="Times New Roman" w:eastAsia="Times New Roman" w:hAnsi="Times New Roman" w:cs="Times New Roman"/>
          <w:b/>
          <w:color w:val="000000"/>
          <w:sz w:val="28"/>
          <w:szCs w:val="28"/>
          <w:lang w:eastAsia="uk-UA"/>
        </w:rPr>
        <w:t>Критерії оцінювання навчальних досягнень </w:t>
      </w:r>
    </w:p>
    <w:p w:rsidR="00864A36" w:rsidRPr="00864A36" w:rsidRDefault="00864A36" w:rsidP="00864A36">
      <w:pPr>
        <w:shd w:val="clear" w:color="auto" w:fill="FFFFFF"/>
        <w:spacing w:after="0" w:line="240" w:lineRule="auto"/>
        <w:ind w:left="-108"/>
        <w:jc w:val="center"/>
        <w:rPr>
          <w:rFonts w:ascii="Times New Roman" w:eastAsia="Times New Roman" w:hAnsi="Times New Roman" w:cs="Times New Roman"/>
          <w:b/>
          <w:sz w:val="24"/>
          <w:szCs w:val="24"/>
          <w:lang w:eastAsia="uk-UA"/>
        </w:rPr>
      </w:pPr>
      <w:r w:rsidRPr="00864A36">
        <w:rPr>
          <w:rFonts w:ascii="Times New Roman" w:eastAsia="Times New Roman" w:hAnsi="Times New Roman" w:cs="Times New Roman"/>
          <w:b/>
          <w:color w:val="000000"/>
          <w:sz w:val="28"/>
          <w:szCs w:val="28"/>
          <w:lang w:eastAsia="uk-UA"/>
        </w:rPr>
        <w:t>учнів початкової школи</w:t>
      </w:r>
    </w:p>
    <w:p w:rsidR="00864A36" w:rsidRPr="00864A36" w:rsidRDefault="00864A36" w:rsidP="00864A36">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1501"/>
        <w:gridCol w:w="632"/>
        <w:gridCol w:w="7586"/>
      </w:tblGrid>
      <w:tr w:rsidR="00864A36" w:rsidRPr="00864A36" w:rsidTr="00864A3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40" w:lineRule="auto"/>
              <w:jc w:val="center"/>
              <w:rPr>
                <w:rFonts w:ascii="Times New Roman" w:eastAsia="Times New Roman" w:hAnsi="Times New Roman" w:cs="Times New Roman"/>
                <w:b/>
                <w:sz w:val="24"/>
                <w:szCs w:val="24"/>
                <w:lang w:eastAsia="uk-UA"/>
              </w:rPr>
            </w:pPr>
            <w:r w:rsidRPr="00864A36">
              <w:rPr>
                <w:rFonts w:ascii="Times New Roman" w:eastAsia="Times New Roman" w:hAnsi="Times New Roman" w:cs="Times New Roman"/>
                <w:b/>
                <w:color w:val="000000"/>
                <w:sz w:val="24"/>
                <w:szCs w:val="24"/>
                <w:lang w:eastAsia="uk-UA"/>
              </w:rPr>
              <w:t>Рівні навчальних</w:t>
            </w:r>
          </w:p>
          <w:p w:rsidR="00864A36" w:rsidRPr="00864A36" w:rsidRDefault="00864A36" w:rsidP="00864A36">
            <w:pPr>
              <w:shd w:val="clear" w:color="auto" w:fill="FFFFFF"/>
              <w:spacing w:after="0" w:line="20" w:lineRule="atLeast"/>
              <w:jc w:val="center"/>
              <w:rPr>
                <w:rFonts w:ascii="Times New Roman" w:eastAsia="Times New Roman" w:hAnsi="Times New Roman" w:cs="Times New Roman"/>
                <w:b/>
                <w:sz w:val="24"/>
                <w:szCs w:val="24"/>
                <w:lang w:eastAsia="uk-UA"/>
              </w:rPr>
            </w:pPr>
            <w:r w:rsidRPr="00864A36">
              <w:rPr>
                <w:rFonts w:ascii="Times New Roman" w:eastAsia="Times New Roman" w:hAnsi="Times New Roman" w:cs="Times New Roman"/>
                <w:b/>
                <w:color w:val="000000"/>
                <w:sz w:val="24"/>
                <w:szCs w:val="24"/>
                <w:lang w:eastAsia="uk-UA"/>
              </w:rPr>
              <w:t>досягнень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pacing w:after="0" w:line="20" w:lineRule="atLeast"/>
              <w:jc w:val="center"/>
              <w:rPr>
                <w:rFonts w:ascii="Times New Roman" w:eastAsia="Times New Roman" w:hAnsi="Times New Roman" w:cs="Times New Roman"/>
                <w:b/>
                <w:sz w:val="24"/>
                <w:szCs w:val="24"/>
                <w:lang w:eastAsia="uk-UA"/>
              </w:rPr>
            </w:pPr>
            <w:r w:rsidRPr="00864A36">
              <w:rPr>
                <w:rFonts w:ascii="Times New Roman" w:eastAsia="Times New Roman" w:hAnsi="Times New Roman" w:cs="Times New Roman"/>
                <w:b/>
                <w:color w:val="000000"/>
                <w:sz w:val="24"/>
                <w:szCs w:val="24"/>
                <w:lang w:eastAsia="uk-UA"/>
              </w:rPr>
              <w:t>Бали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pacing w:after="0" w:line="20" w:lineRule="atLeast"/>
              <w:jc w:val="center"/>
              <w:rPr>
                <w:rFonts w:ascii="Times New Roman" w:eastAsia="Times New Roman" w:hAnsi="Times New Roman" w:cs="Times New Roman"/>
                <w:b/>
                <w:sz w:val="24"/>
                <w:szCs w:val="24"/>
                <w:lang w:eastAsia="uk-UA"/>
              </w:rPr>
            </w:pPr>
            <w:r w:rsidRPr="00864A36">
              <w:rPr>
                <w:rFonts w:ascii="Times New Roman" w:eastAsia="Times New Roman" w:hAnsi="Times New Roman" w:cs="Times New Roman"/>
                <w:b/>
                <w:color w:val="000000"/>
                <w:sz w:val="24"/>
                <w:szCs w:val="24"/>
                <w:lang w:eastAsia="uk-UA"/>
              </w:rPr>
              <w:t>Загальні вимоги до знань, умінь і навичок учнів </w:t>
            </w:r>
          </w:p>
        </w:tc>
      </w:tr>
      <w:tr w:rsidR="00864A36" w:rsidRPr="00864A36" w:rsidTr="00864A36">
        <w:trPr>
          <w:trHeight w:val="20"/>
        </w:trPr>
        <w:tc>
          <w:tcPr>
            <w:tcW w:w="0" w:type="auto"/>
            <w:tcBorders>
              <w:top w:val="single" w:sz="4" w:space="0" w:color="000000"/>
              <w:left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I. Початковий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864A36" w:rsidRPr="00864A36" w:rsidRDefault="00864A36" w:rsidP="00864A36">
            <w:pPr>
              <w:shd w:val="clear" w:color="auto" w:fill="FFFFFF"/>
              <w:spacing w:after="0" w:line="20" w:lineRule="atLeast"/>
              <w:ind w:firstLine="244"/>
              <w:jc w:val="both"/>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Учні засвоїли знання у формі окремих фактів, елементарних уявлень</w:t>
            </w:r>
          </w:p>
        </w:tc>
      </w:tr>
      <w:tr w:rsidR="00864A36" w:rsidRPr="00864A36" w:rsidTr="00864A36">
        <w:trPr>
          <w:trHeight w:val="20"/>
        </w:trPr>
        <w:tc>
          <w:tcPr>
            <w:tcW w:w="0" w:type="auto"/>
            <w:tcBorders>
              <w:left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bottom"/>
            <w:hideMark/>
          </w:tcPr>
          <w:p w:rsidR="00864A36" w:rsidRPr="00864A36" w:rsidRDefault="00864A36" w:rsidP="00864A36">
            <w:pPr>
              <w:shd w:val="clear" w:color="auto" w:fill="FFFFFF"/>
              <w:spacing w:after="0" w:line="20" w:lineRule="atLeast"/>
              <w:ind w:firstLine="244"/>
              <w:jc w:val="both"/>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Учні відтворюють незначну частину навчального матеріалу, володіють окремими видами умінь на рівні копіювання зразка виконання певної навчальної дії</w:t>
            </w:r>
          </w:p>
        </w:tc>
      </w:tr>
      <w:tr w:rsidR="00864A36" w:rsidRPr="00864A36" w:rsidTr="00864A36">
        <w:trPr>
          <w:trHeight w:val="20"/>
        </w:trPr>
        <w:tc>
          <w:tcPr>
            <w:tcW w:w="0" w:type="auto"/>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bottom"/>
            <w:hideMark/>
          </w:tcPr>
          <w:p w:rsidR="00864A36" w:rsidRPr="00864A36" w:rsidRDefault="00864A36" w:rsidP="00864A36">
            <w:pPr>
              <w:shd w:val="clear" w:color="auto" w:fill="FFFFFF"/>
              <w:spacing w:after="0" w:line="20" w:lineRule="atLeast"/>
              <w:ind w:firstLine="244"/>
              <w:jc w:val="both"/>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 </w:t>
            </w:r>
          </w:p>
        </w:tc>
      </w:tr>
      <w:tr w:rsidR="00864A36" w:rsidRPr="00864A36" w:rsidTr="00864A36">
        <w:trPr>
          <w:trHeight w:val="20"/>
        </w:trPr>
        <w:tc>
          <w:tcPr>
            <w:tcW w:w="0" w:type="auto"/>
            <w:tcBorders>
              <w:top w:val="single" w:sz="4" w:space="0" w:color="000000"/>
              <w:left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II. Середній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864A36" w:rsidRPr="00864A36" w:rsidRDefault="00864A36" w:rsidP="00864A36">
            <w:pPr>
              <w:shd w:val="clear" w:color="auto" w:fill="FFFFFF"/>
              <w:spacing w:after="0" w:line="20" w:lineRule="atLeast"/>
              <w:ind w:firstLine="244"/>
              <w:jc w:val="both"/>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Учні відтворюють частину навчального матеріалу у формі понять з допомогою вчителя, можуть повторити за зразком певну операцію, дію</w:t>
            </w:r>
          </w:p>
        </w:tc>
      </w:tr>
      <w:tr w:rsidR="00864A36" w:rsidRPr="00864A36" w:rsidTr="00864A36">
        <w:trPr>
          <w:trHeight w:val="20"/>
        </w:trPr>
        <w:tc>
          <w:tcPr>
            <w:tcW w:w="0" w:type="auto"/>
            <w:tcBorders>
              <w:left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bottom"/>
            <w:hideMark/>
          </w:tcPr>
          <w:p w:rsidR="00864A36" w:rsidRPr="00864A36" w:rsidRDefault="00864A36" w:rsidP="00864A36">
            <w:pPr>
              <w:shd w:val="clear" w:color="auto" w:fill="FFFFFF"/>
              <w:spacing w:after="0" w:line="20" w:lineRule="atLeast"/>
              <w:ind w:firstLine="244"/>
              <w:jc w:val="both"/>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Учні відтворюють основний навчальний матеріал з допомогою вчителя, здатні з помилками й неточностями дати визначення понять </w:t>
            </w:r>
          </w:p>
        </w:tc>
      </w:tr>
      <w:tr w:rsidR="00864A36" w:rsidRPr="00864A36" w:rsidTr="00864A36">
        <w:trPr>
          <w:trHeight w:val="20"/>
        </w:trPr>
        <w:tc>
          <w:tcPr>
            <w:tcW w:w="0" w:type="auto"/>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ind w:firstLine="244"/>
              <w:jc w:val="both"/>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rsidR="00864A36" w:rsidRPr="00864A36" w:rsidTr="00864A36">
        <w:trPr>
          <w:trHeight w:val="20"/>
        </w:trPr>
        <w:tc>
          <w:tcPr>
            <w:tcW w:w="0" w:type="auto"/>
            <w:tcBorders>
              <w:top w:val="single" w:sz="4" w:space="0" w:color="000000"/>
              <w:left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III. Достатній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ind w:firstLine="244"/>
              <w:jc w:val="both"/>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 </w:t>
            </w:r>
          </w:p>
        </w:tc>
      </w:tr>
      <w:tr w:rsidR="00864A36" w:rsidRPr="00864A36" w:rsidTr="00864A36">
        <w:trPr>
          <w:trHeight w:val="20"/>
        </w:trPr>
        <w:tc>
          <w:tcPr>
            <w:tcW w:w="0" w:type="auto"/>
            <w:tcBorders>
              <w:left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864A36" w:rsidRPr="00864A36" w:rsidRDefault="00864A36" w:rsidP="00864A36">
            <w:pPr>
              <w:shd w:val="clear" w:color="auto" w:fill="FFFFFF"/>
              <w:spacing w:after="0" w:line="20" w:lineRule="atLeast"/>
              <w:ind w:firstLine="244"/>
              <w:jc w:val="both"/>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 xml:space="preserve">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w:t>
            </w:r>
            <w:r w:rsidRPr="00864A36">
              <w:rPr>
                <w:rFonts w:ascii="Times New Roman" w:eastAsia="Times New Roman" w:hAnsi="Times New Roman" w:cs="Times New Roman"/>
                <w:color w:val="000000"/>
                <w:sz w:val="24"/>
                <w:szCs w:val="24"/>
                <w:lang w:eastAsia="uk-UA"/>
              </w:rPr>
              <w:lastRenderedPageBreak/>
              <w:t>окремими неточностями</w:t>
            </w:r>
          </w:p>
        </w:tc>
      </w:tr>
      <w:tr w:rsidR="00864A36" w:rsidRPr="00864A36" w:rsidTr="00864A36">
        <w:trPr>
          <w:trHeight w:val="20"/>
        </w:trPr>
        <w:tc>
          <w:tcPr>
            <w:tcW w:w="0" w:type="auto"/>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sz w:val="24"/>
                <w:szCs w:val="24"/>
                <w:lang w:eastAsia="uk-UA"/>
              </w:rPr>
              <w:lastRenderedPageBreak/>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ind w:firstLine="244"/>
              <w:jc w:val="both"/>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w:t>
            </w:r>
          </w:p>
        </w:tc>
      </w:tr>
    </w:tbl>
    <w:p w:rsidR="00864A36" w:rsidRPr="00864A36" w:rsidRDefault="00864A36" w:rsidP="00864A36">
      <w:pPr>
        <w:spacing w:after="0" w:line="240" w:lineRule="auto"/>
        <w:rPr>
          <w:rFonts w:ascii="Times New Roman" w:eastAsia="Times New Roman" w:hAnsi="Times New Roman" w:cs="Times New Roman"/>
          <w:sz w:val="24"/>
          <w:szCs w:val="24"/>
          <w:lang w:eastAsia="uk-UA"/>
        </w:rPr>
      </w:pPr>
    </w:p>
    <w:p w:rsidR="00864A36" w:rsidRPr="00864A36" w:rsidRDefault="00864A36" w:rsidP="00864A36">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1050"/>
        <w:gridCol w:w="320"/>
        <w:gridCol w:w="8349"/>
      </w:tblGrid>
      <w:tr w:rsidR="00864A36" w:rsidRPr="00864A36" w:rsidTr="00864A36">
        <w:trPr>
          <w:trHeight w:val="20"/>
        </w:trPr>
        <w:tc>
          <w:tcPr>
            <w:tcW w:w="0" w:type="auto"/>
            <w:tcBorders>
              <w:top w:val="single" w:sz="4" w:space="0" w:color="000000"/>
              <w:left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IV. Високий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ind w:firstLine="244"/>
              <w:jc w:val="both"/>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Учні володіють системою понять у межах, визначених навчальними програмами, встановлюють як внутрішньопонятійні, так і міжпонятійні зв’язки; вміють розпізнавати об’єкти, які охоплюються засвоєними поняттями різного рівня узагальнення; відповідь аргументують новими прикладами</w:t>
            </w:r>
          </w:p>
        </w:tc>
      </w:tr>
      <w:tr w:rsidR="00864A36" w:rsidRPr="00864A36" w:rsidTr="00864A36">
        <w:trPr>
          <w:trHeight w:val="20"/>
        </w:trPr>
        <w:tc>
          <w:tcPr>
            <w:tcW w:w="0" w:type="auto"/>
            <w:tcBorders>
              <w:left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864A36" w:rsidRPr="00864A36" w:rsidRDefault="00864A36" w:rsidP="00864A36">
            <w:pPr>
              <w:shd w:val="clear" w:color="auto" w:fill="FFFFFF"/>
              <w:spacing w:after="0" w:line="20" w:lineRule="atLeast"/>
              <w:ind w:firstLine="244"/>
              <w:jc w:val="both"/>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Учні мають гнучкі знання в межах вимог навчальних програм, вміють застосовувати способи діяльності за аналогією і в нових ситуаціях</w:t>
            </w:r>
          </w:p>
        </w:tc>
      </w:tr>
      <w:tr w:rsidR="00864A36" w:rsidRPr="00864A36" w:rsidTr="00864A36">
        <w:trPr>
          <w:trHeight w:val="20"/>
        </w:trPr>
        <w:tc>
          <w:tcPr>
            <w:tcW w:w="0" w:type="auto"/>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864A36" w:rsidRPr="00864A36" w:rsidRDefault="00864A36" w:rsidP="00864A36">
            <w:pPr>
              <w:shd w:val="clear" w:color="auto" w:fill="FFFFFF"/>
              <w:spacing w:after="0" w:line="20" w:lineRule="atLeast"/>
              <w:jc w:val="center"/>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864A36" w:rsidRPr="00864A36" w:rsidRDefault="00864A36" w:rsidP="00864A36">
            <w:pPr>
              <w:shd w:val="clear" w:color="auto" w:fill="FFFFFF"/>
              <w:spacing w:after="0" w:line="20" w:lineRule="atLeast"/>
              <w:ind w:firstLine="244"/>
              <w:jc w:val="both"/>
              <w:rPr>
                <w:rFonts w:ascii="Times New Roman" w:eastAsia="Times New Roman" w:hAnsi="Times New Roman" w:cs="Times New Roman"/>
                <w:sz w:val="24"/>
                <w:szCs w:val="24"/>
                <w:lang w:eastAsia="uk-UA"/>
              </w:rPr>
            </w:pPr>
            <w:r w:rsidRPr="00864A36">
              <w:rPr>
                <w:rFonts w:ascii="Times New Roman" w:eastAsia="Times New Roman" w:hAnsi="Times New Roman" w:cs="Times New Roman"/>
                <w:color w:val="000000"/>
                <w:sz w:val="24"/>
                <w:szCs w:val="24"/>
                <w:lang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tc>
      </w:tr>
    </w:tbl>
    <w:p w:rsidR="00864A36" w:rsidRDefault="00864A36" w:rsidP="001B6722">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BB7C95" w:rsidRDefault="00BB7C95" w:rsidP="001B6722">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864A36" w:rsidRDefault="00864A36" w:rsidP="001B6722">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BB7C95" w:rsidRPr="002C573A" w:rsidRDefault="00BB7C95" w:rsidP="002C573A">
      <w:pPr>
        <w:spacing w:before="100" w:beforeAutospacing="1" w:after="100" w:afterAutospacing="1" w:line="240" w:lineRule="auto"/>
        <w:jc w:val="center"/>
        <w:rPr>
          <w:rFonts w:ascii="Times New Roman" w:hAnsi="Times New Roman" w:cs="Times New Roman"/>
          <w:b/>
          <w:sz w:val="28"/>
          <w:szCs w:val="28"/>
        </w:rPr>
      </w:pPr>
      <w:r w:rsidRPr="002C573A">
        <w:rPr>
          <w:rFonts w:ascii="Times New Roman" w:hAnsi="Times New Roman" w:cs="Times New Roman"/>
          <w:b/>
          <w:sz w:val="28"/>
          <w:szCs w:val="28"/>
        </w:rPr>
        <w:t>Загальні критерії оцінювання результатів навчання учнів 5-6 класів,</w:t>
      </w:r>
      <w:r w:rsidRPr="002C573A">
        <w:rPr>
          <w:rFonts w:ascii="Times New Roman" w:hAnsi="Times New Roman" w:cs="Times New Roman"/>
          <w:b/>
          <w:sz w:val="28"/>
          <w:szCs w:val="28"/>
        </w:rPr>
        <w:br/>
        <w:t>які здобувають освіту відповідно до ново</w:t>
      </w:r>
      <w:r w:rsidR="006C5379" w:rsidRPr="002C573A">
        <w:rPr>
          <w:rFonts w:ascii="Times New Roman" w:hAnsi="Times New Roman" w:cs="Times New Roman"/>
          <w:b/>
          <w:sz w:val="28"/>
          <w:szCs w:val="28"/>
        </w:rPr>
        <w:t>го Державного стандарту</w:t>
      </w:r>
      <w:r w:rsidR="006C5379" w:rsidRPr="002C573A">
        <w:rPr>
          <w:rFonts w:ascii="Times New Roman" w:hAnsi="Times New Roman" w:cs="Times New Roman"/>
          <w:b/>
          <w:sz w:val="28"/>
          <w:szCs w:val="28"/>
        </w:rPr>
        <w:br/>
        <w:t>базової середньої освіти</w:t>
      </w:r>
      <w:r w:rsidRPr="002C573A">
        <w:rPr>
          <w:rFonts w:ascii="Times New Roman" w:hAnsi="Times New Roman" w:cs="Times New Roman"/>
          <w:b/>
          <w:sz w:val="28"/>
          <w:szCs w:val="28"/>
        </w:rPr>
        <w:br/>
      </w:r>
    </w:p>
    <w:tbl>
      <w:tblPr>
        <w:tblStyle w:val="a5"/>
        <w:tblW w:w="0" w:type="auto"/>
        <w:tblLook w:val="04A0" w:firstRow="1" w:lastRow="0" w:firstColumn="1" w:lastColumn="0" w:noHBand="0" w:noVBand="1"/>
      </w:tblPr>
      <w:tblGrid>
        <w:gridCol w:w="1668"/>
        <w:gridCol w:w="1134"/>
        <w:gridCol w:w="7053"/>
      </w:tblGrid>
      <w:tr w:rsidR="00BB7C95" w:rsidTr="00BB7C95">
        <w:tc>
          <w:tcPr>
            <w:tcW w:w="1668" w:type="dxa"/>
          </w:tcPr>
          <w:p w:rsidR="00BB7C95" w:rsidRPr="003D60A6" w:rsidRDefault="00BB7C95"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Рівні</w:t>
            </w:r>
            <w:r w:rsidRPr="003D60A6">
              <w:rPr>
                <w:rFonts w:ascii="Times New Roman" w:hAnsi="Times New Roman" w:cs="Times New Roman"/>
                <w:sz w:val="24"/>
                <w:szCs w:val="24"/>
              </w:rPr>
              <w:br/>
              <w:t>результатів</w:t>
            </w:r>
            <w:r w:rsidRPr="003D60A6">
              <w:rPr>
                <w:rFonts w:ascii="Times New Roman" w:hAnsi="Times New Roman" w:cs="Times New Roman"/>
                <w:sz w:val="24"/>
                <w:szCs w:val="24"/>
              </w:rPr>
              <w:br/>
              <w:t>навчання</w:t>
            </w:r>
          </w:p>
        </w:tc>
        <w:tc>
          <w:tcPr>
            <w:tcW w:w="1134" w:type="dxa"/>
          </w:tcPr>
          <w:p w:rsidR="00BB7C95" w:rsidRPr="003D60A6" w:rsidRDefault="00BB7C95"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Бал</w:t>
            </w:r>
          </w:p>
        </w:tc>
        <w:tc>
          <w:tcPr>
            <w:tcW w:w="7053" w:type="dxa"/>
          </w:tcPr>
          <w:p w:rsidR="00BB7C95" w:rsidRPr="003D60A6" w:rsidRDefault="00BB7C95"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Загальна характеристика</w:t>
            </w:r>
          </w:p>
        </w:tc>
      </w:tr>
      <w:tr w:rsidR="006C5379" w:rsidTr="006C5379">
        <w:trPr>
          <w:trHeight w:val="240"/>
        </w:trPr>
        <w:tc>
          <w:tcPr>
            <w:tcW w:w="1668" w:type="dxa"/>
            <w:vMerge w:val="restart"/>
          </w:tcPr>
          <w:p w:rsidR="006C5379" w:rsidRPr="003D60A6" w:rsidRDefault="006C5379"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І. Початковий</w:t>
            </w:r>
          </w:p>
        </w:tc>
        <w:tc>
          <w:tcPr>
            <w:tcW w:w="1134" w:type="dxa"/>
          </w:tcPr>
          <w:p w:rsidR="006C5379" w:rsidRPr="003D60A6" w:rsidRDefault="006C5379"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1</w:t>
            </w:r>
          </w:p>
        </w:tc>
        <w:tc>
          <w:tcPr>
            <w:tcW w:w="7053" w:type="dxa"/>
          </w:tcPr>
          <w:p w:rsidR="006C5379" w:rsidRPr="003D60A6" w:rsidRDefault="006C5379"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Учень/учениця розрізняє об'єкти вивчення</w:t>
            </w:r>
          </w:p>
        </w:tc>
      </w:tr>
      <w:tr w:rsidR="006C5379" w:rsidTr="006C5379">
        <w:trPr>
          <w:trHeight w:val="240"/>
        </w:trPr>
        <w:tc>
          <w:tcPr>
            <w:tcW w:w="1668" w:type="dxa"/>
            <w:vMerge/>
          </w:tcPr>
          <w:p w:rsidR="006C5379" w:rsidRPr="003D60A6" w:rsidRDefault="006C5379" w:rsidP="001B6722">
            <w:pPr>
              <w:spacing w:before="100" w:beforeAutospacing="1" w:after="100" w:afterAutospacing="1"/>
              <w:jc w:val="both"/>
              <w:rPr>
                <w:rFonts w:ascii="Times New Roman" w:hAnsi="Times New Roman" w:cs="Times New Roman"/>
                <w:sz w:val="24"/>
                <w:szCs w:val="24"/>
              </w:rPr>
            </w:pPr>
          </w:p>
        </w:tc>
        <w:tc>
          <w:tcPr>
            <w:tcW w:w="1134" w:type="dxa"/>
          </w:tcPr>
          <w:p w:rsidR="006C5379" w:rsidRPr="003D60A6" w:rsidRDefault="006C5379"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2</w:t>
            </w:r>
          </w:p>
        </w:tc>
        <w:tc>
          <w:tcPr>
            <w:tcW w:w="7053" w:type="dxa"/>
          </w:tcPr>
          <w:p w:rsidR="006C5379" w:rsidRPr="003D60A6" w:rsidRDefault="006C5379"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Учень/учениця відтворює незначну частину навчального</w:t>
            </w:r>
            <w:r w:rsidRPr="003D60A6">
              <w:rPr>
                <w:rFonts w:ascii="Times New Roman" w:hAnsi="Times New Roman" w:cs="Times New Roman"/>
                <w:sz w:val="24"/>
                <w:szCs w:val="24"/>
              </w:rPr>
              <w:br/>
              <w:t>матеріалу, має нечіткі уявлення про об'єкт вивчення</w:t>
            </w:r>
          </w:p>
        </w:tc>
      </w:tr>
      <w:tr w:rsidR="006C5379" w:rsidTr="00BB7C95">
        <w:trPr>
          <w:trHeight w:val="150"/>
        </w:trPr>
        <w:tc>
          <w:tcPr>
            <w:tcW w:w="1668" w:type="dxa"/>
            <w:vMerge/>
          </w:tcPr>
          <w:p w:rsidR="006C5379" w:rsidRPr="003D60A6" w:rsidRDefault="006C5379" w:rsidP="001B6722">
            <w:pPr>
              <w:spacing w:before="100" w:beforeAutospacing="1" w:after="100" w:afterAutospacing="1"/>
              <w:jc w:val="both"/>
              <w:rPr>
                <w:rFonts w:ascii="Times New Roman" w:hAnsi="Times New Roman" w:cs="Times New Roman"/>
                <w:sz w:val="24"/>
                <w:szCs w:val="24"/>
              </w:rPr>
            </w:pPr>
          </w:p>
        </w:tc>
        <w:tc>
          <w:tcPr>
            <w:tcW w:w="1134" w:type="dxa"/>
          </w:tcPr>
          <w:p w:rsidR="006C5379" w:rsidRPr="003D60A6" w:rsidRDefault="006C5379"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3</w:t>
            </w:r>
          </w:p>
        </w:tc>
        <w:tc>
          <w:tcPr>
            <w:tcW w:w="7053" w:type="dxa"/>
          </w:tcPr>
          <w:p w:rsidR="006C5379" w:rsidRPr="003D60A6" w:rsidRDefault="006C5379"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Учень/учениця відтворює частину навчального матеріалу; з</w:t>
            </w:r>
            <w:r w:rsidRPr="003D60A6">
              <w:rPr>
                <w:rFonts w:ascii="Times New Roman" w:hAnsi="Times New Roman" w:cs="Times New Roman"/>
                <w:sz w:val="24"/>
                <w:szCs w:val="24"/>
              </w:rPr>
              <w:br/>
              <w:t>допомогою вчителя виконує елементарні завдання</w:t>
            </w:r>
          </w:p>
        </w:tc>
      </w:tr>
      <w:tr w:rsidR="006C5379" w:rsidTr="006C5379">
        <w:trPr>
          <w:trHeight w:val="180"/>
        </w:trPr>
        <w:tc>
          <w:tcPr>
            <w:tcW w:w="1668" w:type="dxa"/>
            <w:vMerge w:val="restart"/>
          </w:tcPr>
          <w:p w:rsidR="006C5379" w:rsidRPr="003D60A6" w:rsidRDefault="006C5379"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ІІ. Середній</w:t>
            </w:r>
          </w:p>
        </w:tc>
        <w:tc>
          <w:tcPr>
            <w:tcW w:w="1134" w:type="dxa"/>
          </w:tcPr>
          <w:p w:rsidR="006C5379" w:rsidRPr="003D60A6" w:rsidRDefault="006C5379"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4</w:t>
            </w:r>
          </w:p>
        </w:tc>
        <w:tc>
          <w:tcPr>
            <w:tcW w:w="7053" w:type="dxa"/>
          </w:tcPr>
          <w:p w:rsidR="006C5379" w:rsidRPr="003D60A6" w:rsidRDefault="006C5379"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Учень/учениця з допомогою вчителя відтворює основний</w:t>
            </w:r>
            <w:r w:rsidRPr="003D60A6">
              <w:rPr>
                <w:rFonts w:ascii="Times New Roman" w:hAnsi="Times New Roman" w:cs="Times New Roman"/>
                <w:sz w:val="24"/>
                <w:szCs w:val="24"/>
              </w:rPr>
              <w:br/>
              <w:t>навчальний матеріал, повторює за зразком певну операцію, дію</w:t>
            </w:r>
          </w:p>
        </w:tc>
      </w:tr>
      <w:tr w:rsidR="006C5379" w:rsidTr="006C5379">
        <w:trPr>
          <w:trHeight w:val="165"/>
        </w:trPr>
        <w:tc>
          <w:tcPr>
            <w:tcW w:w="1668" w:type="dxa"/>
            <w:vMerge/>
          </w:tcPr>
          <w:p w:rsidR="006C5379" w:rsidRPr="003D60A6" w:rsidRDefault="006C5379" w:rsidP="001B6722">
            <w:pPr>
              <w:spacing w:before="100" w:beforeAutospacing="1" w:after="100" w:afterAutospacing="1"/>
              <w:jc w:val="both"/>
              <w:rPr>
                <w:rFonts w:ascii="Times New Roman" w:hAnsi="Times New Roman" w:cs="Times New Roman"/>
                <w:sz w:val="24"/>
                <w:szCs w:val="24"/>
              </w:rPr>
            </w:pPr>
          </w:p>
        </w:tc>
        <w:tc>
          <w:tcPr>
            <w:tcW w:w="1134" w:type="dxa"/>
          </w:tcPr>
          <w:p w:rsidR="006C5379" w:rsidRPr="003D60A6" w:rsidRDefault="006C5379"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5</w:t>
            </w:r>
          </w:p>
        </w:tc>
        <w:tc>
          <w:tcPr>
            <w:tcW w:w="7053" w:type="dxa"/>
          </w:tcPr>
          <w:p w:rsidR="006C5379" w:rsidRPr="003D60A6" w:rsidRDefault="006C5379"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Учень/учениця відтворює основний навчальний матеріал, з</w:t>
            </w:r>
            <w:r w:rsidRPr="003D60A6">
              <w:rPr>
                <w:rFonts w:ascii="Times New Roman" w:hAnsi="Times New Roman" w:cs="Times New Roman"/>
                <w:sz w:val="24"/>
                <w:szCs w:val="24"/>
              </w:rPr>
              <w:br/>
              <w:t>помилками й неточностями дає визначення понять, формулює</w:t>
            </w:r>
            <w:r w:rsidRPr="003D60A6">
              <w:rPr>
                <w:rFonts w:ascii="Times New Roman" w:hAnsi="Times New Roman" w:cs="Times New Roman"/>
                <w:sz w:val="24"/>
                <w:szCs w:val="24"/>
              </w:rPr>
              <w:br/>
              <w:t>правило</w:t>
            </w:r>
          </w:p>
        </w:tc>
      </w:tr>
      <w:tr w:rsidR="006C5379" w:rsidTr="00BB7C95">
        <w:trPr>
          <w:trHeight w:val="165"/>
        </w:trPr>
        <w:tc>
          <w:tcPr>
            <w:tcW w:w="1668" w:type="dxa"/>
            <w:vMerge/>
          </w:tcPr>
          <w:p w:rsidR="006C5379" w:rsidRPr="003D60A6" w:rsidRDefault="006C5379" w:rsidP="001B6722">
            <w:pPr>
              <w:spacing w:before="100" w:beforeAutospacing="1" w:after="100" w:afterAutospacing="1"/>
              <w:jc w:val="both"/>
              <w:rPr>
                <w:rFonts w:ascii="Times New Roman" w:hAnsi="Times New Roman" w:cs="Times New Roman"/>
                <w:sz w:val="24"/>
                <w:szCs w:val="24"/>
              </w:rPr>
            </w:pPr>
          </w:p>
        </w:tc>
        <w:tc>
          <w:tcPr>
            <w:tcW w:w="1134" w:type="dxa"/>
          </w:tcPr>
          <w:p w:rsidR="006C5379" w:rsidRPr="003D60A6" w:rsidRDefault="006C5379"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6</w:t>
            </w:r>
          </w:p>
        </w:tc>
        <w:tc>
          <w:tcPr>
            <w:tcW w:w="7053" w:type="dxa"/>
          </w:tcPr>
          <w:p w:rsidR="006C5379" w:rsidRPr="003D60A6" w:rsidRDefault="006C5379"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Учень/учениця виявляє знання й розуміння основних положень</w:t>
            </w:r>
            <w:r w:rsidRPr="003D60A6">
              <w:rPr>
                <w:rFonts w:ascii="Times New Roman" w:hAnsi="Times New Roman" w:cs="Times New Roman"/>
                <w:sz w:val="24"/>
                <w:szCs w:val="24"/>
              </w:rPr>
              <w:br/>
              <w:t>навчального матеріалу; відповідає правильно, але недостатньо</w:t>
            </w:r>
            <w:r w:rsidRPr="003D60A6">
              <w:rPr>
                <w:rFonts w:ascii="Times New Roman" w:hAnsi="Times New Roman" w:cs="Times New Roman"/>
                <w:sz w:val="24"/>
                <w:szCs w:val="24"/>
              </w:rPr>
              <w:br/>
              <w:t>осмислено; застосовує знання при виконанні завдань за зразком</w:t>
            </w:r>
          </w:p>
        </w:tc>
      </w:tr>
      <w:tr w:rsidR="006C5379" w:rsidTr="006C5379">
        <w:trPr>
          <w:trHeight w:val="150"/>
        </w:trPr>
        <w:tc>
          <w:tcPr>
            <w:tcW w:w="1668" w:type="dxa"/>
            <w:vMerge w:val="restart"/>
          </w:tcPr>
          <w:p w:rsidR="006C5379" w:rsidRPr="003D60A6" w:rsidRDefault="003D60A6"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ІІІ. Достатній</w:t>
            </w:r>
          </w:p>
        </w:tc>
        <w:tc>
          <w:tcPr>
            <w:tcW w:w="1134" w:type="dxa"/>
          </w:tcPr>
          <w:p w:rsidR="006C5379" w:rsidRPr="003D60A6" w:rsidRDefault="00513904"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7</w:t>
            </w:r>
          </w:p>
        </w:tc>
        <w:tc>
          <w:tcPr>
            <w:tcW w:w="7053" w:type="dxa"/>
          </w:tcPr>
          <w:p w:rsidR="006C5379" w:rsidRPr="003D60A6" w:rsidRDefault="00513904"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Учень/учениця правильно відтворює навчальний матеріал, знає</w:t>
            </w:r>
            <w:r w:rsidRPr="003D60A6">
              <w:rPr>
                <w:rFonts w:ascii="Times New Roman" w:hAnsi="Times New Roman" w:cs="Times New Roman"/>
                <w:sz w:val="24"/>
                <w:szCs w:val="24"/>
              </w:rPr>
              <w:br/>
              <w:t>основоположні теорії і факти, наводить окремі власні приклади</w:t>
            </w:r>
            <w:r w:rsidRPr="003D60A6">
              <w:rPr>
                <w:rFonts w:ascii="Times New Roman" w:hAnsi="Times New Roman" w:cs="Times New Roman"/>
                <w:sz w:val="24"/>
                <w:szCs w:val="24"/>
              </w:rPr>
              <w:br/>
              <w:t>на підтвердження певних думок, частково контролює власні</w:t>
            </w:r>
            <w:r w:rsidRPr="003D60A6">
              <w:rPr>
                <w:rFonts w:ascii="Times New Roman" w:hAnsi="Times New Roman" w:cs="Times New Roman"/>
                <w:sz w:val="24"/>
                <w:szCs w:val="24"/>
              </w:rPr>
              <w:br/>
              <w:t>навчальні</w:t>
            </w:r>
          </w:p>
        </w:tc>
      </w:tr>
      <w:tr w:rsidR="006C5379" w:rsidTr="006C5379">
        <w:trPr>
          <w:trHeight w:val="210"/>
        </w:trPr>
        <w:tc>
          <w:tcPr>
            <w:tcW w:w="1668" w:type="dxa"/>
            <w:vMerge/>
          </w:tcPr>
          <w:p w:rsidR="006C5379" w:rsidRPr="003D60A6" w:rsidRDefault="006C5379" w:rsidP="001B6722">
            <w:pPr>
              <w:spacing w:before="100" w:beforeAutospacing="1" w:after="100" w:afterAutospacing="1"/>
              <w:jc w:val="both"/>
              <w:rPr>
                <w:rFonts w:ascii="Times New Roman" w:hAnsi="Times New Roman" w:cs="Times New Roman"/>
                <w:sz w:val="24"/>
                <w:szCs w:val="24"/>
              </w:rPr>
            </w:pPr>
          </w:p>
        </w:tc>
        <w:tc>
          <w:tcPr>
            <w:tcW w:w="1134" w:type="dxa"/>
          </w:tcPr>
          <w:p w:rsidR="006C5379" w:rsidRPr="003D60A6" w:rsidRDefault="00513904"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8</w:t>
            </w:r>
          </w:p>
        </w:tc>
        <w:tc>
          <w:tcPr>
            <w:tcW w:w="7053" w:type="dxa"/>
          </w:tcPr>
          <w:p w:rsidR="006C5379" w:rsidRPr="003D60A6" w:rsidRDefault="00513904"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Учень/учениця має достатні знання, застосовує вивчений</w:t>
            </w:r>
            <w:r w:rsidRPr="003D60A6">
              <w:rPr>
                <w:rFonts w:ascii="Times New Roman" w:hAnsi="Times New Roman" w:cs="Times New Roman"/>
                <w:sz w:val="24"/>
                <w:szCs w:val="24"/>
              </w:rPr>
              <w:br/>
              <w:t>матеріал у стандартних ситуаціях, намагається аналізувати,</w:t>
            </w:r>
            <w:r w:rsidRPr="003D60A6">
              <w:rPr>
                <w:rFonts w:ascii="Times New Roman" w:hAnsi="Times New Roman" w:cs="Times New Roman"/>
                <w:sz w:val="24"/>
                <w:szCs w:val="24"/>
              </w:rPr>
              <w:br/>
              <w:t>встановлювати найсуттєвіші зв'язки і залежність між явищами,</w:t>
            </w:r>
            <w:r w:rsidRPr="003D60A6">
              <w:rPr>
                <w:rFonts w:ascii="Times New Roman" w:hAnsi="Times New Roman" w:cs="Times New Roman"/>
                <w:sz w:val="24"/>
                <w:szCs w:val="24"/>
              </w:rPr>
              <w:br/>
            </w:r>
            <w:r w:rsidRPr="003D60A6">
              <w:rPr>
                <w:rFonts w:ascii="Times New Roman" w:hAnsi="Times New Roman" w:cs="Times New Roman"/>
                <w:sz w:val="24"/>
                <w:szCs w:val="24"/>
              </w:rPr>
              <w:lastRenderedPageBreak/>
              <w:t>фактами, робити висновки, загалом контролює власну діяльність;</w:t>
            </w:r>
            <w:r w:rsidRPr="003D60A6">
              <w:rPr>
                <w:rFonts w:ascii="Times New Roman" w:hAnsi="Times New Roman" w:cs="Times New Roman"/>
                <w:sz w:val="24"/>
                <w:szCs w:val="24"/>
              </w:rPr>
              <w:br/>
              <w:t>відповіді логічні, хоч і мають неточності</w:t>
            </w:r>
            <w:r w:rsidR="003D60A6" w:rsidRPr="003D60A6">
              <w:rPr>
                <w:rFonts w:ascii="Times New Roman" w:hAnsi="Times New Roman" w:cs="Times New Roman"/>
                <w:sz w:val="24"/>
                <w:szCs w:val="24"/>
              </w:rPr>
              <w:t xml:space="preserve"> дії</w:t>
            </w:r>
          </w:p>
        </w:tc>
      </w:tr>
      <w:tr w:rsidR="006C5379" w:rsidTr="00BB7C95">
        <w:trPr>
          <w:trHeight w:val="120"/>
        </w:trPr>
        <w:tc>
          <w:tcPr>
            <w:tcW w:w="1668" w:type="dxa"/>
            <w:vMerge/>
          </w:tcPr>
          <w:p w:rsidR="006C5379" w:rsidRPr="003D60A6" w:rsidRDefault="006C5379" w:rsidP="001B6722">
            <w:pPr>
              <w:spacing w:before="100" w:beforeAutospacing="1" w:after="100" w:afterAutospacing="1"/>
              <w:jc w:val="both"/>
              <w:rPr>
                <w:rFonts w:ascii="Times New Roman" w:hAnsi="Times New Roman" w:cs="Times New Roman"/>
                <w:sz w:val="24"/>
                <w:szCs w:val="24"/>
              </w:rPr>
            </w:pPr>
          </w:p>
        </w:tc>
        <w:tc>
          <w:tcPr>
            <w:tcW w:w="1134" w:type="dxa"/>
          </w:tcPr>
          <w:p w:rsidR="006C5379" w:rsidRPr="003D60A6" w:rsidRDefault="003D60A6"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9</w:t>
            </w:r>
          </w:p>
        </w:tc>
        <w:tc>
          <w:tcPr>
            <w:tcW w:w="7053" w:type="dxa"/>
          </w:tcPr>
          <w:p w:rsidR="006C5379" w:rsidRPr="003D60A6" w:rsidRDefault="003D60A6"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Учень/учениця добре володіє вивченим матеріалом, застосовує</w:t>
            </w:r>
            <w:r w:rsidRPr="003D60A6">
              <w:rPr>
                <w:rFonts w:ascii="Times New Roman" w:hAnsi="Times New Roman" w:cs="Times New Roman"/>
                <w:sz w:val="24"/>
                <w:szCs w:val="24"/>
              </w:rPr>
              <w:br/>
              <w:t>знання в стандартних ситуаціях, аналізує й систематизує</w:t>
            </w:r>
            <w:r w:rsidRPr="003D60A6">
              <w:rPr>
                <w:rFonts w:ascii="Times New Roman" w:hAnsi="Times New Roman" w:cs="Times New Roman"/>
                <w:sz w:val="24"/>
                <w:szCs w:val="24"/>
              </w:rPr>
              <w:br/>
              <w:t>інформацію, використовує загальновідомі докази із самостійною</w:t>
            </w:r>
            <w:r w:rsidRPr="003D60A6">
              <w:rPr>
                <w:rFonts w:ascii="Times New Roman" w:hAnsi="Times New Roman" w:cs="Times New Roman"/>
                <w:sz w:val="24"/>
                <w:szCs w:val="24"/>
              </w:rPr>
              <w:br/>
              <w:t>і правильною аргументацією</w:t>
            </w:r>
          </w:p>
        </w:tc>
      </w:tr>
      <w:tr w:rsidR="006C5379" w:rsidTr="006C5379">
        <w:trPr>
          <w:trHeight w:val="105"/>
        </w:trPr>
        <w:tc>
          <w:tcPr>
            <w:tcW w:w="1668" w:type="dxa"/>
            <w:vMerge w:val="restart"/>
          </w:tcPr>
          <w:p w:rsidR="006C5379" w:rsidRPr="003D60A6" w:rsidRDefault="003D60A6"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ІV. Високий</w:t>
            </w:r>
          </w:p>
        </w:tc>
        <w:tc>
          <w:tcPr>
            <w:tcW w:w="1134" w:type="dxa"/>
          </w:tcPr>
          <w:p w:rsidR="006C5379" w:rsidRPr="003D60A6" w:rsidRDefault="003D60A6"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10</w:t>
            </w:r>
          </w:p>
        </w:tc>
        <w:tc>
          <w:tcPr>
            <w:tcW w:w="7053" w:type="dxa"/>
          </w:tcPr>
          <w:p w:rsidR="006C5379" w:rsidRPr="003D60A6" w:rsidRDefault="003D60A6"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Учень/учениця має повні, глибокі знання, використовує їх у</w:t>
            </w:r>
            <w:r w:rsidRPr="003D60A6">
              <w:rPr>
                <w:rFonts w:ascii="Times New Roman" w:hAnsi="Times New Roman" w:cs="Times New Roman"/>
                <w:sz w:val="24"/>
                <w:szCs w:val="24"/>
              </w:rPr>
              <w:br/>
              <w:t>практичній діяльності, робить висновки, узагальнення</w:t>
            </w:r>
          </w:p>
        </w:tc>
      </w:tr>
      <w:tr w:rsidR="006C5379" w:rsidTr="006C5379">
        <w:trPr>
          <w:trHeight w:val="165"/>
        </w:trPr>
        <w:tc>
          <w:tcPr>
            <w:tcW w:w="1668" w:type="dxa"/>
            <w:vMerge/>
          </w:tcPr>
          <w:p w:rsidR="006C5379" w:rsidRPr="003D60A6" w:rsidRDefault="006C5379" w:rsidP="001B6722">
            <w:pPr>
              <w:spacing w:before="100" w:beforeAutospacing="1" w:after="100" w:afterAutospacing="1"/>
              <w:jc w:val="both"/>
              <w:rPr>
                <w:rFonts w:ascii="Times New Roman" w:hAnsi="Times New Roman" w:cs="Times New Roman"/>
                <w:sz w:val="24"/>
                <w:szCs w:val="24"/>
              </w:rPr>
            </w:pPr>
          </w:p>
        </w:tc>
        <w:tc>
          <w:tcPr>
            <w:tcW w:w="1134" w:type="dxa"/>
          </w:tcPr>
          <w:p w:rsidR="006C5379" w:rsidRPr="003D60A6" w:rsidRDefault="003D60A6"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11</w:t>
            </w:r>
          </w:p>
        </w:tc>
        <w:tc>
          <w:tcPr>
            <w:tcW w:w="7053" w:type="dxa"/>
          </w:tcPr>
          <w:p w:rsidR="006C5379" w:rsidRPr="003D60A6" w:rsidRDefault="003D60A6"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Учень/учениця має гнучкі знання в межах вимог навчальних</w:t>
            </w:r>
            <w:r w:rsidRPr="003D60A6">
              <w:rPr>
                <w:rFonts w:ascii="Times New Roman" w:hAnsi="Times New Roman" w:cs="Times New Roman"/>
                <w:sz w:val="24"/>
                <w:szCs w:val="24"/>
              </w:rPr>
              <w:br/>
              <w:t>програм, аргументовано використовує їх у різних ситуаціях,</w:t>
            </w:r>
            <w:r w:rsidRPr="003D60A6">
              <w:rPr>
                <w:rFonts w:ascii="Times New Roman" w:hAnsi="Times New Roman" w:cs="Times New Roman"/>
                <w:sz w:val="24"/>
                <w:szCs w:val="24"/>
              </w:rPr>
              <w:br/>
              <w:t>знаходить інформацію та аналізує її, ставить і розв'язує проблеми</w:t>
            </w:r>
          </w:p>
        </w:tc>
      </w:tr>
      <w:tr w:rsidR="006C5379" w:rsidTr="00BB7C95">
        <w:trPr>
          <w:trHeight w:val="165"/>
        </w:trPr>
        <w:tc>
          <w:tcPr>
            <w:tcW w:w="1668" w:type="dxa"/>
            <w:vMerge/>
          </w:tcPr>
          <w:p w:rsidR="006C5379" w:rsidRPr="003D60A6" w:rsidRDefault="006C5379" w:rsidP="001B6722">
            <w:pPr>
              <w:spacing w:before="100" w:beforeAutospacing="1" w:after="100" w:afterAutospacing="1"/>
              <w:jc w:val="both"/>
              <w:rPr>
                <w:rFonts w:ascii="Times New Roman" w:hAnsi="Times New Roman" w:cs="Times New Roman"/>
                <w:sz w:val="24"/>
                <w:szCs w:val="24"/>
              </w:rPr>
            </w:pPr>
          </w:p>
        </w:tc>
        <w:tc>
          <w:tcPr>
            <w:tcW w:w="1134" w:type="dxa"/>
          </w:tcPr>
          <w:p w:rsidR="006C5379" w:rsidRPr="003D60A6" w:rsidRDefault="003D60A6" w:rsidP="001B6722">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12</w:t>
            </w:r>
          </w:p>
        </w:tc>
        <w:tc>
          <w:tcPr>
            <w:tcW w:w="7053" w:type="dxa"/>
          </w:tcPr>
          <w:p w:rsidR="003D60A6" w:rsidRPr="003D60A6" w:rsidRDefault="003D60A6" w:rsidP="003D60A6">
            <w:pPr>
              <w:spacing w:before="100" w:beforeAutospacing="1" w:after="100" w:afterAutospacing="1"/>
              <w:jc w:val="both"/>
              <w:rPr>
                <w:rFonts w:ascii="Times New Roman" w:hAnsi="Times New Roman" w:cs="Times New Roman"/>
                <w:sz w:val="24"/>
                <w:szCs w:val="24"/>
              </w:rPr>
            </w:pPr>
            <w:r w:rsidRPr="003D60A6">
              <w:rPr>
                <w:rFonts w:ascii="Times New Roman" w:hAnsi="Times New Roman" w:cs="Times New Roman"/>
                <w:sz w:val="24"/>
                <w:szCs w:val="24"/>
              </w:rPr>
              <w:t>Учень/учениця має системні, міцні знання в обсязі та в межах</w:t>
            </w:r>
            <w:r w:rsidRPr="003D60A6">
              <w:rPr>
                <w:rFonts w:ascii="Times New Roman" w:hAnsi="Times New Roman" w:cs="Times New Roman"/>
                <w:sz w:val="24"/>
                <w:szCs w:val="24"/>
              </w:rPr>
              <w:br/>
              <w:t>вимог навчальних програм, усвідомлено використовує їх у</w:t>
            </w:r>
            <w:r w:rsidRPr="003D60A6">
              <w:rPr>
                <w:rFonts w:ascii="Times New Roman" w:hAnsi="Times New Roman" w:cs="Times New Roman"/>
                <w:sz w:val="24"/>
                <w:szCs w:val="24"/>
              </w:rPr>
              <w:br/>
              <w:t>стандартних та нестандартних ситуаціях; самостійно аналізує,</w:t>
            </w:r>
            <w:r w:rsidRPr="003D60A6">
              <w:rPr>
                <w:rFonts w:ascii="Times New Roman" w:hAnsi="Times New Roman" w:cs="Times New Roman"/>
                <w:sz w:val="24"/>
                <w:szCs w:val="24"/>
              </w:rPr>
              <w:br/>
              <w:t>оцінює, узагальнює опанований матеріал, самостійно</w:t>
            </w:r>
            <w:r w:rsidRPr="003D60A6">
              <w:rPr>
                <w:rFonts w:ascii="Times New Roman" w:hAnsi="Times New Roman" w:cs="Times New Roman"/>
                <w:sz w:val="24"/>
                <w:szCs w:val="24"/>
              </w:rPr>
              <w:br/>
              <w:t>користується джерелами інформації, приймає обґрунтовані</w:t>
            </w:r>
            <w:r w:rsidRPr="003D60A6">
              <w:rPr>
                <w:rFonts w:ascii="Times New Roman" w:hAnsi="Times New Roman" w:cs="Times New Roman"/>
                <w:sz w:val="24"/>
                <w:szCs w:val="24"/>
              </w:rPr>
              <w:br/>
              <w:t>рішення</w:t>
            </w:r>
          </w:p>
          <w:p w:rsidR="006C5379" w:rsidRPr="003D60A6" w:rsidRDefault="006C5379" w:rsidP="001B6722">
            <w:pPr>
              <w:spacing w:before="100" w:beforeAutospacing="1" w:after="100" w:afterAutospacing="1"/>
              <w:jc w:val="both"/>
              <w:rPr>
                <w:rFonts w:ascii="Times New Roman" w:hAnsi="Times New Roman" w:cs="Times New Roman"/>
                <w:sz w:val="24"/>
                <w:szCs w:val="24"/>
              </w:rPr>
            </w:pPr>
          </w:p>
        </w:tc>
      </w:tr>
    </w:tbl>
    <w:p w:rsidR="00BB7C95" w:rsidRDefault="003D60A6" w:rsidP="001B6722">
      <w:pPr>
        <w:spacing w:before="100" w:beforeAutospacing="1" w:after="100" w:afterAutospacing="1" w:line="240" w:lineRule="auto"/>
        <w:jc w:val="both"/>
        <w:rPr>
          <w:rFonts w:ascii="Arial" w:hAnsi="Arial" w:cs="Arial"/>
          <w:sz w:val="30"/>
          <w:szCs w:val="30"/>
        </w:rPr>
      </w:pPr>
      <w:r>
        <w:br/>
      </w:r>
      <w:r>
        <w:rPr>
          <w:rFonts w:ascii="Arial" w:hAnsi="Arial" w:cs="Arial"/>
          <w:sz w:val="30"/>
          <w:szCs w:val="30"/>
        </w:rPr>
        <w:t xml:space="preserve"> </w:t>
      </w:r>
    </w:p>
    <w:p w:rsidR="00E87CB3" w:rsidRPr="00864A36" w:rsidRDefault="006C5379" w:rsidP="00E87CB3">
      <w:pPr>
        <w:shd w:val="clear" w:color="auto" w:fill="FFFFFF"/>
        <w:spacing w:after="0" w:line="240" w:lineRule="auto"/>
        <w:ind w:left="-108"/>
        <w:jc w:val="center"/>
        <w:rPr>
          <w:rFonts w:ascii="Times New Roman" w:eastAsia="Times New Roman" w:hAnsi="Times New Roman" w:cs="Times New Roman"/>
          <w:b/>
          <w:sz w:val="24"/>
          <w:szCs w:val="24"/>
          <w:lang w:eastAsia="uk-UA"/>
        </w:rPr>
      </w:pPr>
      <w:r>
        <w:rPr>
          <w:rFonts w:ascii="Times New Roman" w:hAnsi="Times New Roman" w:cs="Times New Roman"/>
          <w:sz w:val="28"/>
          <w:szCs w:val="28"/>
        </w:rPr>
        <w:br/>
      </w:r>
      <w:r>
        <w:rPr>
          <w:rFonts w:ascii="Times New Roman" w:hAnsi="Times New Roman" w:cs="Times New Roman"/>
          <w:sz w:val="28"/>
          <w:szCs w:val="28"/>
        </w:rPr>
        <w:br/>
      </w:r>
      <w:r w:rsidR="00E87CB3" w:rsidRPr="00864A36">
        <w:rPr>
          <w:rFonts w:ascii="Times New Roman" w:eastAsia="Times New Roman" w:hAnsi="Times New Roman" w:cs="Times New Roman"/>
          <w:b/>
          <w:color w:val="000000"/>
          <w:sz w:val="28"/>
          <w:szCs w:val="28"/>
          <w:lang w:eastAsia="uk-UA"/>
        </w:rPr>
        <w:t>Критерії оцінювання навчальних досягнень </w:t>
      </w:r>
    </w:p>
    <w:p w:rsidR="00E87CB3" w:rsidRPr="00864A36" w:rsidRDefault="00B25B51" w:rsidP="00E87CB3">
      <w:pPr>
        <w:shd w:val="clear" w:color="auto" w:fill="FFFFFF"/>
        <w:spacing w:after="0" w:line="240" w:lineRule="auto"/>
        <w:ind w:left="-108"/>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8"/>
          <w:szCs w:val="28"/>
          <w:lang w:eastAsia="uk-UA"/>
        </w:rPr>
        <w:t>учнів основної й старшої школи</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b/>
          <w:bCs/>
          <w:sz w:val="28"/>
          <w:szCs w:val="28"/>
          <w:lang w:eastAsia="uk-UA"/>
        </w:rPr>
        <w:t>Характеристики рівнів навчальних досягнень:</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b/>
          <w:bCs/>
          <w:sz w:val="28"/>
          <w:szCs w:val="28"/>
          <w:lang w:eastAsia="uk-UA"/>
        </w:rPr>
        <w:t xml:space="preserve">Перший рівень </w:t>
      </w:r>
      <w:r w:rsidRPr="00242615">
        <w:rPr>
          <w:rFonts w:ascii="Times New Roman" w:eastAsia="Times New Roman" w:hAnsi="Times New Roman" w:cs="Times New Roman"/>
          <w:b/>
          <w:bCs/>
          <w:sz w:val="28"/>
          <w:szCs w:val="28"/>
          <w:lang w:eastAsia="uk-UA"/>
        </w:rPr>
        <w:noBreakHyphen/>
        <w:t xml:space="preserve"> початковий.</w:t>
      </w:r>
      <w:r w:rsidRPr="00242615">
        <w:rPr>
          <w:rFonts w:ascii="Times New Roman" w:eastAsia="Times New Roman" w:hAnsi="Times New Roman" w:cs="Times New Roman"/>
          <w:i/>
          <w:iCs/>
          <w:sz w:val="28"/>
          <w:szCs w:val="28"/>
          <w:lang w:eastAsia="uk-UA"/>
        </w:rPr>
        <w:t> </w:t>
      </w:r>
      <w:r w:rsidRPr="00242615">
        <w:rPr>
          <w:rFonts w:ascii="Times New Roman" w:eastAsia="Times New Roman" w:hAnsi="Times New Roman" w:cs="Times New Roman"/>
          <w:sz w:val="28"/>
          <w:szCs w:val="28"/>
          <w:lang w:eastAsia="uk-UA"/>
        </w:rPr>
        <w:t>Відповідь учня (учениці) фрагментарна, характеризується початковими уявленнями про предмет вивчення.</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b/>
          <w:bCs/>
          <w:sz w:val="28"/>
          <w:szCs w:val="28"/>
          <w:lang w:eastAsia="uk-UA"/>
        </w:rPr>
        <w:t xml:space="preserve">Другий рівень </w:t>
      </w:r>
      <w:r w:rsidRPr="00242615">
        <w:rPr>
          <w:rFonts w:ascii="Times New Roman" w:eastAsia="Times New Roman" w:hAnsi="Times New Roman" w:cs="Times New Roman"/>
          <w:b/>
          <w:bCs/>
          <w:sz w:val="28"/>
          <w:szCs w:val="28"/>
          <w:lang w:eastAsia="uk-UA"/>
        </w:rPr>
        <w:noBreakHyphen/>
        <w:t xml:space="preserve"> середній.</w:t>
      </w:r>
      <w:r w:rsidRPr="00242615">
        <w:rPr>
          <w:rFonts w:ascii="Times New Roman" w:eastAsia="Times New Roman" w:hAnsi="Times New Roman" w:cs="Times New Roman"/>
          <w:i/>
          <w:iCs/>
          <w:sz w:val="28"/>
          <w:szCs w:val="28"/>
          <w:lang w:eastAsia="uk-UA"/>
        </w:rPr>
        <w:t> </w:t>
      </w:r>
      <w:r w:rsidRPr="00242615">
        <w:rPr>
          <w:rFonts w:ascii="Times New Roman" w:eastAsia="Times New Roman" w:hAnsi="Times New Roman" w:cs="Times New Roman"/>
          <w:sz w:val="28"/>
          <w:szCs w:val="28"/>
          <w:lang w:eastAsia="uk-UA"/>
        </w:rPr>
        <w:t>Учень (учениця) відтворює основний навчальний матеріал, виконує завдання за зразком, володіє елементарними вміннями навчальної діяльності.</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b/>
          <w:bCs/>
          <w:sz w:val="28"/>
          <w:szCs w:val="28"/>
          <w:lang w:eastAsia="uk-UA"/>
        </w:rPr>
        <w:t>Третій рівень - достатній.</w:t>
      </w:r>
      <w:r w:rsidRPr="00242615">
        <w:rPr>
          <w:rFonts w:ascii="Times New Roman" w:eastAsia="Times New Roman" w:hAnsi="Times New Roman" w:cs="Times New Roman"/>
          <w:i/>
          <w:iCs/>
          <w:sz w:val="28"/>
          <w:szCs w:val="28"/>
          <w:lang w:eastAsia="uk-UA"/>
        </w:rPr>
        <w:t> </w:t>
      </w:r>
      <w:r w:rsidRPr="00242615">
        <w:rPr>
          <w:rFonts w:ascii="Times New Roman" w:eastAsia="Times New Roman" w:hAnsi="Times New Roman" w:cs="Times New Roman"/>
          <w:sz w:val="28"/>
          <w:szCs w:val="28"/>
          <w:lang w:eastAsia="uk-UA"/>
        </w:rPr>
        <w:t>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b/>
          <w:bCs/>
          <w:sz w:val="28"/>
          <w:szCs w:val="28"/>
          <w:lang w:eastAsia="uk-UA"/>
        </w:rPr>
        <w:t xml:space="preserve">Четвертий рівень </w:t>
      </w:r>
      <w:r w:rsidRPr="00242615">
        <w:rPr>
          <w:rFonts w:ascii="Times New Roman" w:eastAsia="Times New Roman" w:hAnsi="Times New Roman" w:cs="Times New Roman"/>
          <w:b/>
          <w:bCs/>
          <w:sz w:val="28"/>
          <w:szCs w:val="28"/>
          <w:lang w:eastAsia="uk-UA"/>
        </w:rPr>
        <w:noBreakHyphen/>
        <w:t xml:space="preserve"> високий.</w:t>
      </w:r>
      <w:r w:rsidRPr="00242615">
        <w:rPr>
          <w:rFonts w:ascii="Times New Roman" w:eastAsia="Times New Roman" w:hAnsi="Times New Roman" w:cs="Times New Roman"/>
          <w:i/>
          <w:iCs/>
          <w:sz w:val="28"/>
          <w:szCs w:val="28"/>
          <w:lang w:eastAsia="uk-UA"/>
        </w:rPr>
        <w:t> </w:t>
      </w:r>
      <w:r w:rsidRPr="00242615">
        <w:rPr>
          <w:rFonts w:ascii="Times New Roman" w:eastAsia="Times New Roman" w:hAnsi="Times New Roman" w:cs="Times New Roman"/>
          <w:sz w:val="28"/>
          <w:szCs w:val="28"/>
          <w:lang w:eastAsia="uk-UA"/>
        </w:rPr>
        <w:t>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b/>
          <w:bCs/>
          <w:sz w:val="28"/>
          <w:szCs w:val="28"/>
          <w:lang w:eastAsia="uk-UA"/>
        </w:rPr>
        <w:lastRenderedPageBreak/>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 (таблиця).</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Кожний наступний рівень вимог вбирає в себе вимоги до попереднього, а також додає нові характеристики.</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4"/>
        <w:gridCol w:w="735"/>
        <w:gridCol w:w="7390"/>
      </w:tblGrid>
      <w:tr w:rsidR="00E87CB3" w:rsidRPr="00E87CB3" w:rsidTr="00E87CB3">
        <w:trPr>
          <w:tblCellSpacing w:w="15" w:type="dxa"/>
        </w:trPr>
        <w:tc>
          <w:tcPr>
            <w:tcW w:w="1560"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b/>
                <w:bCs/>
                <w:sz w:val="24"/>
                <w:szCs w:val="24"/>
                <w:lang w:eastAsia="uk-UA"/>
              </w:rPr>
              <w:t>Рівні навчальних досягнень</w:t>
            </w:r>
          </w:p>
        </w:tc>
        <w:tc>
          <w:tcPr>
            <w:tcW w:w="705"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b/>
                <w:bCs/>
                <w:sz w:val="24"/>
                <w:szCs w:val="24"/>
                <w:lang w:eastAsia="uk-UA"/>
              </w:rPr>
              <w:t>Бали</w:t>
            </w:r>
          </w:p>
        </w:tc>
        <w:tc>
          <w:tcPr>
            <w:tcW w:w="7365"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b/>
                <w:bCs/>
                <w:sz w:val="24"/>
                <w:szCs w:val="24"/>
                <w:lang w:eastAsia="uk-UA"/>
              </w:rPr>
              <w:t>Загальні критерії оцінювання навчальних досягнень учнів</w:t>
            </w:r>
          </w:p>
        </w:tc>
      </w:tr>
      <w:tr w:rsidR="00E87CB3" w:rsidRPr="00E87CB3" w:rsidTr="00E87CB3">
        <w:trPr>
          <w:tblCellSpacing w:w="15" w:type="dxa"/>
        </w:trPr>
        <w:tc>
          <w:tcPr>
            <w:tcW w:w="1560"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 </w:t>
            </w:r>
          </w:p>
        </w:tc>
        <w:tc>
          <w:tcPr>
            <w:tcW w:w="705"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1</w:t>
            </w:r>
          </w:p>
        </w:tc>
        <w:tc>
          <w:tcPr>
            <w:tcW w:w="7365" w:type="dxa"/>
            <w:hideMark/>
          </w:tcPr>
          <w:p w:rsidR="00E87CB3" w:rsidRPr="00E87CB3" w:rsidRDefault="00E87CB3" w:rsidP="00E87CB3">
            <w:pPr>
              <w:spacing w:before="100" w:beforeAutospacing="1" w:after="100" w:afterAutospacing="1" w:line="240" w:lineRule="auto"/>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Учень (учениця) розрізняє об'єкти вивчення</w:t>
            </w:r>
          </w:p>
        </w:tc>
      </w:tr>
      <w:tr w:rsidR="00E87CB3" w:rsidRPr="00E87CB3" w:rsidTr="00E87CB3">
        <w:trPr>
          <w:tblCellSpacing w:w="15" w:type="dxa"/>
        </w:trPr>
        <w:tc>
          <w:tcPr>
            <w:tcW w:w="1560"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I. Початковий</w:t>
            </w:r>
          </w:p>
        </w:tc>
        <w:tc>
          <w:tcPr>
            <w:tcW w:w="705"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2</w:t>
            </w:r>
          </w:p>
        </w:tc>
        <w:tc>
          <w:tcPr>
            <w:tcW w:w="7365" w:type="dxa"/>
            <w:vAlign w:val="bottom"/>
            <w:hideMark/>
          </w:tcPr>
          <w:p w:rsidR="00E87CB3" w:rsidRPr="00E87CB3" w:rsidRDefault="00E87CB3" w:rsidP="00E87CB3">
            <w:pPr>
              <w:spacing w:before="100" w:beforeAutospacing="1" w:after="100" w:afterAutospacing="1" w:line="240" w:lineRule="auto"/>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Учень (учениця) відтворює незначну частину навчального матеріалу, має нечіткі уявлення про об'єкт вивчення</w:t>
            </w:r>
          </w:p>
        </w:tc>
      </w:tr>
      <w:tr w:rsidR="00E87CB3" w:rsidRPr="00E87CB3" w:rsidTr="00E87CB3">
        <w:trPr>
          <w:tblCellSpacing w:w="15" w:type="dxa"/>
        </w:trPr>
        <w:tc>
          <w:tcPr>
            <w:tcW w:w="1560"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 </w:t>
            </w:r>
          </w:p>
        </w:tc>
        <w:tc>
          <w:tcPr>
            <w:tcW w:w="705"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3</w:t>
            </w:r>
          </w:p>
        </w:tc>
        <w:tc>
          <w:tcPr>
            <w:tcW w:w="7365" w:type="dxa"/>
            <w:vAlign w:val="bottom"/>
            <w:hideMark/>
          </w:tcPr>
          <w:p w:rsidR="00E87CB3" w:rsidRPr="00E87CB3" w:rsidRDefault="00E87CB3" w:rsidP="00E87CB3">
            <w:pPr>
              <w:spacing w:before="100" w:beforeAutospacing="1" w:after="100" w:afterAutospacing="1" w:line="240" w:lineRule="auto"/>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Учень (учениця) відтворює частину навчального матеріалу; з допомогою вчителя виконує елементарні завдання</w:t>
            </w:r>
          </w:p>
        </w:tc>
      </w:tr>
      <w:tr w:rsidR="00E87CB3" w:rsidRPr="00E87CB3" w:rsidTr="00E87CB3">
        <w:trPr>
          <w:tblCellSpacing w:w="15" w:type="dxa"/>
        </w:trPr>
        <w:tc>
          <w:tcPr>
            <w:tcW w:w="1560"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 </w:t>
            </w:r>
          </w:p>
        </w:tc>
        <w:tc>
          <w:tcPr>
            <w:tcW w:w="705"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4</w:t>
            </w:r>
          </w:p>
        </w:tc>
        <w:tc>
          <w:tcPr>
            <w:tcW w:w="7365" w:type="dxa"/>
            <w:hideMark/>
          </w:tcPr>
          <w:p w:rsidR="00E87CB3" w:rsidRPr="00E87CB3" w:rsidRDefault="00E87CB3" w:rsidP="00E87CB3">
            <w:pPr>
              <w:spacing w:before="100" w:beforeAutospacing="1" w:after="100" w:afterAutospacing="1" w:line="240" w:lineRule="auto"/>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Учень (учениця) з допомогою вчителя відтворює основний навчальний матеріал, може повторити за зразком певну операцію, дію</w:t>
            </w:r>
          </w:p>
        </w:tc>
      </w:tr>
      <w:tr w:rsidR="00E87CB3" w:rsidRPr="00E87CB3" w:rsidTr="00E87CB3">
        <w:trPr>
          <w:tblCellSpacing w:w="15" w:type="dxa"/>
        </w:trPr>
        <w:tc>
          <w:tcPr>
            <w:tcW w:w="1560"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II. Середній</w:t>
            </w:r>
          </w:p>
        </w:tc>
        <w:tc>
          <w:tcPr>
            <w:tcW w:w="705"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5</w:t>
            </w:r>
          </w:p>
        </w:tc>
        <w:tc>
          <w:tcPr>
            <w:tcW w:w="7365" w:type="dxa"/>
            <w:vAlign w:val="bottom"/>
            <w:hideMark/>
          </w:tcPr>
          <w:p w:rsidR="00E87CB3" w:rsidRPr="00E87CB3" w:rsidRDefault="00E87CB3" w:rsidP="00E87CB3">
            <w:pPr>
              <w:spacing w:before="100" w:beforeAutospacing="1" w:after="100" w:afterAutospacing="1" w:line="240" w:lineRule="auto"/>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Учень (учениця) відтворює основний навчальний матеріал, здатний з помилками й неточностями дати визначення понять, сформулювати правило</w:t>
            </w:r>
          </w:p>
        </w:tc>
      </w:tr>
      <w:tr w:rsidR="00E87CB3" w:rsidRPr="00E87CB3" w:rsidTr="00E87CB3">
        <w:trPr>
          <w:tblCellSpacing w:w="15" w:type="dxa"/>
        </w:trPr>
        <w:tc>
          <w:tcPr>
            <w:tcW w:w="1560"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 </w:t>
            </w:r>
          </w:p>
        </w:tc>
        <w:tc>
          <w:tcPr>
            <w:tcW w:w="705"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6</w:t>
            </w:r>
          </w:p>
        </w:tc>
        <w:tc>
          <w:tcPr>
            <w:tcW w:w="7365" w:type="dxa"/>
            <w:vAlign w:val="center"/>
            <w:hideMark/>
          </w:tcPr>
          <w:p w:rsidR="00E87CB3" w:rsidRPr="00E87CB3" w:rsidRDefault="00E87CB3" w:rsidP="00E87CB3">
            <w:pPr>
              <w:spacing w:before="100" w:beforeAutospacing="1" w:after="100" w:afterAutospacing="1" w:line="240" w:lineRule="auto"/>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Учень (учениця) виявляє знання й розуміння основних положень навчального матеріалу. Відповідь його(її) правильна, але недостатньо осмислена. Вміє застосовувати знання при виконанні завдань за зразком</w:t>
            </w:r>
          </w:p>
        </w:tc>
      </w:tr>
      <w:tr w:rsidR="00E87CB3" w:rsidRPr="00E87CB3" w:rsidTr="00E87CB3">
        <w:trPr>
          <w:tblCellSpacing w:w="15" w:type="dxa"/>
        </w:trPr>
        <w:tc>
          <w:tcPr>
            <w:tcW w:w="1560"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 </w:t>
            </w:r>
          </w:p>
        </w:tc>
        <w:tc>
          <w:tcPr>
            <w:tcW w:w="705"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7</w:t>
            </w:r>
          </w:p>
        </w:tc>
        <w:tc>
          <w:tcPr>
            <w:tcW w:w="7365" w:type="dxa"/>
            <w:vAlign w:val="center"/>
            <w:hideMark/>
          </w:tcPr>
          <w:p w:rsidR="00E87CB3" w:rsidRPr="00E87CB3" w:rsidRDefault="00E87CB3" w:rsidP="00E87CB3">
            <w:pPr>
              <w:spacing w:before="100" w:beforeAutospacing="1" w:after="100" w:afterAutospacing="1" w:line="240" w:lineRule="auto"/>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Учень (учениця) правильно відтворює навчальний матеріал, знає основоположні теорії і факти, вміє наводити окремі власні приклади на підтвердження певних думок, частково контролює власні навчальні дії</w:t>
            </w:r>
          </w:p>
        </w:tc>
      </w:tr>
      <w:tr w:rsidR="00E87CB3" w:rsidRPr="00E87CB3" w:rsidTr="00E87CB3">
        <w:trPr>
          <w:tblCellSpacing w:w="15" w:type="dxa"/>
        </w:trPr>
        <w:tc>
          <w:tcPr>
            <w:tcW w:w="1560"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III. Достатній</w:t>
            </w:r>
          </w:p>
        </w:tc>
        <w:tc>
          <w:tcPr>
            <w:tcW w:w="705"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8</w:t>
            </w:r>
          </w:p>
        </w:tc>
        <w:tc>
          <w:tcPr>
            <w:tcW w:w="7365" w:type="dxa"/>
            <w:hideMark/>
          </w:tcPr>
          <w:p w:rsidR="00E87CB3" w:rsidRPr="00E87CB3" w:rsidRDefault="00E87CB3" w:rsidP="00E87CB3">
            <w:pPr>
              <w:spacing w:before="100" w:beforeAutospacing="1" w:after="100" w:afterAutospacing="1" w:line="240" w:lineRule="auto"/>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Знання учня (учениці) є достатніми, він (вона)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Відповідь його (її) логічна, хоч і має  неточності</w:t>
            </w:r>
          </w:p>
        </w:tc>
      </w:tr>
      <w:tr w:rsidR="00E87CB3" w:rsidRPr="00E87CB3" w:rsidTr="00E87CB3">
        <w:trPr>
          <w:tblCellSpacing w:w="15" w:type="dxa"/>
        </w:trPr>
        <w:tc>
          <w:tcPr>
            <w:tcW w:w="1560"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 </w:t>
            </w:r>
          </w:p>
        </w:tc>
        <w:tc>
          <w:tcPr>
            <w:tcW w:w="705"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9</w:t>
            </w:r>
          </w:p>
        </w:tc>
        <w:tc>
          <w:tcPr>
            <w:tcW w:w="7365" w:type="dxa"/>
            <w:vAlign w:val="center"/>
            <w:hideMark/>
          </w:tcPr>
          <w:p w:rsidR="00E87CB3" w:rsidRPr="00E87CB3" w:rsidRDefault="00E87CB3" w:rsidP="00E87CB3">
            <w:pPr>
              <w:spacing w:before="100" w:beforeAutospacing="1" w:after="100" w:afterAutospacing="1" w:line="240" w:lineRule="auto"/>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Учень (учениця) добре володіє вивченим матеріалом, застосовує знання в стандартних ситуаціях, уміє аналізувати й систематизувати інформацію, використовує загальновідомі докази із самостійною і правильною аргументацією</w:t>
            </w:r>
          </w:p>
        </w:tc>
      </w:tr>
      <w:tr w:rsidR="00E87CB3" w:rsidRPr="00E87CB3" w:rsidTr="00E87CB3">
        <w:trPr>
          <w:tblCellSpacing w:w="15" w:type="dxa"/>
        </w:trPr>
        <w:tc>
          <w:tcPr>
            <w:tcW w:w="1560"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 </w:t>
            </w:r>
          </w:p>
        </w:tc>
        <w:tc>
          <w:tcPr>
            <w:tcW w:w="705"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10</w:t>
            </w:r>
          </w:p>
        </w:tc>
        <w:tc>
          <w:tcPr>
            <w:tcW w:w="7365" w:type="dxa"/>
            <w:vAlign w:val="center"/>
            <w:hideMark/>
          </w:tcPr>
          <w:p w:rsidR="00E87CB3" w:rsidRPr="00E87CB3" w:rsidRDefault="00E87CB3" w:rsidP="00E87CB3">
            <w:pPr>
              <w:spacing w:before="100" w:beforeAutospacing="1" w:after="100" w:afterAutospacing="1" w:line="240" w:lineRule="auto"/>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Учень (учениця) має повні, глибокі знання, здатний(а)  використовувати їх у практичній діяльності, робити висновки, узагальнення</w:t>
            </w:r>
          </w:p>
        </w:tc>
      </w:tr>
      <w:tr w:rsidR="00E87CB3" w:rsidRPr="00E87CB3" w:rsidTr="00E87CB3">
        <w:trPr>
          <w:tblCellSpacing w:w="15" w:type="dxa"/>
        </w:trPr>
        <w:tc>
          <w:tcPr>
            <w:tcW w:w="1560"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IV. Високий</w:t>
            </w:r>
          </w:p>
        </w:tc>
        <w:tc>
          <w:tcPr>
            <w:tcW w:w="705"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11</w:t>
            </w:r>
          </w:p>
        </w:tc>
        <w:tc>
          <w:tcPr>
            <w:tcW w:w="7365" w:type="dxa"/>
            <w:hideMark/>
          </w:tcPr>
          <w:p w:rsidR="00E87CB3" w:rsidRPr="00E87CB3" w:rsidRDefault="00E87CB3" w:rsidP="00E87CB3">
            <w:pPr>
              <w:spacing w:before="100" w:beforeAutospacing="1" w:after="100" w:afterAutospacing="1" w:line="240" w:lineRule="auto"/>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Учень (учениця) має гнучкі знання в межах вимог навчальних програм, аргументовано використовує їх у різних ситуаціях, уміє знаходити інформацію та аналізувати її, ставити і розв'язувати проблеми</w:t>
            </w:r>
          </w:p>
        </w:tc>
      </w:tr>
      <w:tr w:rsidR="00E87CB3" w:rsidRPr="00E87CB3" w:rsidTr="00E87CB3">
        <w:trPr>
          <w:tblCellSpacing w:w="15" w:type="dxa"/>
        </w:trPr>
        <w:tc>
          <w:tcPr>
            <w:tcW w:w="1560"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b/>
                <w:bCs/>
                <w:sz w:val="24"/>
                <w:szCs w:val="24"/>
                <w:lang w:eastAsia="uk-UA"/>
              </w:rPr>
              <w:t> </w:t>
            </w:r>
          </w:p>
        </w:tc>
        <w:tc>
          <w:tcPr>
            <w:tcW w:w="705" w:type="dxa"/>
            <w:vAlign w:val="center"/>
            <w:hideMark/>
          </w:tcPr>
          <w:p w:rsidR="00E87CB3" w:rsidRPr="00E87CB3" w:rsidRDefault="00E87CB3" w:rsidP="00E87CB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12</w:t>
            </w:r>
          </w:p>
        </w:tc>
        <w:tc>
          <w:tcPr>
            <w:tcW w:w="7365" w:type="dxa"/>
            <w:vAlign w:val="center"/>
            <w:hideMark/>
          </w:tcPr>
          <w:p w:rsidR="00E87CB3" w:rsidRPr="00E87CB3" w:rsidRDefault="00E87CB3" w:rsidP="00E87CB3">
            <w:pPr>
              <w:spacing w:before="100" w:beforeAutospacing="1" w:after="100" w:afterAutospacing="1" w:line="240" w:lineRule="auto"/>
              <w:rPr>
                <w:rFonts w:ascii="Times New Roman" w:eastAsia="Times New Roman" w:hAnsi="Times New Roman" w:cs="Times New Roman"/>
                <w:sz w:val="24"/>
                <w:szCs w:val="24"/>
                <w:lang w:eastAsia="uk-UA"/>
              </w:rPr>
            </w:pPr>
            <w:r w:rsidRPr="00E87CB3">
              <w:rPr>
                <w:rFonts w:ascii="Times New Roman" w:eastAsia="Times New Roman" w:hAnsi="Times New Roman" w:cs="Times New Roman"/>
                <w:sz w:val="24"/>
                <w:szCs w:val="24"/>
                <w:lang w:eastAsia="uk-UA"/>
              </w:rPr>
              <w:t xml:space="preserve">Учень (учениця) має системні, міцні знання в обсязі та в межах вимог </w:t>
            </w:r>
            <w:r w:rsidRPr="00E87CB3">
              <w:rPr>
                <w:rFonts w:ascii="Times New Roman" w:eastAsia="Times New Roman" w:hAnsi="Times New Roman" w:cs="Times New Roman"/>
                <w:sz w:val="24"/>
                <w:szCs w:val="24"/>
                <w:lang w:eastAsia="uk-UA"/>
              </w:rPr>
              <w:lastRenderedPageBreak/>
              <w:t>навчальних програм, усвідомлено використовує їх у стандартних та нестандартних ситуаціях. Уміє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E87CB3">
        <w:rPr>
          <w:rFonts w:ascii="Times New Roman" w:eastAsia="Times New Roman" w:hAnsi="Times New Roman" w:cs="Times New Roman"/>
          <w:sz w:val="24"/>
          <w:szCs w:val="24"/>
          <w:lang w:eastAsia="uk-UA"/>
        </w:rPr>
        <w:lastRenderedPageBreak/>
        <w:br/>
      </w:r>
      <w:r w:rsidRPr="00242615">
        <w:rPr>
          <w:rFonts w:ascii="Times New Roman" w:eastAsia="Times New Roman" w:hAnsi="Times New Roman" w:cs="Times New Roman"/>
          <w:sz w:val="28"/>
          <w:szCs w:val="28"/>
          <w:lang w:eastAsia="uk-UA"/>
        </w:rPr>
        <w:t>Видами оцінювання навчальних досягнень учнів </w:t>
      </w:r>
      <w:r w:rsidRPr="00242615">
        <w:rPr>
          <w:rFonts w:ascii="Times New Roman" w:eastAsia="Times New Roman" w:hAnsi="Times New Roman" w:cs="Times New Roman"/>
          <w:b/>
          <w:bCs/>
          <w:sz w:val="28"/>
          <w:szCs w:val="28"/>
          <w:lang w:eastAsia="uk-UA"/>
        </w:rPr>
        <w:t>є поточне, тематичне, семестрове, річне оцінювання та державна підсумкова атестація</w:t>
      </w:r>
      <w:r w:rsidRPr="00242615">
        <w:rPr>
          <w:rFonts w:ascii="Times New Roman" w:eastAsia="Times New Roman" w:hAnsi="Times New Roman" w:cs="Times New Roman"/>
          <w:i/>
          <w:iCs/>
          <w:sz w:val="28"/>
          <w:szCs w:val="28"/>
          <w:lang w:eastAsia="uk-UA"/>
        </w:rPr>
        <w:t>.</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b/>
          <w:bCs/>
          <w:sz w:val="28"/>
          <w:szCs w:val="28"/>
          <w:lang w:eastAsia="uk-UA"/>
        </w:rPr>
        <w:t>Поточне оцінювання</w:t>
      </w:r>
      <w:r w:rsidRPr="00242615">
        <w:rPr>
          <w:rFonts w:ascii="Times New Roman" w:eastAsia="Times New Roman" w:hAnsi="Times New Roman" w:cs="Times New Roman"/>
          <w:sz w:val="28"/>
          <w:szCs w:val="28"/>
          <w:lang w:eastAsia="uk-UA"/>
        </w:rPr>
        <w:t> </w:t>
      </w:r>
      <w:r w:rsidRPr="00242615">
        <w:rPr>
          <w:rFonts w:ascii="Times New Roman" w:eastAsia="Times New Roman" w:hAnsi="Times New Roman" w:cs="Times New Roman"/>
          <w:sz w:val="28"/>
          <w:szCs w:val="28"/>
          <w:lang w:eastAsia="uk-UA"/>
        </w:rPr>
        <w:noBreakHyphen/>
        <w:t xml:space="preserve">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b/>
          <w:bCs/>
          <w:sz w:val="28"/>
          <w:szCs w:val="28"/>
          <w:lang w:eastAsia="uk-UA"/>
        </w:rPr>
        <w:t>Об'єктом поточного оцінювання</w:t>
      </w:r>
      <w:r w:rsidRPr="00242615">
        <w:rPr>
          <w:rFonts w:ascii="Times New Roman" w:eastAsia="Times New Roman" w:hAnsi="Times New Roman" w:cs="Times New Roman"/>
          <w:sz w:val="28"/>
          <w:szCs w:val="28"/>
          <w:lang w:eastAsia="uk-UA"/>
        </w:rPr>
        <w:t>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Поточне оцінювання</w:t>
      </w:r>
      <w:r w:rsidRPr="00242615">
        <w:rPr>
          <w:rFonts w:ascii="Times New Roman" w:eastAsia="Times New Roman" w:hAnsi="Times New Roman" w:cs="Times New Roman"/>
          <w:i/>
          <w:iCs/>
          <w:sz w:val="28"/>
          <w:szCs w:val="28"/>
          <w:lang w:eastAsia="uk-UA"/>
        </w:rPr>
        <w:t> </w:t>
      </w:r>
      <w:r w:rsidRPr="00242615">
        <w:rPr>
          <w:rFonts w:ascii="Times New Roman" w:eastAsia="Times New Roman" w:hAnsi="Times New Roman" w:cs="Times New Roman"/>
          <w:sz w:val="28"/>
          <w:szCs w:val="28"/>
          <w:lang w:eastAsia="uk-UA"/>
        </w:rPr>
        <w:t>здійснюється у процесі поурочного вивчення теми</w:t>
      </w:r>
      <w:r w:rsidRPr="00242615">
        <w:rPr>
          <w:rFonts w:ascii="Times New Roman" w:eastAsia="Times New Roman" w:hAnsi="Times New Roman" w:cs="Times New Roman"/>
          <w:i/>
          <w:iCs/>
          <w:sz w:val="28"/>
          <w:szCs w:val="28"/>
          <w:lang w:eastAsia="uk-UA"/>
        </w:rPr>
        <w:t>. </w:t>
      </w:r>
      <w:r w:rsidRPr="00242615">
        <w:rPr>
          <w:rFonts w:ascii="Times New Roman" w:eastAsia="Times New Roman" w:hAnsi="Times New Roman" w:cs="Times New Roman"/>
          <w:sz w:val="28"/>
          <w:szCs w:val="28"/>
          <w:lang w:eastAsia="uk-UA"/>
        </w:rPr>
        <w:t>Його основними завдання є:</w:t>
      </w:r>
      <w:r w:rsidRPr="00242615">
        <w:rPr>
          <w:rFonts w:ascii="Times New Roman" w:eastAsia="Times New Roman" w:hAnsi="Times New Roman" w:cs="Times New Roman"/>
          <w:i/>
          <w:iCs/>
          <w:sz w:val="28"/>
          <w:szCs w:val="28"/>
          <w:lang w:eastAsia="uk-UA"/>
        </w:rPr>
        <w:t> </w:t>
      </w:r>
      <w:r w:rsidRPr="00242615">
        <w:rPr>
          <w:rFonts w:ascii="Times New Roman" w:eastAsia="Times New Roman" w:hAnsi="Times New Roman" w:cs="Times New Roman"/>
          <w:sz w:val="28"/>
          <w:szCs w:val="28"/>
          <w:lang w:eastAsia="uk-UA"/>
        </w:rPr>
        <w:t>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Формами поточного оцінювання є індивідуальне, групове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Інформація, отримана на підставі поточного контролю, є основною для коригування роботи вчителя на уроці.</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b/>
          <w:bCs/>
          <w:sz w:val="28"/>
          <w:szCs w:val="28"/>
          <w:lang w:eastAsia="uk-UA"/>
        </w:rPr>
        <w:t>Тематичному оцінюванню</w:t>
      </w:r>
      <w:r w:rsidRPr="00242615">
        <w:rPr>
          <w:rFonts w:ascii="Times New Roman" w:eastAsia="Times New Roman" w:hAnsi="Times New Roman" w:cs="Times New Roman"/>
          <w:sz w:val="28"/>
          <w:szCs w:val="28"/>
          <w:lang w:eastAsia="uk-UA"/>
        </w:rPr>
        <w:t> навчальних досягнень підлягають основні результати вивчення теми (розділу).</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Тематичне оцінювання навчальних досягнень учнів забезпечує:</w:t>
      </w:r>
    </w:p>
    <w:p w:rsidR="00E87CB3" w:rsidRPr="00242615" w:rsidRDefault="00E87CB3" w:rsidP="00E87CB3">
      <w:pPr>
        <w:numPr>
          <w:ilvl w:val="0"/>
          <w:numId w:val="23"/>
        </w:num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усунення безсистемності в оцінюванні;</w:t>
      </w:r>
    </w:p>
    <w:p w:rsidR="00E87CB3" w:rsidRPr="00242615" w:rsidRDefault="00E87CB3" w:rsidP="00E87CB3">
      <w:pPr>
        <w:numPr>
          <w:ilvl w:val="0"/>
          <w:numId w:val="23"/>
        </w:num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підвищення об'єктивності оцінки знань, навичок і вмінь;</w:t>
      </w:r>
    </w:p>
    <w:p w:rsidR="00E87CB3" w:rsidRPr="00242615" w:rsidRDefault="00E87CB3" w:rsidP="00E87CB3">
      <w:pPr>
        <w:numPr>
          <w:ilvl w:val="0"/>
          <w:numId w:val="23"/>
        </w:num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індивідуальний та диференційований підхід до організації навчання;</w:t>
      </w:r>
    </w:p>
    <w:p w:rsidR="00E87CB3" w:rsidRPr="00242615" w:rsidRDefault="00E87CB3" w:rsidP="00E87CB3">
      <w:pPr>
        <w:numPr>
          <w:ilvl w:val="0"/>
          <w:numId w:val="23"/>
        </w:num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систематизацію й узагальнення навчального матеріалу;</w:t>
      </w:r>
    </w:p>
    <w:p w:rsidR="00E87CB3" w:rsidRPr="00242615" w:rsidRDefault="00E87CB3" w:rsidP="00E87CB3">
      <w:pPr>
        <w:numPr>
          <w:ilvl w:val="0"/>
          <w:numId w:val="23"/>
        </w:num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концентрацію уваги учнів до найсуттєвішого в системі знань з кожного предмета.</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b/>
          <w:bCs/>
          <w:sz w:val="28"/>
          <w:szCs w:val="28"/>
          <w:lang w:eastAsia="uk-UA"/>
        </w:rPr>
        <w:t>Тематична оцінка</w:t>
      </w:r>
      <w:r w:rsidRPr="00242615">
        <w:rPr>
          <w:rFonts w:ascii="Times New Roman" w:eastAsia="Times New Roman" w:hAnsi="Times New Roman" w:cs="Times New Roman"/>
          <w:sz w:val="28"/>
          <w:szCs w:val="28"/>
          <w:lang w:eastAsia="uk-UA"/>
        </w:rPr>
        <w:t xml:space="preserve"> виставляється  на підставі результатів опанування учнями матеріалу теми впродовж її вивчення з урахуванням поточних оцінок, різних </w:t>
      </w:r>
      <w:r w:rsidRPr="00242615">
        <w:rPr>
          <w:rFonts w:ascii="Times New Roman" w:eastAsia="Times New Roman" w:hAnsi="Times New Roman" w:cs="Times New Roman"/>
          <w:sz w:val="28"/>
          <w:szCs w:val="28"/>
          <w:lang w:eastAsia="uk-UA"/>
        </w:rPr>
        <w:lastRenderedPageBreak/>
        <w:t>видів навчальних робіт (практичних, лабораторних, самостійних, творчих, контрольних робіт) та навчальної активності школярів.</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b/>
          <w:bCs/>
          <w:sz w:val="28"/>
          <w:szCs w:val="28"/>
          <w:lang w:eastAsia="uk-UA"/>
        </w:rPr>
        <w:t>Оцінка за семестр</w:t>
      </w:r>
      <w:r w:rsidRPr="00242615">
        <w:rPr>
          <w:rFonts w:ascii="Times New Roman" w:eastAsia="Times New Roman" w:hAnsi="Times New Roman" w:cs="Times New Roman"/>
          <w:sz w:val="28"/>
          <w:szCs w:val="28"/>
          <w:lang w:eastAsia="uk-UA"/>
        </w:rPr>
        <w:t> виставляється за результатами тематичного оцінювання, а </w:t>
      </w:r>
      <w:r w:rsidRPr="00242615">
        <w:rPr>
          <w:rFonts w:ascii="Times New Roman" w:eastAsia="Times New Roman" w:hAnsi="Times New Roman" w:cs="Times New Roman"/>
          <w:b/>
          <w:bCs/>
          <w:sz w:val="28"/>
          <w:szCs w:val="28"/>
          <w:lang w:eastAsia="uk-UA"/>
        </w:rPr>
        <w:t>за рік</w:t>
      </w:r>
      <w:r w:rsidRPr="00242615">
        <w:rPr>
          <w:rFonts w:ascii="Times New Roman" w:eastAsia="Times New Roman" w:hAnsi="Times New Roman" w:cs="Times New Roman"/>
          <w:sz w:val="28"/>
          <w:szCs w:val="28"/>
          <w:lang w:eastAsia="uk-UA"/>
        </w:rPr>
        <w:t> </w:t>
      </w:r>
      <w:r w:rsidRPr="00242615">
        <w:rPr>
          <w:rFonts w:ascii="Times New Roman" w:eastAsia="Times New Roman" w:hAnsi="Times New Roman" w:cs="Times New Roman"/>
          <w:sz w:val="28"/>
          <w:szCs w:val="28"/>
          <w:lang w:eastAsia="uk-UA"/>
        </w:rPr>
        <w:noBreakHyphen/>
        <w:t xml:space="preserve"> на основі семестрових оцінок.</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Учень (учениця) має право на підвищення семестрової оцінки. 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від 17.03.08 № 186 та погоджено Міністерством юстиції України № 279/14970 від 02.04.08, підвищення результатів семестрового оцінювання шляхом переатестації не дає підстав для нагородження випускників золотою або срібною медалями.</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Більш гнучкої, різнопланової системи оцінювання потребує </w:t>
      </w:r>
      <w:r w:rsidRPr="00242615">
        <w:rPr>
          <w:rFonts w:ascii="Times New Roman" w:eastAsia="Times New Roman" w:hAnsi="Times New Roman" w:cs="Times New Roman"/>
          <w:b/>
          <w:bCs/>
          <w:sz w:val="28"/>
          <w:szCs w:val="28"/>
          <w:lang w:eastAsia="uk-UA"/>
        </w:rPr>
        <w:t>профільна старша школа, </w:t>
      </w:r>
      <w:r w:rsidRPr="00242615">
        <w:rPr>
          <w:rFonts w:ascii="Times New Roman" w:eastAsia="Times New Roman" w:hAnsi="Times New Roman" w:cs="Times New Roman"/>
          <w:sz w:val="28"/>
          <w:szCs w:val="28"/>
          <w:lang w:eastAsia="uk-UA"/>
        </w:rPr>
        <w:t>яка на основі диференційованого навчання повинна враховувати не лише навчальні досягнення, але і творчі, проектно-дослідницькі, особистісні, соціально значущі результати, уміння вирішувати проблеми, що виникають у різних життєвих ситуаціях.</w:t>
      </w:r>
    </w:p>
    <w:p w:rsidR="00E87CB3" w:rsidRPr="00242615" w:rsidRDefault="00E87CB3" w:rsidP="00E87CB3">
      <w:p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Поряд з іншими формами оцінювання ефективною у старшій школі є </w:t>
      </w:r>
      <w:r w:rsidRPr="00242615">
        <w:rPr>
          <w:rFonts w:ascii="Times New Roman" w:eastAsia="Times New Roman" w:hAnsi="Times New Roman" w:cs="Times New Roman"/>
          <w:b/>
          <w:bCs/>
          <w:sz w:val="28"/>
          <w:szCs w:val="28"/>
          <w:lang w:eastAsia="uk-UA"/>
        </w:rPr>
        <w:t>рейтингова система, </w:t>
      </w:r>
      <w:r w:rsidRPr="00242615">
        <w:rPr>
          <w:rFonts w:ascii="Times New Roman" w:eastAsia="Times New Roman" w:hAnsi="Times New Roman" w:cs="Times New Roman"/>
          <w:sz w:val="28"/>
          <w:szCs w:val="28"/>
          <w:lang w:eastAsia="uk-UA"/>
        </w:rPr>
        <w:t>яка сприяє формуванню ключових компетентностей і створює можливості для:</w:t>
      </w:r>
    </w:p>
    <w:p w:rsidR="00E87CB3" w:rsidRPr="00242615" w:rsidRDefault="00E87CB3" w:rsidP="00E87CB3">
      <w:pPr>
        <w:numPr>
          <w:ilvl w:val="0"/>
          <w:numId w:val="24"/>
        </w:num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підвищення мотивації учнів до само навчання та само оцінювання;</w:t>
      </w:r>
    </w:p>
    <w:p w:rsidR="00E87CB3" w:rsidRPr="00242615" w:rsidRDefault="00E87CB3" w:rsidP="00E87CB3">
      <w:pPr>
        <w:numPr>
          <w:ilvl w:val="0"/>
          <w:numId w:val="24"/>
        </w:num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розширення можливості в індивідуальній підготовленості учнів на кожному етапі навчального процесу;</w:t>
      </w:r>
    </w:p>
    <w:p w:rsidR="00E87CB3" w:rsidRPr="00242615" w:rsidRDefault="00E87CB3" w:rsidP="00E87CB3">
      <w:pPr>
        <w:numPr>
          <w:ilvl w:val="0"/>
          <w:numId w:val="24"/>
        </w:num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підвищення об'єктивності оцінювання не лише протягом навчального року, а й за весь період навчання у старшій школі;</w:t>
      </w:r>
    </w:p>
    <w:p w:rsidR="00E87CB3" w:rsidRPr="00242615" w:rsidRDefault="00E87CB3" w:rsidP="00E87CB3">
      <w:pPr>
        <w:numPr>
          <w:ilvl w:val="0"/>
          <w:numId w:val="24"/>
        </w:numPr>
        <w:spacing w:before="100" w:beforeAutospacing="1" w:after="100" w:afterAutospacing="1" w:line="240" w:lineRule="auto"/>
        <w:rPr>
          <w:rFonts w:ascii="Times New Roman" w:eastAsia="Times New Roman" w:hAnsi="Times New Roman" w:cs="Times New Roman"/>
          <w:sz w:val="28"/>
          <w:szCs w:val="28"/>
          <w:lang w:eastAsia="uk-UA"/>
        </w:rPr>
      </w:pPr>
      <w:r w:rsidRPr="00242615">
        <w:rPr>
          <w:rFonts w:ascii="Times New Roman" w:eastAsia="Times New Roman" w:hAnsi="Times New Roman" w:cs="Times New Roman"/>
          <w:sz w:val="28"/>
          <w:szCs w:val="28"/>
          <w:lang w:eastAsia="uk-UA"/>
        </w:rPr>
        <w:t>градації значущості балів, які отримують учні за виконання різних видів робіт (самостійна робота, підсумкова робота, творча робота, олімпіади, виставки, конкурси творчих робіт, науково-дослідні й художні проекти, діяльність в органах учнівського самоврядування, у соціально-корисних проектах тощо).</w:t>
      </w:r>
    </w:p>
    <w:p w:rsidR="00E866A4" w:rsidRPr="00242615" w:rsidRDefault="00E87CB3" w:rsidP="00E912EB">
      <w:pPr>
        <w:pStyle w:val="1"/>
        <w:rPr>
          <w:b w:val="0"/>
          <w:sz w:val="28"/>
          <w:szCs w:val="28"/>
        </w:rPr>
      </w:pPr>
      <w:r w:rsidRPr="00242615">
        <w:rPr>
          <w:b w:val="0"/>
          <w:sz w:val="28"/>
          <w:szCs w:val="28"/>
        </w:rPr>
        <w:t>Упровадження рейтингу навчальних досягнень передбачає побудову учнем (ученицею) індивідуальної освітньої програми, яка дозволить учителям і батькам учнів аналізувати їхній освітній поступ та його (її) досягнення, виявляти помилки, а також регулювати форми й види освітньої діяльності.</w:t>
      </w:r>
      <w:r w:rsidR="00E912EB" w:rsidRPr="00242615">
        <w:rPr>
          <w:b w:val="0"/>
          <w:sz w:val="28"/>
          <w:szCs w:val="28"/>
        </w:rPr>
        <w:t xml:space="preserve"> </w:t>
      </w:r>
    </w:p>
    <w:p w:rsidR="00242615" w:rsidRDefault="00242615" w:rsidP="00E866A4">
      <w:pPr>
        <w:pStyle w:val="1"/>
        <w:jc w:val="center"/>
        <w:rPr>
          <w:sz w:val="28"/>
          <w:szCs w:val="28"/>
        </w:rPr>
      </w:pPr>
    </w:p>
    <w:p w:rsidR="00242615" w:rsidRDefault="00242615" w:rsidP="00E866A4">
      <w:pPr>
        <w:pStyle w:val="1"/>
        <w:jc w:val="center"/>
        <w:rPr>
          <w:sz w:val="28"/>
          <w:szCs w:val="28"/>
        </w:rPr>
      </w:pPr>
    </w:p>
    <w:p w:rsidR="00E912EB" w:rsidRPr="00E866A4" w:rsidRDefault="00E866A4" w:rsidP="00E866A4">
      <w:pPr>
        <w:pStyle w:val="1"/>
        <w:jc w:val="center"/>
        <w:rPr>
          <w:sz w:val="28"/>
          <w:szCs w:val="28"/>
        </w:rPr>
      </w:pPr>
      <w:r w:rsidRPr="00E866A4">
        <w:rPr>
          <w:sz w:val="28"/>
          <w:szCs w:val="28"/>
          <w:lang w:val="en-US"/>
        </w:rPr>
        <w:lastRenderedPageBreak/>
        <w:t>V</w:t>
      </w:r>
      <w:r w:rsidR="00E912EB" w:rsidRPr="00E866A4">
        <w:rPr>
          <w:sz w:val="28"/>
          <w:szCs w:val="28"/>
        </w:rPr>
        <w:t>. Критерії, правила і процедури оцінювання діяльності педагогічних працівників закладу</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912EB">
        <w:rPr>
          <w:rFonts w:ascii="Times New Roman" w:eastAsia="Times New Roman" w:hAnsi="Times New Roman" w:cs="Times New Roman"/>
          <w:sz w:val="28"/>
          <w:szCs w:val="28"/>
          <w:lang w:eastAsia="uk-UA"/>
        </w:rPr>
        <w:t>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 17 «Про затвердження Порядку проведення інституційного аудиту закладів загальної середньої освіти».</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866A4">
        <w:rPr>
          <w:rFonts w:ascii="Times New Roman" w:eastAsia="Times New Roman" w:hAnsi="Times New Roman" w:cs="Times New Roman"/>
          <w:bCs/>
          <w:sz w:val="28"/>
          <w:lang w:eastAsia="uk-UA"/>
        </w:rPr>
        <w:t>Вимога 1.</w:t>
      </w:r>
      <w:r w:rsidRPr="00E912EB">
        <w:rPr>
          <w:rFonts w:ascii="Times New Roman" w:eastAsia="Times New Roman" w:hAnsi="Times New Roman" w:cs="Times New Roman"/>
          <w:b/>
          <w:bCs/>
          <w:sz w:val="28"/>
          <w:lang w:eastAsia="uk-UA"/>
        </w:rPr>
        <w:t> </w:t>
      </w:r>
      <w:r w:rsidRPr="00E912EB">
        <w:rPr>
          <w:rFonts w:ascii="Times New Roman" w:eastAsia="Times New Roman" w:hAnsi="Times New Roman" w:cs="Times New Roman"/>
          <w:sz w:val="28"/>
          <w:szCs w:val="28"/>
          <w:lang w:eastAsia="uk-UA"/>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866A4">
        <w:rPr>
          <w:rFonts w:ascii="Times New Roman" w:eastAsia="Times New Roman" w:hAnsi="Times New Roman" w:cs="Times New Roman"/>
          <w:bCs/>
          <w:sz w:val="28"/>
          <w:lang w:eastAsia="uk-UA"/>
        </w:rPr>
        <w:t>Критерії оцінювання:</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912EB">
        <w:rPr>
          <w:rFonts w:ascii="Times New Roman" w:eastAsia="Times New Roman" w:hAnsi="Times New Roman" w:cs="Times New Roman"/>
          <w:sz w:val="28"/>
          <w:szCs w:val="28"/>
          <w:lang w:eastAsia="uk-UA"/>
        </w:rPr>
        <w:t>1.1. Педагогічні працівники планують свою діяльність, аналізують її результативність.</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912EB">
        <w:rPr>
          <w:rFonts w:ascii="Times New Roman" w:eastAsia="Times New Roman" w:hAnsi="Times New Roman" w:cs="Times New Roman"/>
          <w:sz w:val="28"/>
          <w:szCs w:val="28"/>
          <w:lang w:eastAsia="uk-UA"/>
        </w:rPr>
        <w:t>1.2. Педагогічні працівники застосовують освітні технології, спрямовані на формування ключових компетентностей і наскрізних умінь здобувачів освіти.</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912EB">
        <w:rPr>
          <w:rFonts w:ascii="Times New Roman" w:eastAsia="Times New Roman" w:hAnsi="Times New Roman" w:cs="Times New Roman"/>
          <w:sz w:val="28"/>
          <w:szCs w:val="28"/>
          <w:lang w:eastAsia="uk-UA"/>
        </w:rPr>
        <w:t>1.3. Педагогічні працівники беруть участь у формуванні та реалізації індивідуальних освітніх траєкторій для здобувачів освіти (за потреби).</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912EB">
        <w:rPr>
          <w:rFonts w:ascii="Times New Roman" w:eastAsia="Times New Roman" w:hAnsi="Times New Roman" w:cs="Times New Roman"/>
          <w:sz w:val="28"/>
          <w:szCs w:val="28"/>
          <w:lang w:eastAsia="uk-UA"/>
        </w:rPr>
        <w:t>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912EB">
        <w:rPr>
          <w:rFonts w:ascii="Times New Roman" w:eastAsia="Times New Roman" w:hAnsi="Times New Roman" w:cs="Times New Roman"/>
          <w:sz w:val="28"/>
          <w:szCs w:val="28"/>
          <w:lang w:eastAsia="uk-UA"/>
        </w:rPr>
        <w:t>1.5. Педагогічні працівники сприяють формуванню суспільних цінностей у здобувачів освіти у процесі їх навчання, виховання та розвитку.</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912EB">
        <w:rPr>
          <w:rFonts w:ascii="Times New Roman" w:eastAsia="Times New Roman" w:hAnsi="Times New Roman" w:cs="Times New Roman"/>
          <w:sz w:val="28"/>
          <w:szCs w:val="28"/>
          <w:lang w:eastAsia="uk-UA"/>
        </w:rPr>
        <w:t>1.6. Педагогічніпрацівникивикористовуютьінформаційно-комунікаційнітехнології в освітньомупроцесі.</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866A4">
        <w:rPr>
          <w:rFonts w:ascii="Times New Roman" w:eastAsia="Times New Roman" w:hAnsi="Times New Roman" w:cs="Times New Roman"/>
          <w:bCs/>
          <w:sz w:val="28"/>
          <w:lang w:eastAsia="uk-UA"/>
        </w:rPr>
        <w:t>Вимога 2.</w:t>
      </w:r>
      <w:r w:rsidRPr="00E912EB">
        <w:rPr>
          <w:rFonts w:ascii="Times New Roman" w:eastAsia="Times New Roman" w:hAnsi="Times New Roman" w:cs="Times New Roman"/>
          <w:b/>
          <w:bCs/>
          <w:sz w:val="28"/>
          <w:lang w:eastAsia="uk-UA"/>
        </w:rPr>
        <w:t> </w:t>
      </w:r>
      <w:r w:rsidRPr="00E912EB">
        <w:rPr>
          <w:rFonts w:ascii="Times New Roman" w:eastAsia="Times New Roman" w:hAnsi="Times New Roman" w:cs="Times New Roman"/>
          <w:sz w:val="28"/>
          <w:szCs w:val="28"/>
          <w:lang w:eastAsia="uk-UA"/>
        </w:rPr>
        <w:t>Постійне підвищення професійного рівня і педагогічної майстерності педагогічних працівників.</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866A4">
        <w:rPr>
          <w:rFonts w:ascii="Times New Roman" w:eastAsia="Times New Roman" w:hAnsi="Times New Roman" w:cs="Times New Roman"/>
          <w:bCs/>
          <w:sz w:val="28"/>
          <w:lang w:eastAsia="uk-UA"/>
        </w:rPr>
        <w:t>Критерії оцінювання:</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912EB">
        <w:rPr>
          <w:rFonts w:ascii="Times New Roman" w:eastAsia="Times New Roman" w:hAnsi="Times New Roman" w:cs="Times New Roman"/>
          <w:sz w:val="28"/>
          <w:szCs w:val="28"/>
          <w:lang w:eastAsia="uk-UA"/>
        </w:rPr>
        <w:t>2.1. Педагогічні працівники забезпечують власний професійний розвиток і підвищення кваліфікації, у тому числі щодо методик роботи з дітьми з особливими освітніми потребами.</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912EB">
        <w:rPr>
          <w:rFonts w:ascii="Times New Roman" w:eastAsia="Times New Roman" w:hAnsi="Times New Roman" w:cs="Times New Roman"/>
          <w:sz w:val="28"/>
          <w:szCs w:val="28"/>
          <w:lang w:eastAsia="uk-UA"/>
        </w:rPr>
        <w:t>2.2. Педагогічні працівники здійснюють інноваційну освітню діяльність, беруть участь у освітніх проектах, залучаються до роботи як освітні експерти.</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866A4">
        <w:rPr>
          <w:rFonts w:ascii="Times New Roman" w:eastAsia="Times New Roman" w:hAnsi="Times New Roman" w:cs="Times New Roman"/>
          <w:bCs/>
          <w:sz w:val="28"/>
          <w:lang w:eastAsia="uk-UA"/>
        </w:rPr>
        <w:t>Вимога 3.</w:t>
      </w:r>
      <w:r w:rsidRPr="00E912EB">
        <w:rPr>
          <w:rFonts w:ascii="Times New Roman" w:eastAsia="Times New Roman" w:hAnsi="Times New Roman" w:cs="Times New Roman"/>
          <w:b/>
          <w:bCs/>
          <w:sz w:val="28"/>
          <w:lang w:eastAsia="uk-UA"/>
        </w:rPr>
        <w:t> </w:t>
      </w:r>
      <w:r w:rsidRPr="00E912EB">
        <w:rPr>
          <w:rFonts w:ascii="Times New Roman" w:eastAsia="Times New Roman" w:hAnsi="Times New Roman" w:cs="Times New Roman"/>
          <w:sz w:val="28"/>
          <w:szCs w:val="28"/>
          <w:lang w:eastAsia="uk-UA"/>
        </w:rPr>
        <w:t>Налагодженняспівпрацізіздобувачамиосвіти, їх батьками, працівниками закладу освіти.</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866A4">
        <w:rPr>
          <w:rFonts w:ascii="Times New Roman" w:eastAsia="Times New Roman" w:hAnsi="Times New Roman" w:cs="Times New Roman"/>
          <w:bCs/>
          <w:sz w:val="28"/>
          <w:lang w:eastAsia="uk-UA"/>
        </w:rPr>
        <w:t>Критерії</w:t>
      </w:r>
      <w:r w:rsidR="00E866A4" w:rsidRPr="00242615">
        <w:rPr>
          <w:rFonts w:ascii="Times New Roman" w:eastAsia="Times New Roman" w:hAnsi="Times New Roman" w:cs="Times New Roman"/>
          <w:bCs/>
          <w:sz w:val="28"/>
          <w:lang w:val="ru-RU" w:eastAsia="uk-UA"/>
        </w:rPr>
        <w:t xml:space="preserve"> </w:t>
      </w:r>
      <w:r w:rsidRPr="00E866A4">
        <w:rPr>
          <w:rFonts w:ascii="Times New Roman" w:eastAsia="Times New Roman" w:hAnsi="Times New Roman" w:cs="Times New Roman"/>
          <w:bCs/>
          <w:sz w:val="28"/>
          <w:lang w:eastAsia="uk-UA"/>
        </w:rPr>
        <w:t>оцінювання:</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912EB">
        <w:rPr>
          <w:rFonts w:ascii="Times New Roman" w:eastAsia="Times New Roman" w:hAnsi="Times New Roman" w:cs="Times New Roman"/>
          <w:sz w:val="28"/>
          <w:szCs w:val="28"/>
          <w:lang w:eastAsia="uk-UA"/>
        </w:rPr>
        <w:t>3.1. Педагогічніпрацівникидіють на засадах педагогіки партнерства.</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912EB">
        <w:rPr>
          <w:rFonts w:ascii="Times New Roman" w:eastAsia="Times New Roman" w:hAnsi="Times New Roman" w:cs="Times New Roman"/>
          <w:sz w:val="28"/>
          <w:szCs w:val="28"/>
          <w:lang w:eastAsia="uk-UA"/>
        </w:rPr>
        <w:t>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912EB">
        <w:rPr>
          <w:rFonts w:ascii="Times New Roman" w:eastAsia="Times New Roman" w:hAnsi="Times New Roman" w:cs="Times New Roman"/>
          <w:sz w:val="28"/>
          <w:szCs w:val="28"/>
          <w:lang w:eastAsia="uk-UA"/>
        </w:rPr>
        <w:t>3.3. У закладі освіти існує практика педагогічного наставництва, взаємонавчання та інших форм професійної співпраці.</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912EB">
        <w:rPr>
          <w:rFonts w:ascii="Times New Roman" w:eastAsia="Times New Roman" w:hAnsi="Times New Roman" w:cs="Times New Roman"/>
          <w:b/>
          <w:bCs/>
          <w:sz w:val="28"/>
          <w:lang w:eastAsia="uk-UA"/>
        </w:rPr>
        <w:t> </w:t>
      </w:r>
      <w:r w:rsidRPr="00E866A4">
        <w:rPr>
          <w:rFonts w:ascii="Times New Roman" w:eastAsia="Times New Roman" w:hAnsi="Times New Roman" w:cs="Times New Roman"/>
          <w:bCs/>
          <w:sz w:val="28"/>
          <w:lang w:eastAsia="uk-UA"/>
        </w:rPr>
        <w:t>Вимога 4.</w:t>
      </w:r>
      <w:r w:rsidRPr="00E912EB">
        <w:rPr>
          <w:rFonts w:ascii="Times New Roman" w:eastAsia="Times New Roman" w:hAnsi="Times New Roman" w:cs="Times New Roman"/>
          <w:b/>
          <w:bCs/>
          <w:sz w:val="28"/>
          <w:lang w:eastAsia="uk-UA"/>
        </w:rPr>
        <w:t> </w:t>
      </w:r>
      <w:r w:rsidRPr="00E912EB">
        <w:rPr>
          <w:rFonts w:ascii="Times New Roman" w:eastAsia="Times New Roman" w:hAnsi="Times New Roman" w:cs="Times New Roman"/>
          <w:sz w:val="28"/>
          <w:szCs w:val="28"/>
          <w:lang w:eastAsia="uk-UA"/>
        </w:rPr>
        <w:t>Організація педагогічної діяльності та навчання здобувачів освіти на засадах академічної доброчесності.</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866A4">
        <w:rPr>
          <w:rFonts w:ascii="Times New Roman" w:eastAsia="Times New Roman" w:hAnsi="Times New Roman" w:cs="Times New Roman"/>
          <w:bCs/>
          <w:sz w:val="28"/>
          <w:lang w:eastAsia="uk-UA"/>
        </w:rPr>
        <w:t>Критерії оцінювання:</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912EB">
        <w:rPr>
          <w:rFonts w:ascii="Times New Roman" w:eastAsia="Times New Roman" w:hAnsi="Times New Roman" w:cs="Times New Roman"/>
          <w:sz w:val="28"/>
          <w:szCs w:val="28"/>
          <w:lang w:eastAsia="uk-UA"/>
        </w:rPr>
        <w:t>4.1. Педагогічні працівники під час провадження педагогічної та наукової (творчої) діяльності дотримуються академічної доброчесності.</w:t>
      </w:r>
    </w:p>
    <w:p w:rsidR="00E912EB" w:rsidRPr="00E912EB" w:rsidRDefault="00E912EB" w:rsidP="00242615">
      <w:pPr>
        <w:spacing w:after="0" w:line="240" w:lineRule="auto"/>
        <w:rPr>
          <w:rFonts w:ascii="Times New Roman" w:eastAsia="Times New Roman" w:hAnsi="Times New Roman" w:cs="Times New Roman"/>
          <w:sz w:val="24"/>
          <w:szCs w:val="24"/>
          <w:lang w:eastAsia="uk-UA"/>
        </w:rPr>
      </w:pPr>
      <w:r w:rsidRPr="00E912EB">
        <w:rPr>
          <w:rFonts w:ascii="Times New Roman" w:eastAsia="Times New Roman" w:hAnsi="Times New Roman" w:cs="Times New Roman"/>
          <w:sz w:val="28"/>
          <w:szCs w:val="28"/>
          <w:lang w:eastAsia="uk-UA"/>
        </w:rPr>
        <w:lastRenderedPageBreak/>
        <w:t>4.2. Педагогічні працівники сприяють дотриманню академічної доброчесності здобувачами освіти.</w:t>
      </w:r>
    </w:p>
    <w:p w:rsidR="00E912EB" w:rsidRPr="00242615" w:rsidRDefault="00E912EB" w:rsidP="00242615">
      <w:pPr>
        <w:spacing w:before="100" w:beforeAutospacing="1" w:after="100" w:afterAutospacing="1" w:line="240" w:lineRule="auto"/>
        <w:jc w:val="center"/>
        <w:rPr>
          <w:rFonts w:ascii="Times New Roman" w:eastAsia="Times New Roman" w:hAnsi="Times New Roman" w:cs="Times New Roman"/>
          <w:b/>
          <w:sz w:val="24"/>
          <w:szCs w:val="24"/>
          <w:lang w:eastAsia="uk-UA"/>
        </w:rPr>
      </w:pPr>
      <w:r w:rsidRPr="00242615">
        <w:rPr>
          <w:rFonts w:ascii="Times New Roman" w:eastAsia="Times New Roman" w:hAnsi="Times New Roman" w:cs="Times New Roman"/>
          <w:b/>
          <w:sz w:val="28"/>
          <w:szCs w:val="28"/>
          <w:lang w:eastAsia="uk-UA"/>
        </w:rPr>
        <w:t>Процедура оцінювання педагогічної діяльності педагогічного працівника включає в себе атестацію та сертифікацію.</w:t>
      </w:r>
    </w:p>
    <w:p w:rsidR="00E912EB" w:rsidRPr="00E912EB" w:rsidRDefault="00E912EB" w:rsidP="00242615">
      <w:pPr>
        <w:spacing w:before="100" w:beforeAutospacing="1" w:after="100" w:afterAutospacing="1" w:line="240" w:lineRule="auto"/>
        <w:ind w:firstLine="708"/>
        <w:rPr>
          <w:rFonts w:ascii="Times New Roman" w:eastAsia="Times New Roman" w:hAnsi="Times New Roman" w:cs="Times New Roman"/>
          <w:sz w:val="24"/>
          <w:szCs w:val="24"/>
          <w:lang w:eastAsia="uk-UA"/>
        </w:rPr>
      </w:pPr>
      <w:r w:rsidRPr="00E866A4">
        <w:rPr>
          <w:rFonts w:ascii="Times New Roman" w:eastAsia="Times New Roman" w:hAnsi="Times New Roman" w:cs="Times New Roman"/>
          <w:bCs/>
          <w:sz w:val="28"/>
          <w:lang w:eastAsia="uk-UA"/>
        </w:rPr>
        <w:t>Атестація педагогічних працівників</w:t>
      </w:r>
      <w:r w:rsidRPr="00E912EB">
        <w:rPr>
          <w:rFonts w:ascii="Times New Roman" w:eastAsia="Times New Roman" w:hAnsi="Times New Roman" w:cs="Times New Roman"/>
          <w:sz w:val="28"/>
          <w:szCs w:val="28"/>
          <w:lang w:eastAsia="uk-UA"/>
        </w:rPr>
        <w:t> – це система заходів, спрямованих на всебічне та комплексне оцінювання педагогічної діяльності педагогічних працівників. Вона  здійснюється  відповідно  до  Типового положення про атестацію педагогічних працівників затверджене наказом МОН № 930 від 06.10.2010, зареєстрованого в Міністерстві юстиції України 14 грудня 2010 р. за №1255/18550 (зі змінами).</w:t>
      </w:r>
    </w:p>
    <w:p w:rsidR="00E912EB" w:rsidRPr="00E912EB" w:rsidRDefault="00E912EB" w:rsidP="00242615">
      <w:pPr>
        <w:spacing w:before="100" w:beforeAutospacing="1" w:after="100" w:afterAutospacing="1" w:line="240" w:lineRule="auto"/>
        <w:ind w:firstLine="708"/>
        <w:rPr>
          <w:rFonts w:ascii="Times New Roman" w:eastAsia="Times New Roman" w:hAnsi="Times New Roman" w:cs="Times New Roman"/>
          <w:sz w:val="24"/>
          <w:szCs w:val="24"/>
          <w:lang w:eastAsia="uk-UA"/>
        </w:rPr>
      </w:pPr>
      <w:r w:rsidRPr="00E912EB">
        <w:rPr>
          <w:rFonts w:ascii="Times New Roman" w:eastAsia="Times New Roman" w:hAnsi="Times New Roman" w:cs="Times New Roman"/>
          <w:sz w:val="28"/>
          <w:szCs w:val="28"/>
          <w:lang w:eastAsia="uk-U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Рішення атестаційної комісії може бути підставою для звільнення педагогічного працівника з роботи у порядку, встановленому законодавством.</w:t>
      </w:r>
    </w:p>
    <w:p w:rsidR="00E912EB" w:rsidRPr="00E912EB" w:rsidRDefault="00E912EB" w:rsidP="00242615">
      <w:pPr>
        <w:spacing w:before="100" w:beforeAutospacing="1" w:after="100" w:afterAutospacing="1" w:line="240" w:lineRule="auto"/>
        <w:ind w:firstLine="708"/>
        <w:rPr>
          <w:rFonts w:ascii="Times New Roman" w:eastAsia="Times New Roman" w:hAnsi="Times New Roman" w:cs="Times New Roman"/>
          <w:sz w:val="24"/>
          <w:szCs w:val="24"/>
          <w:lang w:eastAsia="uk-UA"/>
        </w:rPr>
      </w:pPr>
      <w:r w:rsidRPr="00E912EB">
        <w:rPr>
          <w:rFonts w:ascii="Times New Roman" w:eastAsia="Times New Roman" w:hAnsi="Times New Roman" w:cs="Times New Roman"/>
          <w:sz w:val="28"/>
          <w:szCs w:val="28"/>
          <w:lang w:eastAsia="uk-UA"/>
        </w:rPr>
        <w:t>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школи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E912EB" w:rsidRDefault="00E912EB" w:rsidP="00242615">
      <w:pPr>
        <w:spacing w:before="100" w:beforeAutospacing="1" w:after="100" w:afterAutospacing="1" w:line="240" w:lineRule="auto"/>
        <w:ind w:firstLine="708"/>
        <w:rPr>
          <w:rFonts w:ascii="Times New Roman" w:eastAsia="Times New Roman" w:hAnsi="Times New Roman" w:cs="Times New Roman"/>
          <w:sz w:val="28"/>
          <w:szCs w:val="28"/>
          <w:lang w:eastAsia="uk-UA"/>
        </w:rPr>
      </w:pPr>
      <w:r w:rsidRPr="00E912EB">
        <w:rPr>
          <w:rFonts w:ascii="Times New Roman" w:eastAsia="Times New Roman" w:hAnsi="Times New Roman" w:cs="Times New Roman"/>
          <w:sz w:val="28"/>
          <w:szCs w:val="28"/>
          <w:lang w:eastAsia="uk-UA"/>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w:t>
      </w:r>
    </w:p>
    <w:p w:rsidR="00E912EB" w:rsidRPr="00E912EB" w:rsidRDefault="00E866A4" w:rsidP="00E912EB">
      <w:pPr>
        <w:pStyle w:val="3"/>
        <w:jc w:val="center"/>
        <w:rPr>
          <w:rFonts w:ascii="Times New Roman" w:hAnsi="Times New Roman" w:cs="Times New Roman"/>
          <w:color w:val="auto"/>
        </w:rPr>
      </w:pPr>
      <w:r>
        <w:rPr>
          <w:rFonts w:ascii="Times New Roman" w:hAnsi="Times New Roman" w:cs="Times New Roman"/>
          <w:color w:val="auto"/>
          <w:sz w:val="28"/>
          <w:szCs w:val="28"/>
          <w:lang w:val="en-US"/>
        </w:rPr>
        <w:t>V</w:t>
      </w:r>
      <w:r w:rsidRPr="00E866A4">
        <w:rPr>
          <w:rFonts w:ascii="Times New Roman" w:hAnsi="Times New Roman" w:cs="Times New Roman"/>
          <w:color w:val="auto"/>
          <w:sz w:val="28"/>
          <w:szCs w:val="28"/>
        </w:rPr>
        <w:t xml:space="preserve">І. </w:t>
      </w:r>
      <w:r w:rsidR="00E912EB" w:rsidRPr="00E912EB">
        <w:rPr>
          <w:rFonts w:ascii="Times New Roman" w:hAnsi="Times New Roman" w:cs="Times New Roman"/>
          <w:color w:val="auto"/>
          <w:sz w:val="28"/>
          <w:szCs w:val="28"/>
        </w:rPr>
        <w:t>Критерії оцінювання роботи вчителя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6"/>
        <w:gridCol w:w="2425"/>
        <w:gridCol w:w="2505"/>
        <w:gridCol w:w="2593"/>
      </w:tblGrid>
      <w:tr w:rsidR="00E912EB" w:rsidRPr="00E912EB" w:rsidTr="00E912E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Критерії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Спеціаліст ІІ категорії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Спеціаліст І категорії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Спеціаліст вищої категорії</w:t>
            </w:r>
          </w:p>
        </w:tc>
      </w:tr>
      <w:tr w:rsidR="00E912EB" w:rsidRPr="00E912EB" w:rsidTr="00E912E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І Професійний рівень діяльності вчителя</w:t>
            </w:r>
          </w:p>
        </w:tc>
      </w:tr>
      <w:tr w:rsidR="00E912EB" w:rsidRPr="00E912EB" w:rsidTr="00E912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lastRenderedPageBreak/>
              <w:t>1. Знання теоретичних і практичних основ предмета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Відповідає загальним вимогам, що висуваються до вчителя.</w:t>
            </w:r>
            <w:r>
              <w:rPr>
                <w:rFonts w:ascii="Times New Roman" w:hAnsi="Times New Roman" w:cs="Times New Roman"/>
                <w:sz w:val="24"/>
                <w:szCs w:val="24"/>
              </w:rPr>
              <w:t xml:space="preserve"> </w:t>
            </w:r>
            <w:r w:rsidRPr="00E912EB">
              <w:rPr>
                <w:rFonts w:ascii="Times New Roman" w:hAnsi="Times New Roman" w:cs="Times New Roman"/>
                <w:sz w:val="24"/>
                <w:szCs w:val="24"/>
              </w:rPr>
              <w:t>Має глибокі знання зі свого предмета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E912EB" w:rsidRPr="00E912EB" w:rsidTr="00E912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2. Знання сучасних досягнень у методиці</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Слідкує за спеціальною і методичною літературою; працює за готовими методиками й програмами навчання; використовує прогресивні ідеї минулого і сучасності; уміє самостійно розробляти методику викладання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Володіє методиками аналізу навчально- 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w:t>
            </w:r>
            <w:r>
              <w:rPr>
                <w:rFonts w:ascii="Times New Roman" w:hAnsi="Times New Roman" w:cs="Times New Roman"/>
                <w:sz w:val="24"/>
                <w:szCs w:val="24"/>
              </w:rPr>
              <w:t xml:space="preserve"> </w:t>
            </w:r>
            <w:r w:rsidRPr="00E912EB">
              <w:rPr>
                <w:rFonts w:ascii="Times New Roman" w:hAnsi="Times New Roman" w:cs="Times New Roman"/>
                <w:sz w:val="24"/>
                <w:szCs w:val="24"/>
              </w:rPr>
              <w:t>них (у разі потреби) корективи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Володіє методами науково-дослідницької, експериментальної роботи, використовує в роботі власні оригінальні програми й методики</w:t>
            </w:r>
          </w:p>
        </w:tc>
      </w:tr>
      <w:tr w:rsidR="00E912EB" w:rsidRPr="00E912EB" w:rsidTr="00E912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3. Уміння аналізувати свою діяльність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й активно береться за ті види діяльності, які сприяють формуванню потрібних якостей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E912EB" w:rsidRPr="00E912EB" w:rsidTr="00E912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 xml:space="preserve">4. Знання нових педагогічних </w:t>
            </w:r>
            <w:r w:rsidRPr="00E912EB">
              <w:rPr>
                <w:rFonts w:ascii="Times New Roman" w:hAnsi="Times New Roman" w:cs="Times New Roman"/>
                <w:sz w:val="24"/>
                <w:szCs w:val="24"/>
              </w:rPr>
              <w:lastRenderedPageBreak/>
              <w:t>концепцій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lastRenderedPageBreak/>
              <w:t xml:space="preserve">Знає сучасні технології навчання й </w:t>
            </w:r>
            <w:r w:rsidRPr="00E912EB">
              <w:rPr>
                <w:rFonts w:ascii="Times New Roman" w:hAnsi="Times New Roman" w:cs="Times New Roman"/>
                <w:sz w:val="24"/>
                <w:szCs w:val="24"/>
              </w:rPr>
              <w:lastRenderedPageBreak/>
              <w:t>виховання; володіє набором варіативних методик і педагогічних технологій; здійснює їх вибір і застосовує відповідно до інших умов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lastRenderedPageBreak/>
              <w:t xml:space="preserve">Уміє демонструвати на практиці високий </w:t>
            </w:r>
            <w:r w:rsidRPr="00E912EB">
              <w:rPr>
                <w:rFonts w:ascii="Times New Roman" w:hAnsi="Times New Roman" w:cs="Times New Roman"/>
                <w:sz w:val="24"/>
                <w:szCs w:val="24"/>
              </w:rPr>
              <w:lastRenderedPageBreak/>
              <w:t>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lastRenderedPageBreak/>
              <w:t xml:space="preserve">Розробляє нові педагогічні технології </w:t>
            </w:r>
            <w:r w:rsidRPr="00E912EB">
              <w:rPr>
                <w:rFonts w:ascii="Times New Roman" w:hAnsi="Times New Roman" w:cs="Times New Roman"/>
                <w:sz w:val="24"/>
                <w:szCs w:val="24"/>
              </w:rPr>
              <w:lastRenderedPageBreak/>
              <w:t>навчання й виховання, веде роботу з їх апробації, бере участь у дослідницькій, експериментальній діяльності</w:t>
            </w:r>
          </w:p>
        </w:tc>
      </w:tr>
      <w:tr w:rsidR="00E912EB" w:rsidRPr="00E912EB" w:rsidTr="00E912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lastRenderedPageBreak/>
              <w:t>5. Знання теорії педагогіки й вікової психології учня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Користується різними формами психолого-педагогічної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rsidR="00E912EB" w:rsidRPr="00E912EB" w:rsidTr="00E912E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ІІ Результативність професійної діяльності вчителя</w:t>
            </w:r>
          </w:p>
        </w:tc>
      </w:tr>
      <w:tr w:rsidR="00E912EB" w:rsidRPr="00E912EB" w:rsidTr="00E912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1.Володіння способами індивідуалізації навчання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w:t>
            </w:r>
          </w:p>
        </w:tc>
      </w:tr>
      <w:tr w:rsidR="00E912EB" w:rsidRPr="00E912EB" w:rsidTr="00E912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2.Уміння активізувати пізнавальну діяльність учнів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 xml:space="preserve">Створює умови, що формують мотив діяльності. Уміє захопити учнів своїм </w:t>
            </w:r>
            <w:r w:rsidRPr="00E912EB">
              <w:rPr>
                <w:rFonts w:ascii="Times New Roman" w:hAnsi="Times New Roman" w:cs="Times New Roman"/>
                <w:sz w:val="24"/>
                <w:szCs w:val="24"/>
              </w:rPr>
              <w:lastRenderedPageBreak/>
              <w:t>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lastRenderedPageBreak/>
              <w:t xml:space="preserve">Забезпечує успішне формування системи знань на основі самоуправління </w:t>
            </w:r>
            <w:r w:rsidRPr="00E912EB">
              <w:rPr>
                <w:rFonts w:ascii="Times New Roman" w:hAnsi="Times New Roman" w:cs="Times New Roman"/>
                <w:sz w:val="24"/>
                <w:szCs w:val="24"/>
              </w:rPr>
              <w:lastRenderedPageBreak/>
              <w:t>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lastRenderedPageBreak/>
              <w:t xml:space="preserve">Забезпечує залучення кожного школяра до процесу активного учіння. Стимулює </w:t>
            </w:r>
            <w:r w:rsidRPr="00E912EB">
              <w:rPr>
                <w:rFonts w:ascii="Times New Roman" w:hAnsi="Times New Roman" w:cs="Times New Roman"/>
                <w:sz w:val="24"/>
                <w:szCs w:val="24"/>
              </w:rPr>
              <w:lastRenderedPageBreak/>
              <w:t>внутрішню (розумову)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E912EB" w:rsidRPr="00E912EB" w:rsidTr="00E912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lastRenderedPageBreak/>
              <w:t>3. Робота з розвитку в учнів загальнонавчальних умінь і навичок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Прагне до формування навичок раціональної організації праці</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p>
        </w:tc>
      </w:tr>
      <w:tr w:rsidR="00E912EB" w:rsidRPr="00E912EB" w:rsidTr="00E912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4.Рівень навченості учнів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 xml:space="preserve">Забезпечує стійкий позитивний результат, ретельно вивчає критерії оцінювання, користується ними на </w:t>
            </w:r>
            <w:r w:rsidRPr="00E912EB">
              <w:rPr>
                <w:rFonts w:ascii="Times New Roman" w:hAnsi="Times New Roman" w:cs="Times New Roman"/>
                <w:sz w:val="24"/>
                <w:szCs w:val="24"/>
              </w:rPr>
              <w:lastRenderedPageBreak/>
              <w:t>практиці; об’єктивний в оцінюванні знань учнів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lastRenderedPageBreak/>
              <w:t xml:space="preserve">Учні демонструють знання теоретичних і практичних основ предмета; показують хороші результати за </w:t>
            </w:r>
            <w:r w:rsidRPr="00E912EB">
              <w:rPr>
                <w:rFonts w:ascii="Times New Roman" w:hAnsi="Times New Roman" w:cs="Times New Roman"/>
                <w:sz w:val="24"/>
                <w:szCs w:val="24"/>
              </w:rPr>
              <w:lastRenderedPageBreak/>
              <w:t>наслідками зрізів, перевірних робіт, екзаменів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lastRenderedPageBreak/>
              <w:t xml:space="preserve">Учні реалізують свої інтелектуальні можливості чи близькі до цього; добре сприймають, </w:t>
            </w:r>
            <w:r w:rsidRPr="00E912EB">
              <w:rPr>
                <w:rFonts w:ascii="Times New Roman" w:hAnsi="Times New Roman" w:cs="Times New Roman"/>
                <w:sz w:val="24"/>
                <w:szCs w:val="24"/>
              </w:rPr>
              <w:lastRenderedPageBreak/>
              <w:t>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E912EB" w:rsidRPr="00E912EB" w:rsidTr="00E912E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lastRenderedPageBreak/>
              <w:t>ІІІ Комунікативна культура</w:t>
            </w:r>
          </w:p>
        </w:tc>
      </w:tr>
      <w:tr w:rsidR="00E912EB" w:rsidRPr="00E912EB" w:rsidTr="00E912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1. Комунікативні й організаторські здібності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Прагне до контактів з людьми. Не обмежує коло знайомих; захищає власну думку; планує свою роботу, проте потенціал його нахилів не вирізняється високою стійкістю</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захищає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E912EB" w:rsidRPr="00E912EB" w:rsidTr="00E912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2. Здатність до співпраці з учнями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Володіє відомими в педагогіці прийомами переконливого впливу, але використовує їх без аналізу ситуації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 xml:space="preserve">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w:t>
            </w:r>
            <w:r w:rsidRPr="00E912EB">
              <w:rPr>
                <w:rFonts w:ascii="Times New Roman" w:hAnsi="Times New Roman" w:cs="Times New Roman"/>
                <w:sz w:val="24"/>
                <w:szCs w:val="24"/>
              </w:rPr>
              <w:lastRenderedPageBreak/>
              <w:t>ставлення до учня, а також готовність до подальших виховних впливів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lastRenderedPageBreak/>
              <w:t xml:space="preserve">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w:t>
            </w:r>
            <w:r w:rsidRPr="00E912EB">
              <w:rPr>
                <w:rFonts w:ascii="Times New Roman" w:hAnsi="Times New Roman" w:cs="Times New Roman"/>
                <w:sz w:val="24"/>
                <w:szCs w:val="24"/>
              </w:rPr>
              <w:lastRenderedPageBreak/>
              <w:t>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E912EB" w:rsidRPr="00E912EB" w:rsidTr="00E912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lastRenderedPageBreak/>
              <w:t>3. Готовність до співпраці з колегами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Неухильно дотримується професійної етики спілкування; у будь-якій ситуації координує свої дії з колегами</w:t>
            </w:r>
          </w:p>
        </w:tc>
      </w:tr>
      <w:tr w:rsidR="00E912EB" w:rsidRPr="00E912EB" w:rsidTr="00E912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4. Готовність до співпраці з батьками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Визначає педагогічні завдання з урахуванням особливостей дітей і потреб сім’ї, систематично співпрацює з батьками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E912EB" w:rsidRPr="00E912EB" w:rsidTr="00E912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5. Педагогічний такт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Володіє педагогічним тактом, а деякі його порушення не позначаються негативно на стосунках з учнями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Стосунки з дітьми будує на довірі, повазі, вимогливості, справедливості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Стосунки з дітьми будує на довірі, повазі, вимогливості, справедливості</w:t>
            </w:r>
          </w:p>
        </w:tc>
      </w:tr>
      <w:tr w:rsidR="00E912EB" w:rsidRPr="00E912EB" w:rsidTr="00E912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6.Педагогічна культура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 xml:space="preserve">Знає елементарні вимоги до мови, специфіку інтонацій у мовленні, темпу мовлення </w:t>
            </w:r>
            <w:r w:rsidRPr="00E912EB">
              <w:rPr>
                <w:rFonts w:ascii="Times New Roman" w:hAnsi="Times New Roman" w:cs="Times New Roman"/>
                <w:sz w:val="24"/>
                <w:szCs w:val="24"/>
              </w:rPr>
              <w:lastRenderedPageBreak/>
              <w:t>дотримується не завжди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lastRenderedPageBreak/>
              <w:t xml:space="preserve">Уміє чітко й логічно </w:t>
            </w:r>
            <w:r w:rsidR="00242615">
              <w:rPr>
                <w:rFonts w:ascii="Times New Roman" w:hAnsi="Times New Roman" w:cs="Times New Roman"/>
                <w:sz w:val="24"/>
                <w:szCs w:val="24"/>
              </w:rPr>
              <w:t>в</w:t>
            </w:r>
            <w:r w:rsidRPr="00E912EB">
              <w:rPr>
                <w:rFonts w:ascii="Times New Roman" w:hAnsi="Times New Roman" w:cs="Times New Roman"/>
                <w:sz w:val="24"/>
                <w:szCs w:val="24"/>
              </w:rPr>
              <w:t xml:space="preserve">исловлювати думки в усній, письмовій та графічній формі. Має багатий словниковий </w:t>
            </w:r>
            <w:r w:rsidRPr="00E912EB">
              <w:rPr>
                <w:rFonts w:ascii="Times New Roman" w:hAnsi="Times New Roman" w:cs="Times New Roman"/>
                <w:sz w:val="24"/>
                <w:szCs w:val="24"/>
              </w:rPr>
              <w:lastRenderedPageBreak/>
              <w:t>запас, добру дикцію, правильну інтонацію</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lastRenderedPageBreak/>
              <w:t>Досконало володіє своєю мовою, словом, професійною термінологією</w:t>
            </w:r>
          </w:p>
        </w:tc>
      </w:tr>
      <w:tr w:rsidR="00E912EB" w:rsidRPr="00E912EB" w:rsidTr="00E912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lastRenderedPageBreak/>
              <w:t>7.Створення комфортного мікроклімату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Глибоко вірить у великі можливості кожного учня. Створює сприятливий морально- психологічний клімат для кожної дитини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E912EB" w:rsidRPr="00E912EB" w:rsidRDefault="00E912EB">
            <w:pPr>
              <w:rPr>
                <w:rFonts w:ascii="Times New Roman" w:hAnsi="Times New Roman" w:cs="Times New Roman"/>
                <w:sz w:val="24"/>
                <w:szCs w:val="24"/>
              </w:rPr>
            </w:pPr>
            <w:r w:rsidRPr="00E912EB">
              <w:rPr>
                <w:rFonts w:ascii="Times New Roman" w:hAnsi="Times New Roman" w:cs="Times New Roman"/>
                <w:sz w:val="24"/>
                <w:szCs w:val="24"/>
              </w:rPr>
              <w:t>Сприяє пошуку, відбору і творчому розвиткові обдарованих дітей</w:t>
            </w:r>
          </w:p>
        </w:tc>
      </w:tr>
    </w:tbl>
    <w:p w:rsidR="00920BFB" w:rsidRDefault="00920BFB" w:rsidP="00920BFB">
      <w:pPr>
        <w:pStyle w:val="a4"/>
      </w:pPr>
      <w:r w:rsidRPr="00E866A4">
        <w:rPr>
          <w:rStyle w:val="a7"/>
          <w:b w:val="0"/>
          <w:sz w:val="28"/>
          <w:szCs w:val="28"/>
        </w:rPr>
        <w:t>Сертифікація педагогічних працівників</w:t>
      </w:r>
      <w:r>
        <w:rPr>
          <w:sz w:val="28"/>
          <w:szCs w:val="28"/>
        </w:rPr>
        <w:t>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920BFB" w:rsidRDefault="00920BFB" w:rsidP="00920BFB">
      <w:pPr>
        <w:pStyle w:val="a4"/>
      </w:pPr>
      <w:r>
        <w:rPr>
          <w:sz w:val="28"/>
          <w:szCs w:val="28"/>
        </w:rPr>
        <w:t>Сертифікація педагогічного працівника відбувається на добровільних засадах виключно за його ініціативою (Положення “Про сертифікацію педагогічних працівників”, затверджене постановою КМУ №1190 від 27.12.2018 р.).</w:t>
      </w:r>
    </w:p>
    <w:p w:rsidR="00E912EB" w:rsidRDefault="00E912EB" w:rsidP="00E912EB">
      <w:pPr>
        <w:spacing w:before="100" w:beforeAutospacing="1" w:after="100" w:afterAutospacing="1" w:line="240" w:lineRule="auto"/>
        <w:rPr>
          <w:rFonts w:ascii="Times New Roman" w:eastAsia="Times New Roman" w:hAnsi="Times New Roman" w:cs="Times New Roman"/>
          <w:sz w:val="24"/>
          <w:szCs w:val="24"/>
          <w:lang w:eastAsia="uk-UA"/>
        </w:rPr>
      </w:pPr>
    </w:p>
    <w:p w:rsidR="00920BFB" w:rsidRPr="00920BFB" w:rsidRDefault="00E866A4" w:rsidP="00920BFB">
      <w:pPr>
        <w:pStyle w:val="2"/>
        <w:jc w:val="center"/>
        <w:rPr>
          <w:rFonts w:ascii="Times New Roman" w:hAnsi="Times New Roman" w:cs="Times New Roman"/>
          <w:color w:val="auto"/>
          <w:sz w:val="28"/>
          <w:szCs w:val="28"/>
        </w:rPr>
      </w:pPr>
      <w:r>
        <w:rPr>
          <w:rStyle w:val="a7"/>
          <w:rFonts w:ascii="Times New Roman" w:hAnsi="Times New Roman" w:cs="Times New Roman"/>
          <w:b/>
          <w:bCs/>
          <w:color w:val="auto"/>
          <w:sz w:val="28"/>
          <w:szCs w:val="28"/>
          <w:lang w:val="en-US"/>
        </w:rPr>
        <w:t>V</w:t>
      </w:r>
      <w:r w:rsidRPr="00E866A4">
        <w:rPr>
          <w:rStyle w:val="a7"/>
          <w:rFonts w:ascii="Times New Roman" w:hAnsi="Times New Roman" w:cs="Times New Roman"/>
          <w:b/>
          <w:bCs/>
          <w:color w:val="auto"/>
          <w:sz w:val="28"/>
          <w:szCs w:val="28"/>
        </w:rPr>
        <w:t xml:space="preserve">ІІ. </w:t>
      </w:r>
      <w:r w:rsidR="00920BFB" w:rsidRPr="00920BFB">
        <w:rPr>
          <w:rStyle w:val="a7"/>
          <w:rFonts w:ascii="Times New Roman" w:hAnsi="Times New Roman" w:cs="Times New Roman"/>
          <w:b/>
          <w:bCs/>
          <w:color w:val="auto"/>
          <w:sz w:val="28"/>
          <w:szCs w:val="28"/>
        </w:rPr>
        <w:t>Критерії, правила і процедури оцінювання</w:t>
      </w:r>
      <w:r w:rsidR="00920BFB" w:rsidRPr="00920BFB">
        <w:rPr>
          <w:rFonts w:ascii="Times New Roman" w:hAnsi="Times New Roman" w:cs="Times New Roman"/>
          <w:color w:val="auto"/>
          <w:sz w:val="28"/>
          <w:szCs w:val="28"/>
        </w:rPr>
        <w:br/>
      </w:r>
      <w:r w:rsidR="00920BFB" w:rsidRPr="00920BFB">
        <w:rPr>
          <w:rStyle w:val="a7"/>
          <w:rFonts w:ascii="Times New Roman" w:hAnsi="Times New Roman" w:cs="Times New Roman"/>
          <w:b/>
          <w:bCs/>
          <w:color w:val="auto"/>
          <w:sz w:val="28"/>
          <w:szCs w:val="28"/>
        </w:rPr>
        <w:t>управлінської діяльності керівників</w:t>
      </w:r>
    </w:p>
    <w:p w:rsidR="00920BFB" w:rsidRPr="00920BFB" w:rsidRDefault="00920BFB" w:rsidP="00920BFB">
      <w:pPr>
        <w:pStyle w:val="a4"/>
        <w:ind w:firstLine="708"/>
        <w:rPr>
          <w:sz w:val="28"/>
          <w:szCs w:val="28"/>
        </w:rPr>
      </w:pPr>
      <w:r w:rsidRPr="00920BFB">
        <w:rPr>
          <w:sz w:val="28"/>
          <w:szCs w:val="28"/>
        </w:rPr>
        <w:t>Управлінська діяльність керівних працівників закладу освіти на сучасному етапі передбачає вирішення низки концептуальних положень, а саме:</w:t>
      </w:r>
      <w:r w:rsidRPr="00920BFB">
        <w:rPr>
          <w:sz w:val="28"/>
          <w:szCs w:val="28"/>
        </w:rPr>
        <w:br/>
        <w:t>- створення умов для переходу від адміністративного стилю управління до громадсько-державного;</w:t>
      </w:r>
      <w:r w:rsidRPr="00920BFB">
        <w:rPr>
          <w:sz w:val="28"/>
          <w:szCs w:val="28"/>
        </w:rPr>
        <w:br/>
        <w:t>- раціональний розподіл роботи між працівниками закладу з урахуванням їх кваліфікації, досвіду та ділових якостей; -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r w:rsidRPr="00920BFB">
        <w:rPr>
          <w:sz w:val="28"/>
          <w:szCs w:val="28"/>
        </w:rPr>
        <w:br/>
        <w:t>-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r w:rsidRPr="00920BFB">
        <w:rPr>
          <w:sz w:val="28"/>
          <w:szCs w:val="28"/>
        </w:rPr>
        <w:br/>
      </w:r>
      <w:r w:rsidRPr="00920BFB">
        <w:rPr>
          <w:sz w:val="28"/>
          <w:szCs w:val="28"/>
        </w:rPr>
        <w:lastRenderedPageBreak/>
        <w:t>- правильне і найбільш ефективне використання навчально- матеріальної бази та створення сприятливих умов для її поповнення в сучасних умовах;</w:t>
      </w:r>
      <w:r w:rsidRPr="00920BFB">
        <w:rPr>
          <w:sz w:val="28"/>
          <w:szCs w:val="28"/>
        </w:rPr>
        <w:br/>
        <w:t>- забезпечення високого рівня працездатності всіх учасників освітнього процесу;</w:t>
      </w:r>
      <w:r w:rsidRPr="00920BFB">
        <w:rPr>
          <w:sz w:val="28"/>
          <w:szCs w:val="28"/>
        </w:rPr>
        <w:br/>
        <w:t>- створення здорової творчої атмосфери в педагогічному колективі.</w:t>
      </w:r>
      <w:r w:rsidRPr="00920BFB">
        <w:rPr>
          <w:sz w:val="28"/>
          <w:szCs w:val="28"/>
        </w:rPr>
        <w:br/>
        <w:t>Сучасні положення освітнього менеджменту вимагають від керівника навчального закладу фахових компетенцій:</w:t>
      </w:r>
      <w:r w:rsidRPr="00920BFB">
        <w:rPr>
          <w:sz w:val="28"/>
          <w:szCs w:val="28"/>
        </w:rPr>
        <w:br/>
        <w:t>- прогнозувати позитивне майбутнє і формувати дух позитивних змін;</w:t>
      </w:r>
      <w:r w:rsidRPr="00920BFB">
        <w:rPr>
          <w:sz w:val="28"/>
          <w:szCs w:val="28"/>
        </w:rPr>
        <w:br/>
        <w:t>- забезпечувати відкрите керівництво; - вивчати інтереси і потреби місцевої громади й суспільства в цілому, щоб визначати нові цілі і завдання;</w:t>
      </w:r>
      <w:r w:rsidRPr="00920BFB">
        <w:rPr>
          <w:sz w:val="28"/>
          <w:szCs w:val="28"/>
        </w:rPr>
        <w:br/>
        <w:t>- організовувати роботу колективу на досягнення поставлених цілей;</w:t>
      </w:r>
      <w:r w:rsidRPr="00920BFB">
        <w:rPr>
          <w:sz w:val="28"/>
          <w:szCs w:val="28"/>
        </w:rPr>
        <w:br/>
        <w:t>- працювати над залученням додаткових ресурсів для якісного досягнення цілей;</w:t>
      </w:r>
      <w:r w:rsidRPr="00920BFB">
        <w:rPr>
          <w:sz w:val="28"/>
          <w:szCs w:val="28"/>
        </w:rPr>
        <w:br/>
        <w:t>- постійно вчитися і стимулювати до цього членів педагогічного колективу.</w:t>
      </w:r>
      <w:r w:rsidRPr="00920BFB">
        <w:rPr>
          <w:sz w:val="28"/>
          <w:szCs w:val="28"/>
        </w:rPr>
        <w:br/>
        <w:t>Інакше кажучи, діяльність керівника закладу визначається такими чинниками:</w:t>
      </w:r>
      <w:r w:rsidRPr="00920BFB">
        <w:rPr>
          <w:sz w:val="28"/>
          <w:szCs w:val="28"/>
        </w:rPr>
        <w:br/>
        <w:t>- рівнем його компетентності;</w:t>
      </w:r>
      <w:r w:rsidRPr="00920BFB">
        <w:rPr>
          <w:sz w:val="28"/>
          <w:szCs w:val="28"/>
        </w:rPr>
        <w:br/>
        <w:t>- обраною концепцією власної діяльності;</w:t>
      </w:r>
      <w:r w:rsidRPr="00920BFB">
        <w:rPr>
          <w:sz w:val="28"/>
          <w:szCs w:val="28"/>
        </w:rPr>
        <w:br/>
        <w:t>- рівнем розвитку і спрямованості організаційної культури закладу.</w:t>
      </w:r>
      <w:r w:rsidRPr="00920BFB">
        <w:rPr>
          <w:sz w:val="28"/>
          <w:szCs w:val="28"/>
        </w:rPr>
        <w:br/>
        <w:t>Установити ефективність освітнього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 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r w:rsidRPr="00920BFB">
        <w:rPr>
          <w:sz w:val="28"/>
          <w:szCs w:val="28"/>
        </w:rPr>
        <w:br/>
        <w:t>- найбільш раціональне використання спеціалістів, підвищення ефективності їх праці та відповідальності за доручену справу;</w:t>
      </w:r>
      <w:r w:rsidRPr="00920BFB">
        <w:rPr>
          <w:sz w:val="28"/>
          <w:szCs w:val="28"/>
        </w:rPr>
        <w:br/>
        <w:t>- сприяння подальшому покращенню підбору і вихованню кадрів, підвищення їх ділової кваліфікації;</w:t>
      </w:r>
      <w:r w:rsidRPr="00920BFB">
        <w:rPr>
          <w:sz w:val="28"/>
          <w:szCs w:val="28"/>
        </w:rPr>
        <w:br/>
        <w:t>- посилення матеріальної і моральної зацікавленості працівників;</w:t>
      </w:r>
      <w:r w:rsidRPr="00920BFB">
        <w:rPr>
          <w:sz w:val="28"/>
          <w:szCs w:val="28"/>
        </w:rPr>
        <w:br/>
        <w:t>- визначення відповідності займаній посаді;</w:t>
      </w:r>
      <w:r w:rsidRPr="00920BFB">
        <w:rPr>
          <w:sz w:val="28"/>
          <w:szCs w:val="28"/>
        </w:rPr>
        <w:br/>
        <w:t>- стимулювання їх професійного та посадового зростання.</w:t>
      </w:r>
      <w:r w:rsidRPr="00920BFB">
        <w:rPr>
          <w:sz w:val="28"/>
          <w:szCs w:val="28"/>
        </w:rPr>
        <w:br/>
        <w:t>Оцінювання управлінської діяльності складається з чотирьох етапів:</w:t>
      </w:r>
      <w:r w:rsidRPr="00920BFB">
        <w:rPr>
          <w:sz w:val="28"/>
          <w:szCs w:val="28"/>
        </w:rPr>
        <w:br/>
        <w:t>I. Підготовчого.</w:t>
      </w:r>
      <w:r w:rsidRPr="00920BFB">
        <w:rPr>
          <w:sz w:val="28"/>
          <w:szCs w:val="28"/>
        </w:rPr>
        <w:br/>
        <w:t>II. Основного.</w:t>
      </w:r>
      <w:r w:rsidRPr="00920BFB">
        <w:rPr>
          <w:sz w:val="28"/>
          <w:szCs w:val="28"/>
        </w:rPr>
        <w:br/>
        <w:t>III. Підсумково-корекційного.</w:t>
      </w:r>
      <w:r w:rsidRPr="00920BFB">
        <w:rPr>
          <w:sz w:val="28"/>
          <w:szCs w:val="28"/>
        </w:rPr>
        <w:br/>
        <w:t>IV. Регулятивно-корекційного.</w:t>
      </w:r>
      <w:r w:rsidRPr="00920BFB">
        <w:rPr>
          <w:sz w:val="28"/>
          <w:szCs w:val="28"/>
        </w:rPr>
        <w:br/>
        <w:t>На підготовчому етапі відповідальною особою проводиться відбір, систематизація та аналіз матеріалів, що характеризує динаміку розвитку навчального закладу, рівень управлінської діяльності його керівників. З цією метою вивчаються:</w:t>
      </w:r>
      <w:r w:rsidRPr="00920BFB">
        <w:rPr>
          <w:sz w:val="28"/>
          <w:szCs w:val="28"/>
        </w:rPr>
        <w:br/>
        <w:t>- матеріали попередньої експертизи управління освітнім процесом та тематичного вивчення окремих питань, що стосуються організації діяльності закладу;</w:t>
      </w:r>
      <w:r w:rsidRPr="00920BFB">
        <w:rPr>
          <w:sz w:val="28"/>
          <w:szCs w:val="28"/>
        </w:rPr>
        <w:br/>
        <w:t>- відповідність роботи закладу особливим умовам здійснення освітньої діяльності;</w:t>
      </w:r>
      <w:r w:rsidRPr="00920BFB">
        <w:rPr>
          <w:sz w:val="28"/>
          <w:szCs w:val="28"/>
        </w:rPr>
        <w:br/>
        <w:t>- результативність роботи закладу освіти щодо розвитку творчих здібностей школярів (участь у предметних олімпіадах різного рівня, учнівських турнірах, конкурсах, МАН тощо);</w:t>
      </w:r>
      <w:r w:rsidRPr="00920BFB">
        <w:rPr>
          <w:sz w:val="28"/>
          <w:szCs w:val="28"/>
        </w:rPr>
        <w:br/>
      </w:r>
      <w:r w:rsidRPr="00920BFB">
        <w:rPr>
          <w:sz w:val="28"/>
          <w:szCs w:val="28"/>
        </w:rPr>
        <w:lastRenderedPageBreak/>
        <w:t>- робота педагогічного колективу щодо розробки та впровадження авторських програм, навчальних посібників, підручників.</w:t>
      </w:r>
      <w:r w:rsidRPr="00920BFB">
        <w:rPr>
          <w:sz w:val="28"/>
          <w:szCs w:val="28"/>
        </w:rPr>
        <w:br/>
        <w:t>Аналізуються статистичні дані:</w:t>
      </w:r>
      <w:r w:rsidRPr="00920BFB">
        <w:rPr>
          <w:sz w:val="28"/>
          <w:szCs w:val="28"/>
        </w:rPr>
        <w:br/>
        <w:t>- результати освітньої діяльності учнів на кінець навчального року;</w:t>
      </w:r>
      <w:r w:rsidRPr="00920BFB">
        <w:rPr>
          <w:sz w:val="28"/>
          <w:szCs w:val="28"/>
        </w:rPr>
        <w:br/>
        <w:t>- охоплення учнів гарячим харчуванням;</w:t>
      </w:r>
      <w:r w:rsidRPr="00920BFB">
        <w:rPr>
          <w:sz w:val="28"/>
          <w:szCs w:val="28"/>
        </w:rPr>
        <w:br/>
        <w:t>- випадки дитячого травматизму, що сталися під час освітнього процесу;</w:t>
      </w:r>
      <w:r w:rsidRPr="00920BFB">
        <w:rPr>
          <w:sz w:val="28"/>
          <w:szCs w:val="28"/>
        </w:rPr>
        <w:br/>
        <w:t>- плинність педагогічних кадрів;</w:t>
      </w:r>
      <w:r w:rsidRPr="00920BFB">
        <w:rPr>
          <w:sz w:val="28"/>
          <w:szCs w:val="28"/>
        </w:rPr>
        <w:br/>
        <w:t>- наявність конфліктних ситуацій у колективі, скарг на роботу закладу.</w:t>
      </w:r>
      <w:r w:rsidRPr="00920BFB">
        <w:rPr>
          <w:sz w:val="28"/>
          <w:szCs w:val="28"/>
        </w:rPr>
        <w:br/>
        <w:t>Другий, основний, етап комплексно-цільової програми має такі розділи:</w:t>
      </w:r>
      <w:r w:rsidRPr="00920BFB">
        <w:rPr>
          <w:sz w:val="28"/>
          <w:szCs w:val="28"/>
        </w:rPr>
        <w:br/>
        <w:t>Діагностичний,</w:t>
      </w:r>
      <w:r w:rsidRPr="00920BFB">
        <w:rPr>
          <w:sz w:val="28"/>
          <w:szCs w:val="28"/>
        </w:rPr>
        <w:br/>
        <w:t>- аналітично - регулятивний,</w:t>
      </w:r>
      <w:r w:rsidRPr="00920BFB">
        <w:rPr>
          <w:sz w:val="28"/>
          <w:szCs w:val="28"/>
        </w:rPr>
        <w:br/>
        <w:t>- контрольно - діагностичний,</w:t>
      </w:r>
      <w:r w:rsidRPr="00920BFB">
        <w:rPr>
          <w:sz w:val="28"/>
          <w:szCs w:val="28"/>
        </w:rPr>
        <w:br/>
        <w:t>- мотиваційно - діагностичний,</w:t>
      </w:r>
      <w:r w:rsidRPr="00920BFB">
        <w:rPr>
          <w:sz w:val="28"/>
          <w:szCs w:val="28"/>
        </w:rPr>
        <w:br/>
        <w:t>- контрольно - регулятивний,</w:t>
      </w:r>
      <w:r w:rsidRPr="00920BFB">
        <w:rPr>
          <w:sz w:val="28"/>
          <w:szCs w:val="28"/>
        </w:rPr>
        <w:br/>
        <w:t>- аналітичний.</w:t>
      </w:r>
      <w:r w:rsidRPr="00920BFB">
        <w:rPr>
          <w:sz w:val="28"/>
          <w:szCs w:val="28"/>
        </w:rPr>
        <w:br/>
        <w:t>Мета діагностичного дослідження - самоаналіз та самооцінка управлінської діяльності керівниками закладу. Аналітично-регулятивний має за мету внесення коректив в управлінську діяльність керівників за результатами самоекспертизи. Контрольно-аналітичний передбачає отримання інформації про соціально- психологічний клімат у закладі освіти та рівень знань учнів. Мотиваційно-діагностичний дозволяє висунути пропозиції щодо визначення об’єктів та підходів для проведення експертизи. Експертною групою та керівниками навчального закладу укладається робоча програма експертизи управління освітнім процесом. Складається вона з трьох блоків: інваріантного, варіативного та замовленого. До інваріантного блоку входять питання, що дозволяють визначити рівень управлінської діяльності, наявність свідомого цілеспрямованого регулювання складних процесів та організаційних відносин у закладі освіти та в кожному з його підрозділів. Перелік питань варіативного блоку визначається з урахуванням підсумкових матеріалів комплексних соціально-психологічних досліджень та результатів контрольних робіт. Питання третього блоку складаються на основі замовлення керівників закладу про надання методичної допомоги в організації управлінської діяльності та навчально-виховного процесу. Контрольно-регулятивне вивчення визначає відповідність діяльності керівників закладу нормативним аспектам управління, проблеми і резерви розвитку закладу, напрямки надання методичної допомоги. Його структура:</w:t>
      </w:r>
      <w:r w:rsidRPr="00920BFB">
        <w:rPr>
          <w:sz w:val="28"/>
          <w:szCs w:val="28"/>
        </w:rPr>
        <w:br/>
        <w:t>- проведення експертизи управління освітнім процесом безпосередньо у закладі;</w:t>
      </w:r>
      <w:r w:rsidRPr="00920BFB">
        <w:rPr>
          <w:sz w:val="28"/>
          <w:szCs w:val="28"/>
        </w:rPr>
        <w:br/>
        <w:t>- індивідуальна контрольно-регулятивна робота з питань управління;</w:t>
      </w:r>
      <w:r w:rsidRPr="00920BFB">
        <w:rPr>
          <w:sz w:val="28"/>
          <w:szCs w:val="28"/>
        </w:rPr>
        <w:br/>
        <w:t>- надання методичної допомоги за заявкою керівництва закладу;</w:t>
      </w:r>
      <w:r w:rsidRPr="00920BFB">
        <w:rPr>
          <w:sz w:val="28"/>
          <w:szCs w:val="28"/>
        </w:rPr>
        <w:br/>
        <w:t>- оперативне усунення керівництвом виявлених недоліків.</w:t>
      </w:r>
      <w:r w:rsidRPr="00920BFB">
        <w:rPr>
          <w:sz w:val="28"/>
          <w:szCs w:val="28"/>
        </w:rPr>
        <w:br/>
        <w:t xml:space="preserve">Аналітичний розділ має на меті висловити загальну оцінку управлінської діяльності, підготувати висновки та пропозиції. Третій, підсумково-корекційний етап поділяється на підсумковий та корекційний. Підсумковий містить глибокий аналіз предмета експертизи, формування банку даних за її результатами, планування розвитку закладу освіти. Корекційний - має на меті регулювання та корекцію управлінської діяльності, виявлення якісних змін </w:t>
      </w:r>
      <w:r w:rsidRPr="00920BFB">
        <w:rPr>
          <w:sz w:val="28"/>
          <w:szCs w:val="28"/>
        </w:rPr>
        <w:lastRenderedPageBreak/>
        <w:t>предмета експертизи та прогнозування розвитку закладу. Регулятивно-корекційний етап - передбачає вдосконалення та коригування окремих напрямків та форм управління освітнім процесом. Зокрема, експертами контролюються законодавчі, нормативні та правові аспекти діяльності закладу, дотримання в ньому державного стандарту загальної середньої освіти, забезпечення соціального захисту, охорони життя, здоров'я та прав учасників освітнього процесу. Керівниками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w:t>
      </w:r>
      <w:r w:rsidRPr="00920BFB">
        <w:rPr>
          <w:sz w:val="28"/>
          <w:szCs w:val="28"/>
        </w:rPr>
        <w:br/>
        <w:t>Вимоги до ділових та особистісних якостей керівників закладу освіти: -цілеспрямованість та саморозвиток;</w:t>
      </w:r>
      <w:r w:rsidRPr="00920BFB">
        <w:rPr>
          <w:sz w:val="28"/>
          <w:szCs w:val="28"/>
        </w:rPr>
        <w:br/>
        <w:t>- компетентність;</w:t>
      </w:r>
      <w:r w:rsidRPr="00920BFB">
        <w:rPr>
          <w:sz w:val="28"/>
          <w:szCs w:val="28"/>
        </w:rPr>
        <w:br/>
        <w:t>-динамічність та самокритичність;</w:t>
      </w:r>
      <w:r w:rsidRPr="00920BFB">
        <w:rPr>
          <w:sz w:val="28"/>
          <w:szCs w:val="28"/>
        </w:rPr>
        <w:br/>
        <w:t>-управлінська етика;</w:t>
      </w:r>
      <w:r w:rsidRPr="00920BFB">
        <w:rPr>
          <w:sz w:val="28"/>
          <w:szCs w:val="28"/>
        </w:rPr>
        <w:br/>
        <w:t>-прогностичність та аналітичність;</w:t>
      </w:r>
      <w:r w:rsidRPr="00920BFB">
        <w:rPr>
          <w:sz w:val="28"/>
          <w:szCs w:val="28"/>
        </w:rPr>
        <w:br/>
        <w:t>-креативність, здатність до інноваційного пошуку.</w:t>
      </w:r>
      <w:r w:rsidRPr="00920BFB">
        <w:rPr>
          <w:sz w:val="28"/>
          <w:szCs w:val="28"/>
        </w:rPr>
        <w:br/>
        <w:t>- здатність приймати своєчасне рішення та брати на себе відповідальність за результат діяльності.</w:t>
      </w:r>
      <w:r w:rsidRPr="00920BFB">
        <w:rPr>
          <w:sz w:val="28"/>
          <w:szCs w:val="28"/>
        </w:rPr>
        <w:b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r w:rsidRPr="00920BFB">
        <w:rPr>
          <w:sz w:val="28"/>
          <w:szCs w:val="28"/>
        </w:rPr>
        <w:br/>
        <w:t>1. Саморозвиток та самовдосконалення керівника у сфері управлінської діяльності.</w:t>
      </w:r>
      <w:r w:rsidRPr="00920BFB">
        <w:rPr>
          <w:sz w:val="28"/>
          <w:szCs w:val="28"/>
        </w:rPr>
        <w:br/>
        <w:t>2. Стратегічне планування базується на положеннях концепції розвитку закладу, висновках аналізу та самоаналізу результатів діяльності.</w:t>
      </w:r>
      <w:r w:rsidRPr="00920BFB">
        <w:rPr>
          <w:sz w:val="28"/>
          <w:szCs w:val="28"/>
        </w:rPr>
        <w:br/>
        <w:t>3. Річне планування формується на стратегічних засадах розвитку закладу.</w:t>
      </w:r>
      <w:r w:rsidRPr="00920BFB">
        <w:rPr>
          <w:sz w:val="28"/>
          <w:szCs w:val="28"/>
        </w:rPr>
        <w:br/>
        <w:t>4. Здійснення аналізу і оцінки ефективності реалізації планів, проектів.</w:t>
      </w:r>
      <w:r w:rsidRPr="00920BFB">
        <w:rPr>
          <w:sz w:val="28"/>
          <w:szCs w:val="28"/>
        </w:rPr>
        <w:br/>
        <w:t>5. Забезпечення професійного розвитку вчителів, методичного супроводу молодих спеціалістів.</w:t>
      </w:r>
      <w:r w:rsidRPr="00920BFB">
        <w:rPr>
          <w:sz w:val="28"/>
          <w:szCs w:val="28"/>
        </w:rPr>
        <w:br/>
        <w:t>6. Поширення позитивної інформації про заклад.</w:t>
      </w:r>
      <w:r w:rsidRPr="00920BFB">
        <w:rPr>
          <w:sz w:val="28"/>
          <w:szCs w:val="28"/>
        </w:rPr>
        <w:br/>
        <w:t>7. Створення повноцінних умов функціонування закладу (безпечні та гігієнічні).</w:t>
      </w:r>
      <w:r w:rsidRPr="00920BFB">
        <w:rPr>
          <w:sz w:val="28"/>
          <w:szCs w:val="28"/>
        </w:rPr>
        <w:br/>
        <w:t>8. Застосування ІКТ-технологій у освітньому процесі.</w:t>
      </w:r>
      <w:r w:rsidRPr="00920BFB">
        <w:rPr>
          <w:sz w:val="28"/>
          <w:szCs w:val="28"/>
        </w:rPr>
        <w:br/>
        <w:t>9. Забезпечення якості освіти через взаємодію всіх учасників освітнього процесу.</w:t>
      </w:r>
      <w:r w:rsidRPr="00920BFB">
        <w:rPr>
          <w:sz w:val="28"/>
          <w:szCs w:val="28"/>
        </w:rPr>
        <w:br/>
        <w:t>10. Позитивна оцінка компетентності керівника з боку працівників.</w:t>
      </w:r>
    </w:p>
    <w:p w:rsidR="00920BFB" w:rsidRDefault="00E866A4" w:rsidP="00E866A4">
      <w:pPr>
        <w:spacing w:before="100" w:beforeAutospacing="1" w:after="100" w:afterAutospacing="1" w:line="240" w:lineRule="auto"/>
        <w:jc w:val="center"/>
        <w:rPr>
          <w:rStyle w:val="a7"/>
          <w:rFonts w:ascii="Times New Roman" w:hAnsi="Times New Roman" w:cs="Times New Roman"/>
          <w:bCs w:val="0"/>
          <w:sz w:val="28"/>
          <w:szCs w:val="28"/>
        </w:rPr>
      </w:pPr>
      <w:r w:rsidRPr="00E866A4">
        <w:rPr>
          <w:rStyle w:val="a7"/>
          <w:rFonts w:ascii="Times New Roman" w:hAnsi="Times New Roman" w:cs="Times New Roman"/>
          <w:bCs w:val="0"/>
          <w:sz w:val="28"/>
          <w:szCs w:val="28"/>
          <w:lang w:val="en-US"/>
        </w:rPr>
        <w:t>V</w:t>
      </w:r>
      <w:r w:rsidRPr="00E866A4">
        <w:rPr>
          <w:rStyle w:val="a7"/>
          <w:rFonts w:ascii="Times New Roman" w:hAnsi="Times New Roman" w:cs="Times New Roman"/>
          <w:bCs w:val="0"/>
          <w:sz w:val="28"/>
          <w:szCs w:val="28"/>
        </w:rPr>
        <w:t>ІІІ.</w:t>
      </w:r>
      <w:r>
        <w:rPr>
          <w:rStyle w:val="a7"/>
          <w:rFonts w:ascii="Times New Roman" w:hAnsi="Times New Roman" w:cs="Times New Roman"/>
          <w:bCs w:val="0"/>
          <w:sz w:val="28"/>
          <w:szCs w:val="28"/>
        </w:rPr>
        <w:t xml:space="preserve"> Наявність необхідних ресурсів для організації освітнього процесу</w:t>
      </w:r>
    </w:p>
    <w:p w:rsidR="00E866A4" w:rsidRDefault="00E866A4" w:rsidP="00E74DB6">
      <w:pPr>
        <w:spacing w:after="0" w:line="240" w:lineRule="auto"/>
        <w:rPr>
          <w:rStyle w:val="a7"/>
          <w:rFonts w:ascii="Times New Roman" w:hAnsi="Times New Roman" w:cs="Times New Roman"/>
          <w:b w:val="0"/>
          <w:bCs w:val="0"/>
          <w:sz w:val="28"/>
          <w:szCs w:val="28"/>
        </w:rPr>
      </w:pPr>
      <w:r>
        <w:rPr>
          <w:rStyle w:val="a7"/>
          <w:rFonts w:ascii="Times New Roman" w:hAnsi="Times New Roman" w:cs="Times New Roman"/>
          <w:bCs w:val="0"/>
          <w:sz w:val="28"/>
          <w:szCs w:val="28"/>
        </w:rPr>
        <w:tab/>
      </w:r>
      <w:r w:rsidRPr="00E866A4">
        <w:rPr>
          <w:rStyle w:val="a7"/>
          <w:rFonts w:ascii="Times New Roman" w:hAnsi="Times New Roman" w:cs="Times New Roman"/>
          <w:b w:val="0"/>
          <w:bCs w:val="0"/>
          <w:sz w:val="28"/>
          <w:szCs w:val="28"/>
        </w:rPr>
        <w:t xml:space="preserve">Приміщення </w:t>
      </w:r>
      <w:r>
        <w:rPr>
          <w:rStyle w:val="a7"/>
          <w:rFonts w:ascii="Times New Roman" w:hAnsi="Times New Roman" w:cs="Times New Roman"/>
          <w:b w:val="0"/>
          <w:bCs w:val="0"/>
          <w:sz w:val="28"/>
          <w:szCs w:val="28"/>
        </w:rPr>
        <w:t xml:space="preserve">гімназії розташоване у трьохповерховій будівлі. Проектна потужність – 400 учнівських місць. Стан будівлі добрий. </w:t>
      </w:r>
    </w:p>
    <w:p w:rsidR="00E866A4" w:rsidRDefault="00E74DB6" w:rsidP="00E74DB6">
      <w:pPr>
        <w:spacing w:after="0" w:line="240" w:lineRule="auto"/>
        <w:rPr>
          <w:rStyle w:val="a7"/>
          <w:rFonts w:ascii="Times New Roman" w:hAnsi="Times New Roman" w:cs="Times New Roman"/>
          <w:b w:val="0"/>
          <w:bCs w:val="0"/>
          <w:sz w:val="28"/>
          <w:szCs w:val="28"/>
        </w:rPr>
      </w:pPr>
      <w:r>
        <w:rPr>
          <w:rStyle w:val="a7"/>
          <w:rFonts w:ascii="Times New Roman" w:hAnsi="Times New Roman" w:cs="Times New Roman"/>
          <w:b w:val="0"/>
          <w:bCs w:val="0"/>
          <w:sz w:val="28"/>
          <w:szCs w:val="28"/>
        </w:rPr>
        <w:t xml:space="preserve">Приміщення та територія гімназії відповідають державним санітарно-гігієнічним нормам щодо утримання загальноосвітніх навчальних закладів. </w:t>
      </w:r>
    </w:p>
    <w:p w:rsidR="00E74DB6" w:rsidRDefault="00E74DB6" w:rsidP="00E74DB6">
      <w:pPr>
        <w:spacing w:after="0" w:line="240" w:lineRule="auto"/>
        <w:rPr>
          <w:rStyle w:val="a7"/>
          <w:rFonts w:ascii="Times New Roman" w:hAnsi="Times New Roman" w:cs="Times New Roman"/>
          <w:b w:val="0"/>
          <w:bCs w:val="0"/>
          <w:sz w:val="28"/>
          <w:szCs w:val="28"/>
        </w:rPr>
      </w:pPr>
      <w:r>
        <w:rPr>
          <w:rStyle w:val="a7"/>
          <w:rFonts w:ascii="Times New Roman" w:hAnsi="Times New Roman" w:cs="Times New Roman"/>
          <w:b w:val="0"/>
          <w:bCs w:val="0"/>
          <w:sz w:val="28"/>
          <w:szCs w:val="28"/>
        </w:rPr>
        <w:tab/>
        <w:t>Навчальні кабінети та класи повністю забезпечені меблями.</w:t>
      </w:r>
    </w:p>
    <w:p w:rsidR="00E74DB6" w:rsidRDefault="00E74DB6" w:rsidP="00E74DB6">
      <w:pPr>
        <w:spacing w:after="0" w:line="240" w:lineRule="auto"/>
        <w:rPr>
          <w:rStyle w:val="a7"/>
          <w:rFonts w:ascii="Times New Roman" w:hAnsi="Times New Roman" w:cs="Times New Roman"/>
          <w:b w:val="0"/>
          <w:bCs w:val="0"/>
          <w:sz w:val="28"/>
          <w:szCs w:val="28"/>
        </w:rPr>
      </w:pPr>
      <w:r>
        <w:rPr>
          <w:rStyle w:val="a7"/>
          <w:rFonts w:ascii="Times New Roman" w:hAnsi="Times New Roman" w:cs="Times New Roman"/>
          <w:b w:val="0"/>
          <w:bCs w:val="0"/>
          <w:sz w:val="28"/>
          <w:szCs w:val="28"/>
        </w:rPr>
        <w:tab/>
        <w:t>Діє локальний водопровід.</w:t>
      </w:r>
    </w:p>
    <w:p w:rsidR="00E74DB6" w:rsidRDefault="00E74DB6" w:rsidP="00E74DB6">
      <w:pPr>
        <w:spacing w:after="0" w:line="240" w:lineRule="auto"/>
        <w:rPr>
          <w:rStyle w:val="a7"/>
          <w:rFonts w:ascii="Times New Roman" w:hAnsi="Times New Roman" w:cs="Times New Roman"/>
          <w:b w:val="0"/>
          <w:bCs w:val="0"/>
          <w:sz w:val="28"/>
          <w:szCs w:val="28"/>
        </w:rPr>
      </w:pPr>
      <w:r>
        <w:rPr>
          <w:rStyle w:val="a7"/>
          <w:rFonts w:ascii="Times New Roman" w:hAnsi="Times New Roman" w:cs="Times New Roman"/>
          <w:b w:val="0"/>
          <w:bCs w:val="0"/>
          <w:sz w:val="28"/>
          <w:szCs w:val="28"/>
        </w:rPr>
        <w:lastRenderedPageBreak/>
        <w:tab/>
        <w:t>Їдальня знаходиться на першому поверсі. Наявне холодне і гаряче водопостачання, необхідне технологічне обладнання. Приміщення їдальні розраховане на 80 посадкових місць.</w:t>
      </w:r>
    </w:p>
    <w:p w:rsidR="00E74DB6" w:rsidRDefault="00E74DB6" w:rsidP="00E74DB6">
      <w:pPr>
        <w:spacing w:after="0" w:line="240" w:lineRule="auto"/>
        <w:rPr>
          <w:rStyle w:val="a7"/>
          <w:rFonts w:ascii="Times New Roman" w:hAnsi="Times New Roman" w:cs="Times New Roman"/>
          <w:b w:val="0"/>
          <w:bCs w:val="0"/>
          <w:sz w:val="28"/>
          <w:szCs w:val="28"/>
        </w:rPr>
      </w:pPr>
      <w:r>
        <w:rPr>
          <w:rStyle w:val="a7"/>
          <w:rFonts w:ascii="Times New Roman" w:hAnsi="Times New Roman" w:cs="Times New Roman"/>
          <w:b w:val="0"/>
          <w:bCs w:val="0"/>
          <w:sz w:val="28"/>
          <w:szCs w:val="28"/>
        </w:rPr>
        <w:tab/>
        <w:t xml:space="preserve">Гімназія працює за кабінетною системою. У гімназії наявні кабінети фізики, хімії, біології, математики, української мови та літератури, англійської мови. Інформатики, захисту України, музичного мистецтва, інтерактивний кабінет. Наявна бібліотека, сучасний актовий зал, спортивний зал. Стадіон з футбольним полем. Рівень матеріально-технічного забезпечення складає 80%. В спортивному залі є достатня кількість спортивного інвентаря та обладнання. Кількість комп’ютерів у гімназії - </w:t>
      </w:r>
      <w:r w:rsidR="00215E4C">
        <w:rPr>
          <w:rStyle w:val="a7"/>
          <w:rFonts w:ascii="Times New Roman" w:hAnsi="Times New Roman" w:cs="Times New Roman"/>
          <w:b w:val="0"/>
          <w:bCs w:val="0"/>
          <w:sz w:val="28"/>
          <w:szCs w:val="28"/>
        </w:rPr>
        <w:t xml:space="preserve">  </w:t>
      </w:r>
      <w:r>
        <w:rPr>
          <w:rStyle w:val="a7"/>
          <w:rFonts w:ascii="Times New Roman" w:hAnsi="Times New Roman" w:cs="Times New Roman"/>
          <w:b w:val="0"/>
          <w:bCs w:val="0"/>
          <w:sz w:val="28"/>
          <w:szCs w:val="28"/>
        </w:rPr>
        <w:t>. наявний доступ до всесвітньої інформаційної мережі Інтернет.</w:t>
      </w:r>
    </w:p>
    <w:p w:rsidR="00CA680A" w:rsidRDefault="00CA680A" w:rsidP="00E74DB6">
      <w:pPr>
        <w:spacing w:after="0" w:line="240" w:lineRule="auto"/>
        <w:rPr>
          <w:rStyle w:val="a7"/>
          <w:rFonts w:ascii="Times New Roman" w:hAnsi="Times New Roman" w:cs="Times New Roman"/>
          <w:b w:val="0"/>
          <w:bCs w:val="0"/>
          <w:sz w:val="28"/>
          <w:szCs w:val="28"/>
        </w:rPr>
      </w:pPr>
    </w:p>
    <w:p w:rsidR="00CA680A" w:rsidRDefault="00CA680A" w:rsidP="00CA680A">
      <w:pPr>
        <w:spacing w:after="0" w:line="240" w:lineRule="auto"/>
        <w:jc w:val="center"/>
        <w:rPr>
          <w:rStyle w:val="a7"/>
          <w:rFonts w:ascii="Times New Roman" w:hAnsi="Times New Roman" w:cs="Times New Roman"/>
          <w:bCs w:val="0"/>
          <w:sz w:val="28"/>
          <w:szCs w:val="28"/>
        </w:rPr>
      </w:pPr>
      <w:r>
        <w:rPr>
          <w:rStyle w:val="a7"/>
          <w:rFonts w:ascii="Times New Roman" w:hAnsi="Times New Roman" w:cs="Times New Roman"/>
          <w:bCs w:val="0"/>
          <w:sz w:val="28"/>
          <w:szCs w:val="28"/>
        </w:rPr>
        <w:t>ІХ. Інформаційна система для ефективного управління гімназією</w:t>
      </w:r>
    </w:p>
    <w:p w:rsidR="00CA680A" w:rsidRDefault="00CA680A" w:rsidP="00CA680A">
      <w:pPr>
        <w:spacing w:after="0" w:line="240" w:lineRule="auto"/>
        <w:rPr>
          <w:rStyle w:val="a7"/>
          <w:rFonts w:ascii="Times New Roman" w:hAnsi="Times New Roman" w:cs="Times New Roman"/>
          <w:b w:val="0"/>
          <w:bCs w:val="0"/>
          <w:sz w:val="28"/>
          <w:szCs w:val="28"/>
        </w:rPr>
      </w:pPr>
      <w:r>
        <w:rPr>
          <w:rStyle w:val="a7"/>
          <w:rFonts w:ascii="Times New Roman" w:hAnsi="Times New Roman" w:cs="Times New Roman"/>
          <w:b w:val="0"/>
          <w:bCs w:val="0"/>
          <w:sz w:val="28"/>
          <w:szCs w:val="28"/>
        </w:rPr>
        <w:tab/>
        <w:t xml:space="preserve">Роботу інформаційної системи гімназії забезпечує наявність необмеженого доступу до мережі Інтернет для учнів та педагогічних працівників (в тому числі через сервіс Wi-Fi), локальної комп’ютерної мережі, внутрішнього електронного документообігу. </w:t>
      </w:r>
      <w:r w:rsidR="00756862">
        <w:rPr>
          <w:rStyle w:val="a7"/>
          <w:rFonts w:ascii="Times New Roman" w:hAnsi="Times New Roman" w:cs="Times New Roman"/>
          <w:b w:val="0"/>
          <w:bCs w:val="0"/>
          <w:sz w:val="28"/>
          <w:szCs w:val="28"/>
        </w:rPr>
        <w:t>З</w:t>
      </w:r>
      <w:r>
        <w:rPr>
          <w:rStyle w:val="a7"/>
          <w:rFonts w:ascii="Times New Roman" w:hAnsi="Times New Roman" w:cs="Times New Roman"/>
          <w:b w:val="0"/>
          <w:bCs w:val="0"/>
          <w:sz w:val="28"/>
          <w:szCs w:val="28"/>
        </w:rPr>
        <w:t>начне</w:t>
      </w:r>
      <w:r w:rsidR="00756862">
        <w:rPr>
          <w:rStyle w:val="a7"/>
          <w:rFonts w:ascii="Times New Roman" w:hAnsi="Times New Roman" w:cs="Times New Roman"/>
          <w:b w:val="0"/>
          <w:bCs w:val="0"/>
          <w:sz w:val="28"/>
          <w:szCs w:val="28"/>
        </w:rPr>
        <w:t xml:space="preserve"> місце в управлінні гімназії відіграє офіційний сайт та facebook-сторінка.</w:t>
      </w:r>
    </w:p>
    <w:p w:rsidR="00756862" w:rsidRDefault="00756862" w:rsidP="00CA680A">
      <w:pPr>
        <w:spacing w:after="0" w:line="240" w:lineRule="auto"/>
        <w:rPr>
          <w:rStyle w:val="a7"/>
          <w:rFonts w:ascii="Times New Roman" w:hAnsi="Times New Roman" w:cs="Times New Roman"/>
          <w:b w:val="0"/>
          <w:bCs w:val="0"/>
          <w:sz w:val="28"/>
          <w:szCs w:val="28"/>
        </w:rPr>
      </w:pPr>
    </w:p>
    <w:p w:rsidR="00756862" w:rsidRDefault="00B74215" w:rsidP="00756862">
      <w:pPr>
        <w:spacing w:after="0" w:line="240" w:lineRule="auto"/>
        <w:jc w:val="center"/>
        <w:rPr>
          <w:rStyle w:val="a7"/>
          <w:rFonts w:ascii="Times New Roman" w:hAnsi="Times New Roman" w:cs="Times New Roman"/>
          <w:bCs w:val="0"/>
          <w:sz w:val="28"/>
          <w:szCs w:val="28"/>
        </w:rPr>
      </w:pPr>
      <w:r>
        <w:rPr>
          <w:rStyle w:val="a7"/>
          <w:rFonts w:ascii="Times New Roman" w:hAnsi="Times New Roman" w:cs="Times New Roman"/>
          <w:bCs w:val="0"/>
          <w:sz w:val="28"/>
          <w:szCs w:val="28"/>
        </w:rPr>
        <w:t>Х.Інклюзивне освітнє середовище, універсальний дизайн та розумне пристосування</w:t>
      </w:r>
    </w:p>
    <w:p w:rsidR="00834627" w:rsidRDefault="00B74215" w:rsidP="00B74215">
      <w:pPr>
        <w:spacing w:after="0" w:line="240" w:lineRule="auto"/>
        <w:rPr>
          <w:rStyle w:val="a7"/>
          <w:rFonts w:ascii="Times New Roman" w:hAnsi="Times New Roman" w:cs="Times New Roman"/>
          <w:b w:val="0"/>
          <w:bCs w:val="0"/>
          <w:sz w:val="28"/>
          <w:szCs w:val="28"/>
        </w:rPr>
      </w:pPr>
      <w:r>
        <w:rPr>
          <w:rStyle w:val="a7"/>
          <w:rFonts w:ascii="Times New Roman" w:hAnsi="Times New Roman" w:cs="Times New Roman"/>
          <w:b w:val="0"/>
          <w:bCs w:val="0"/>
          <w:sz w:val="28"/>
          <w:szCs w:val="28"/>
        </w:rPr>
        <w:tab/>
        <w:t>Особам з особливими освітніми потребами освіта надається нарівні з іншими особами, у таму чи</w:t>
      </w:r>
      <w:r w:rsidR="00211FBC">
        <w:rPr>
          <w:rStyle w:val="a7"/>
          <w:rFonts w:ascii="Times New Roman" w:hAnsi="Times New Roman" w:cs="Times New Roman"/>
          <w:b w:val="0"/>
          <w:bCs w:val="0"/>
          <w:sz w:val="28"/>
          <w:szCs w:val="28"/>
        </w:rPr>
        <w:t>слі шляхом створення належного</w:t>
      </w:r>
      <w:r>
        <w:rPr>
          <w:rStyle w:val="a7"/>
          <w:rFonts w:ascii="Times New Roman" w:hAnsi="Times New Roman" w:cs="Times New Roman"/>
          <w:b w:val="0"/>
          <w:bCs w:val="0"/>
          <w:sz w:val="28"/>
          <w:szCs w:val="28"/>
        </w:rPr>
        <w:t>, матеріально-технічного забезпечення та забезпечення універсального дизайну розумного пристосування, що враховує індивідуальні потреби таких осіб.</w:t>
      </w:r>
    </w:p>
    <w:p w:rsidR="00B74215" w:rsidRDefault="00834627" w:rsidP="00834627">
      <w:pPr>
        <w:spacing w:after="0" w:line="240" w:lineRule="auto"/>
        <w:ind w:firstLine="708"/>
        <w:rPr>
          <w:rStyle w:val="a7"/>
          <w:rFonts w:ascii="Times New Roman" w:hAnsi="Times New Roman" w:cs="Times New Roman"/>
          <w:b w:val="0"/>
          <w:bCs w:val="0"/>
          <w:sz w:val="28"/>
          <w:szCs w:val="28"/>
        </w:rPr>
      </w:pPr>
      <w:r>
        <w:rPr>
          <w:rStyle w:val="a7"/>
          <w:rFonts w:ascii="Times New Roman" w:hAnsi="Times New Roman" w:cs="Times New Roman"/>
          <w:b w:val="0"/>
          <w:bCs w:val="0"/>
          <w:sz w:val="28"/>
          <w:szCs w:val="28"/>
        </w:rPr>
        <w:t xml:space="preserve">Універсальний </w:t>
      </w:r>
      <w:r w:rsidR="00B74215">
        <w:rPr>
          <w:rStyle w:val="a7"/>
          <w:rFonts w:ascii="Times New Roman" w:hAnsi="Times New Roman" w:cs="Times New Roman"/>
          <w:b w:val="0"/>
          <w:bCs w:val="0"/>
          <w:sz w:val="28"/>
          <w:szCs w:val="28"/>
        </w:rPr>
        <w:t xml:space="preserve"> </w:t>
      </w:r>
      <w:r>
        <w:rPr>
          <w:rStyle w:val="a7"/>
          <w:rFonts w:ascii="Times New Roman" w:hAnsi="Times New Roman" w:cs="Times New Roman"/>
          <w:b w:val="0"/>
          <w:bCs w:val="0"/>
          <w:sz w:val="28"/>
          <w:szCs w:val="28"/>
        </w:rPr>
        <w:t>дизайн гімназії створюється на таких принципах:</w:t>
      </w:r>
    </w:p>
    <w:p w:rsidR="00834627" w:rsidRDefault="00834627" w:rsidP="00834627">
      <w:pPr>
        <w:pStyle w:val="a3"/>
        <w:numPr>
          <w:ilvl w:val="1"/>
          <w:numId w:val="21"/>
        </w:numPr>
        <w:spacing w:after="0" w:line="240" w:lineRule="auto"/>
        <w:rPr>
          <w:rFonts w:ascii="Times New Roman" w:eastAsia="Times New Roman" w:hAnsi="Times New Roman" w:cs="Times New Roman"/>
          <w:sz w:val="28"/>
          <w:szCs w:val="28"/>
          <w:lang w:eastAsia="uk-UA"/>
        </w:rPr>
      </w:pPr>
      <w:r w:rsidRPr="00834627">
        <w:rPr>
          <w:rFonts w:ascii="Times New Roman" w:eastAsia="Times New Roman" w:hAnsi="Times New Roman" w:cs="Times New Roman"/>
          <w:sz w:val="28"/>
          <w:szCs w:val="28"/>
          <w:lang w:eastAsia="uk-UA"/>
        </w:rPr>
        <w:t>рівність і доступність використання</w:t>
      </w:r>
      <w:r>
        <w:rPr>
          <w:rFonts w:ascii="Times New Roman" w:eastAsia="Times New Roman" w:hAnsi="Times New Roman" w:cs="Times New Roman"/>
          <w:sz w:val="28"/>
          <w:szCs w:val="28"/>
          <w:lang w:eastAsia="uk-UA"/>
        </w:rPr>
        <w:t>;</w:t>
      </w:r>
    </w:p>
    <w:p w:rsidR="00834627" w:rsidRDefault="00834627" w:rsidP="00834627">
      <w:pPr>
        <w:pStyle w:val="a3"/>
        <w:numPr>
          <w:ilvl w:val="1"/>
          <w:numId w:val="21"/>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гнучкість використання;</w:t>
      </w:r>
    </w:p>
    <w:p w:rsidR="00834627" w:rsidRDefault="00834627" w:rsidP="00834627">
      <w:pPr>
        <w:pStyle w:val="a3"/>
        <w:numPr>
          <w:ilvl w:val="1"/>
          <w:numId w:val="21"/>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просте та зручне використання;</w:t>
      </w:r>
    </w:p>
    <w:p w:rsidR="00834627" w:rsidRDefault="00834627" w:rsidP="00834627">
      <w:pPr>
        <w:pStyle w:val="a3"/>
        <w:numPr>
          <w:ilvl w:val="1"/>
          <w:numId w:val="21"/>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сприйняття інформації з урахуванням різних сенсорних можливостей користувачів;</w:t>
      </w:r>
    </w:p>
    <w:p w:rsidR="00834627" w:rsidRDefault="00834627" w:rsidP="00834627">
      <w:pPr>
        <w:pStyle w:val="a3"/>
        <w:numPr>
          <w:ilvl w:val="1"/>
          <w:numId w:val="21"/>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низький рівень фізичних зусиль;</w:t>
      </w:r>
    </w:p>
    <w:p w:rsidR="00834627" w:rsidRPr="00834627" w:rsidRDefault="00834627" w:rsidP="00834627">
      <w:pPr>
        <w:pStyle w:val="a3"/>
        <w:numPr>
          <w:ilvl w:val="1"/>
          <w:numId w:val="21"/>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наявність необхідного розміру і простору.</w:t>
      </w:r>
    </w:p>
    <w:p w:rsidR="00E87CB3" w:rsidRPr="00E87CB3" w:rsidRDefault="00E87CB3" w:rsidP="00E74DB6">
      <w:pPr>
        <w:spacing w:after="0" w:line="240" w:lineRule="auto"/>
        <w:rPr>
          <w:rFonts w:ascii="Times New Roman" w:eastAsia="Times New Roman" w:hAnsi="Times New Roman" w:cs="Times New Roman"/>
          <w:sz w:val="24"/>
          <w:szCs w:val="24"/>
          <w:lang w:eastAsia="uk-UA"/>
        </w:rPr>
      </w:pPr>
    </w:p>
    <w:p w:rsidR="00BB7C95" w:rsidRPr="001B6722" w:rsidRDefault="002C573A" w:rsidP="00E912EB">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00BB7C95" w:rsidRPr="00BB7C95">
        <w:rPr>
          <w:rFonts w:ascii="Times New Roman" w:hAnsi="Times New Roman" w:cs="Times New Roman"/>
          <w:sz w:val="28"/>
          <w:szCs w:val="28"/>
        </w:rPr>
        <w:t xml:space="preserve"> </w:t>
      </w:r>
      <w:r w:rsidR="00BB7C95" w:rsidRPr="00BB7C95">
        <w:rPr>
          <w:rFonts w:ascii="Times New Roman" w:hAnsi="Times New Roman" w:cs="Times New Roman"/>
          <w:sz w:val="28"/>
          <w:szCs w:val="28"/>
        </w:rPr>
        <w:br/>
      </w:r>
      <w:r>
        <w:rPr>
          <w:rFonts w:ascii="Times New Roman" w:hAnsi="Times New Roman" w:cs="Times New Roman"/>
          <w:sz w:val="28"/>
          <w:szCs w:val="28"/>
        </w:rPr>
        <w:br/>
      </w:r>
      <w:r w:rsidR="00BB7C95" w:rsidRPr="00BB7C95">
        <w:rPr>
          <w:rFonts w:ascii="Times New Roman" w:hAnsi="Times New Roman" w:cs="Times New Roman"/>
          <w:sz w:val="28"/>
          <w:szCs w:val="28"/>
        </w:rPr>
        <w:t xml:space="preserve"> </w:t>
      </w:r>
      <w:r w:rsidR="00BB7C95" w:rsidRPr="00BB7C95">
        <w:rPr>
          <w:rFonts w:ascii="Times New Roman" w:hAnsi="Times New Roman" w:cs="Times New Roman"/>
          <w:sz w:val="28"/>
          <w:szCs w:val="28"/>
        </w:rPr>
        <w:br/>
        <w:t xml:space="preserve"> </w:t>
      </w:r>
    </w:p>
    <w:p w:rsidR="001B6722" w:rsidRPr="00BB7C95" w:rsidRDefault="001B6722" w:rsidP="001B6722">
      <w:pPr>
        <w:pStyle w:val="a3"/>
        <w:spacing w:after="0"/>
        <w:ind w:hanging="720"/>
        <w:rPr>
          <w:rFonts w:ascii="Times New Roman" w:hAnsi="Times New Roman" w:cs="Times New Roman"/>
          <w:sz w:val="28"/>
          <w:szCs w:val="28"/>
        </w:rPr>
      </w:pPr>
    </w:p>
    <w:sectPr w:rsidR="001B6722" w:rsidRPr="00BB7C95" w:rsidSect="00A107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6B7A"/>
    <w:multiLevelType w:val="hybridMultilevel"/>
    <w:tmpl w:val="C660EA9C"/>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
    <w:nsid w:val="0DF06C2B"/>
    <w:multiLevelType w:val="hybridMultilevel"/>
    <w:tmpl w:val="E7C4D8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1FF1BE5"/>
    <w:multiLevelType w:val="hybridMultilevel"/>
    <w:tmpl w:val="A0045B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B1E01F3"/>
    <w:multiLevelType w:val="hybridMultilevel"/>
    <w:tmpl w:val="F38019F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20A210D8"/>
    <w:multiLevelType w:val="hybridMultilevel"/>
    <w:tmpl w:val="B5425A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12002DF"/>
    <w:multiLevelType w:val="hybridMultilevel"/>
    <w:tmpl w:val="9FD05C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3EC4BD1"/>
    <w:multiLevelType w:val="hybridMultilevel"/>
    <w:tmpl w:val="922AEF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0225481"/>
    <w:multiLevelType w:val="hybridMultilevel"/>
    <w:tmpl w:val="31DE9926"/>
    <w:lvl w:ilvl="0" w:tplc="04220001">
      <w:start w:val="1"/>
      <w:numFmt w:val="bullet"/>
      <w:lvlText w:val=""/>
      <w:lvlJc w:val="left"/>
      <w:pPr>
        <w:ind w:left="294" w:hanging="360"/>
      </w:pPr>
      <w:rPr>
        <w:rFonts w:ascii="Symbol" w:hAnsi="Symbol" w:hint="default"/>
      </w:rPr>
    </w:lvl>
    <w:lvl w:ilvl="1" w:tplc="04220003" w:tentative="1">
      <w:start w:val="1"/>
      <w:numFmt w:val="bullet"/>
      <w:lvlText w:val="o"/>
      <w:lvlJc w:val="left"/>
      <w:pPr>
        <w:ind w:left="1014" w:hanging="360"/>
      </w:pPr>
      <w:rPr>
        <w:rFonts w:ascii="Courier New" w:hAnsi="Courier New" w:cs="Courier New" w:hint="default"/>
      </w:rPr>
    </w:lvl>
    <w:lvl w:ilvl="2" w:tplc="04220005" w:tentative="1">
      <w:start w:val="1"/>
      <w:numFmt w:val="bullet"/>
      <w:lvlText w:val=""/>
      <w:lvlJc w:val="left"/>
      <w:pPr>
        <w:ind w:left="1734" w:hanging="360"/>
      </w:pPr>
      <w:rPr>
        <w:rFonts w:ascii="Wingdings" w:hAnsi="Wingdings" w:hint="default"/>
      </w:rPr>
    </w:lvl>
    <w:lvl w:ilvl="3" w:tplc="04220001" w:tentative="1">
      <w:start w:val="1"/>
      <w:numFmt w:val="bullet"/>
      <w:lvlText w:val=""/>
      <w:lvlJc w:val="left"/>
      <w:pPr>
        <w:ind w:left="2454" w:hanging="360"/>
      </w:pPr>
      <w:rPr>
        <w:rFonts w:ascii="Symbol" w:hAnsi="Symbol" w:hint="default"/>
      </w:rPr>
    </w:lvl>
    <w:lvl w:ilvl="4" w:tplc="04220003" w:tentative="1">
      <w:start w:val="1"/>
      <w:numFmt w:val="bullet"/>
      <w:lvlText w:val="o"/>
      <w:lvlJc w:val="left"/>
      <w:pPr>
        <w:ind w:left="3174" w:hanging="360"/>
      </w:pPr>
      <w:rPr>
        <w:rFonts w:ascii="Courier New" w:hAnsi="Courier New" w:cs="Courier New" w:hint="default"/>
      </w:rPr>
    </w:lvl>
    <w:lvl w:ilvl="5" w:tplc="04220005" w:tentative="1">
      <w:start w:val="1"/>
      <w:numFmt w:val="bullet"/>
      <w:lvlText w:val=""/>
      <w:lvlJc w:val="left"/>
      <w:pPr>
        <w:ind w:left="3894" w:hanging="360"/>
      </w:pPr>
      <w:rPr>
        <w:rFonts w:ascii="Wingdings" w:hAnsi="Wingdings" w:hint="default"/>
      </w:rPr>
    </w:lvl>
    <w:lvl w:ilvl="6" w:tplc="04220001" w:tentative="1">
      <w:start w:val="1"/>
      <w:numFmt w:val="bullet"/>
      <w:lvlText w:val=""/>
      <w:lvlJc w:val="left"/>
      <w:pPr>
        <w:ind w:left="4614" w:hanging="360"/>
      </w:pPr>
      <w:rPr>
        <w:rFonts w:ascii="Symbol" w:hAnsi="Symbol" w:hint="default"/>
      </w:rPr>
    </w:lvl>
    <w:lvl w:ilvl="7" w:tplc="04220003" w:tentative="1">
      <w:start w:val="1"/>
      <w:numFmt w:val="bullet"/>
      <w:lvlText w:val="o"/>
      <w:lvlJc w:val="left"/>
      <w:pPr>
        <w:ind w:left="5334" w:hanging="360"/>
      </w:pPr>
      <w:rPr>
        <w:rFonts w:ascii="Courier New" w:hAnsi="Courier New" w:cs="Courier New" w:hint="default"/>
      </w:rPr>
    </w:lvl>
    <w:lvl w:ilvl="8" w:tplc="04220005" w:tentative="1">
      <w:start w:val="1"/>
      <w:numFmt w:val="bullet"/>
      <w:lvlText w:val=""/>
      <w:lvlJc w:val="left"/>
      <w:pPr>
        <w:ind w:left="6054" w:hanging="360"/>
      </w:pPr>
      <w:rPr>
        <w:rFonts w:ascii="Wingdings" w:hAnsi="Wingdings" w:hint="default"/>
      </w:rPr>
    </w:lvl>
  </w:abstractNum>
  <w:abstractNum w:abstractNumId="8">
    <w:nsid w:val="30363609"/>
    <w:multiLevelType w:val="multilevel"/>
    <w:tmpl w:val="5E207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F62FA"/>
    <w:multiLevelType w:val="hybridMultilevel"/>
    <w:tmpl w:val="D49E64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701683C"/>
    <w:multiLevelType w:val="multilevel"/>
    <w:tmpl w:val="1422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535940"/>
    <w:multiLevelType w:val="hybridMultilevel"/>
    <w:tmpl w:val="5F2A43E8"/>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12">
    <w:nsid w:val="568040D2"/>
    <w:multiLevelType w:val="hybridMultilevel"/>
    <w:tmpl w:val="FF388E48"/>
    <w:lvl w:ilvl="0" w:tplc="04220001">
      <w:start w:val="1"/>
      <w:numFmt w:val="bullet"/>
      <w:lvlText w:val=""/>
      <w:lvlJc w:val="left"/>
      <w:pPr>
        <w:ind w:left="855" w:hanging="360"/>
      </w:pPr>
      <w:rPr>
        <w:rFonts w:ascii="Symbol" w:hAnsi="Symbol"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13">
    <w:nsid w:val="58D40DBF"/>
    <w:multiLevelType w:val="hybridMultilevel"/>
    <w:tmpl w:val="34D06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B087878"/>
    <w:multiLevelType w:val="multilevel"/>
    <w:tmpl w:val="018C93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CE3962"/>
    <w:multiLevelType w:val="hybridMultilevel"/>
    <w:tmpl w:val="41D04E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6A47BE8"/>
    <w:multiLevelType w:val="hybridMultilevel"/>
    <w:tmpl w:val="A1526E78"/>
    <w:lvl w:ilvl="0" w:tplc="04220001">
      <w:start w:val="1"/>
      <w:numFmt w:val="bullet"/>
      <w:lvlText w:val=""/>
      <w:lvlJc w:val="left"/>
      <w:pPr>
        <w:ind w:left="495" w:hanging="360"/>
      </w:pPr>
      <w:rPr>
        <w:rFonts w:ascii="Symbol" w:hAnsi="Symbol" w:hint="default"/>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17">
    <w:nsid w:val="68222B4A"/>
    <w:multiLevelType w:val="hybridMultilevel"/>
    <w:tmpl w:val="BE3C81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BBC5C26"/>
    <w:multiLevelType w:val="hybridMultilevel"/>
    <w:tmpl w:val="AE6E31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C2232D4"/>
    <w:multiLevelType w:val="hybridMultilevel"/>
    <w:tmpl w:val="4058F98A"/>
    <w:lvl w:ilvl="0" w:tplc="04220001">
      <w:start w:val="1"/>
      <w:numFmt w:val="bullet"/>
      <w:lvlText w:val=""/>
      <w:lvlJc w:val="left"/>
      <w:pPr>
        <w:ind w:left="495" w:hanging="360"/>
      </w:pPr>
      <w:rPr>
        <w:rFonts w:ascii="Symbol" w:hAnsi="Symbol" w:hint="default"/>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20">
    <w:nsid w:val="6F6F4B7B"/>
    <w:multiLevelType w:val="hybridMultilevel"/>
    <w:tmpl w:val="F6EA051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30F60F9"/>
    <w:multiLevelType w:val="multilevel"/>
    <w:tmpl w:val="E234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CE0B14"/>
    <w:multiLevelType w:val="hybridMultilevel"/>
    <w:tmpl w:val="7BD074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913286F"/>
    <w:multiLevelType w:val="hybridMultilevel"/>
    <w:tmpl w:val="0E88B40C"/>
    <w:lvl w:ilvl="0" w:tplc="8FE6DD44">
      <w:start w:val="1"/>
      <w:numFmt w:val="decimal"/>
      <w:lvlText w:val="%1."/>
      <w:lvlJc w:val="left"/>
      <w:pPr>
        <w:ind w:left="513" w:hanging="360"/>
      </w:pPr>
      <w:rPr>
        <w:rFonts w:hint="default"/>
      </w:rPr>
    </w:lvl>
    <w:lvl w:ilvl="1" w:tplc="04220019" w:tentative="1">
      <w:start w:val="1"/>
      <w:numFmt w:val="lowerLetter"/>
      <w:lvlText w:val="%2."/>
      <w:lvlJc w:val="left"/>
      <w:pPr>
        <w:ind w:left="1233" w:hanging="360"/>
      </w:pPr>
    </w:lvl>
    <w:lvl w:ilvl="2" w:tplc="0422001B" w:tentative="1">
      <w:start w:val="1"/>
      <w:numFmt w:val="lowerRoman"/>
      <w:lvlText w:val="%3."/>
      <w:lvlJc w:val="right"/>
      <w:pPr>
        <w:ind w:left="1953" w:hanging="180"/>
      </w:pPr>
    </w:lvl>
    <w:lvl w:ilvl="3" w:tplc="0422000F" w:tentative="1">
      <w:start w:val="1"/>
      <w:numFmt w:val="decimal"/>
      <w:lvlText w:val="%4."/>
      <w:lvlJc w:val="left"/>
      <w:pPr>
        <w:ind w:left="2673" w:hanging="360"/>
      </w:pPr>
    </w:lvl>
    <w:lvl w:ilvl="4" w:tplc="04220019" w:tentative="1">
      <w:start w:val="1"/>
      <w:numFmt w:val="lowerLetter"/>
      <w:lvlText w:val="%5."/>
      <w:lvlJc w:val="left"/>
      <w:pPr>
        <w:ind w:left="3393" w:hanging="360"/>
      </w:pPr>
    </w:lvl>
    <w:lvl w:ilvl="5" w:tplc="0422001B" w:tentative="1">
      <w:start w:val="1"/>
      <w:numFmt w:val="lowerRoman"/>
      <w:lvlText w:val="%6."/>
      <w:lvlJc w:val="right"/>
      <w:pPr>
        <w:ind w:left="4113" w:hanging="180"/>
      </w:pPr>
    </w:lvl>
    <w:lvl w:ilvl="6" w:tplc="0422000F" w:tentative="1">
      <w:start w:val="1"/>
      <w:numFmt w:val="decimal"/>
      <w:lvlText w:val="%7."/>
      <w:lvlJc w:val="left"/>
      <w:pPr>
        <w:ind w:left="4833" w:hanging="360"/>
      </w:pPr>
    </w:lvl>
    <w:lvl w:ilvl="7" w:tplc="04220019" w:tentative="1">
      <w:start w:val="1"/>
      <w:numFmt w:val="lowerLetter"/>
      <w:lvlText w:val="%8."/>
      <w:lvlJc w:val="left"/>
      <w:pPr>
        <w:ind w:left="5553" w:hanging="360"/>
      </w:pPr>
    </w:lvl>
    <w:lvl w:ilvl="8" w:tplc="0422001B" w:tentative="1">
      <w:start w:val="1"/>
      <w:numFmt w:val="lowerRoman"/>
      <w:lvlText w:val="%9."/>
      <w:lvlJc w:val="right"/>
      <w:pPr>
        <w:ind w:left="6273" w:hanging="180"/>
      </w:pPr>
    </w:lvl>
  </w:abstractNum>
  <w:num w:numId="1">
    <w:abstractNumId w:val="11"/>
  </w:num>
  <w:num w:numId="2">
    <w:abstractNumId w:val="23"/>
  </w:num>
  <w:num w:numId="3">
    <w:abstractNumId w:val="19"/>
  </w:num>
  <w:num w:numId="4">
    <w:abstractNumId w:val="16"/>
  </w:num>
  <w:num w:numId="5">
    <w:abstractNumId w:val="7"/>
  </w:num>
  <w:num w:numId="6">
    <w:abstractNumId w:val="3"/>
  </w:num>
  <w:num w:numId="7">
    <w:abstractNumId w:val="13"/>
  </w:num>
  <w:num w:numId="8">
    <w:abstractNumId w:val="4"/>
  </w:num>
  <w:num w:numId="9">
    <w:abstractNumId w:val="17"/>
  </w:num>
  <w:num w:numId="10">
    <w:abstractNumId w:val="22"/>
  </w:num>
  <w:num w:numId="11">
    <w:abstractNumId w:val="9"/>
  </w:num>
  <w:num w:numId="12">
    <w:abstractNumId w:val="6"/>
  </w:num>
  <w:num w:numId="13">
    <w:abstractNumId w:val="18"/>
  </w:num>
  <w:num w:numId="14">
    <w:abstractNumId w:val="2"/>
  </w:num>
  <w:num w:numId="15">
    <w:abstractNumId w:val="15"/>
  </w:num>
  <w:num w:numId="16">
    <w:abstractNumId w:val="0"/>
  </w:num>
  <w:num w:numId="17">
    <w:abstractNumId w:val="20"/>
  </w:num>
  <w:num w:numId="18">
    <w:abstractNumId w:val="1"/>
  </w:num>
  <w:num w:numId="19">
    <w:abstractNumId w:val="12"/>
  </w:num>
  <w:num w:numId="20">
    <w:abstractNumId w:val="5"/>
  </w:num>
  <w:num w:numId="21">
    <w:abstractNumId w:val="14"/>
  </w:num>
  <w:num w:numId="22">
    <w:abstractNumId w:val="8"/>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08"/>
  <w:hyphenationZone w:val="425"/>
  <w:characterSpacingControl w:val="doNotCompress"/>
  <w:compat>
    <w:compatSetting w:name="compatibilityMode" w:uri="http://schemas.microsoft.com/office/word" w:val="12"/>
  </w:compat>
  <w:rsids>
    <w:rsidRoot w:val="00262B78"/>
    <w:rsid w:val="000C0C8C"/>
    <w:rsid w:val="000E09A5"/>
    <w:rsid w:val="00121422"/>
    <w:rsid w:val="0018177B"/>
    <w:rsid w:val="001B6722"/>
    <w:rsid w:val="001D50FF"/>
    <w:rsid w:val="001F198E"/>
    <w:rsid w:val="001F2C5C"/>
    <w:rsid w:val="00211FBC"/>
    <w:rsid w:val="00215E4C"/>
    <w:rsid w:val="00242615"/>
    <w:rsid w:val="00262B78"/>
    <w:rsid w:val="00282EB0"/>
    <w:rsid w:val="002C573A"/>
    <w:rsid w:val="00336ACC"/>
    <w:rsid w:val="0035269F"/>
    <w:rsid w:val="00387576"/>
    <w:rsid w:val="003D60A6"/>
    <w:rsid w:val="003F4364"/>
    <w:rsid w:val="00462722"/>
    <w:rsid w:val="00474521"/>
    <w:rsid w:val="00513904"/>
    <w:rsid w:val="00530AE1"/>
    <w:rsid w:val="00592C5B"/>
    <w:rsid w:val="006A6962"/>
    <w:rsid w:val="006C5379"/>
    <w:rsid w:val="00756862"/>
    <w:rsid w:val="00807333"/>
    <w:rsid w:val="0081255F"/>
    <w:rsid w:val="00834627"/>
    <w:rsid w:val="008374A9"/>
    <w:rsid w:val="00864A36"/>
    <w:rsid w:val="008A0260"/>
    <w:rsid w:val="00920BFB"/>
    <w:rsid w:val="00941EB5"/>
    <w:rsid w:val="009D2CB8"/>
    <w:rsid w:val="00A1076C"/>
    <w:rsid w:val="00B25B51"/>
    <w:rsid w:val="00B74215"/>
    <w:rsid w:val="00BB3A26"/>
    <w:rsid w:val="00BB7C95"/>
    <w:rsid w:val="00CA680A"/>
    <w:rsid w:val="00CF54FE"/>
    <w:rsid w:val="00D1511D"/>
    <w:rsid w:val="00D37713"/>
    <w:rsid w:val="00DD022D"/>
    <w:rsid w:val="00E30C8F"/>
    <w:rsid w:val="00E74DB6"/>
    <w:rsid w:val="00E866A4"/>
    <w:rsid w:val="00E87CB3"/>
    <w:rsid w:val="00E912EB"/>
    <w:rsid w:val="00F41067"/>
    <w:rsid w:val="00F603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A3649-9F31-4316-8905-C514F16C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76C"/>
  </w:style>
  <w:style w:type="paragraph" w:styleId="1">
    <w:name w:val="heading 1"/>
    <w:basedOn w:val="a"/>
    <w:link w:val="10"/>
    <w:uiPriority w:val="9"/>
    <w:qFormat/>
    <w:rsid w:val="00E912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920B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12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77B"/>
    <w:pPr>
      <w:ind w:left="720"/>
      <w:contextualSpacing/>
    </w:pPr>
  </w:style>
  <w:style w:type="paragraph" w:styleId="a4">
    <w:name w:val="Normal (Web)"/>
    <w:basedOn w:val="a"/>
    <w:uiPriority w:val="99"/>
    <w:unhideWhenUsed/>
    <w:rsid w:val="001B672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5">
    <w:name w:val="Table Grid"/>
    <w:basedOn w:val="a1"/>
    <w:uiPriority w:val="59"/>
    <w:rsid w:val="00BB7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E87CB3"/>
    <w:rPr>
      <w:i/>
      <w:iCs/>
    </w:rPr>
  </w:style>
  <w:style w:type="character" w:customStyle="1" w:styleId="markedcontent">
    <w:name w:val="markedcontent"/>
    <w:basedOn w:val="a0"/>
    <w:rsid w:val="00E912EB"/>
  </w:style>
  <w:style w:type="character" w:customStyle="1" w:styleId="10">
    <w:name w:val="Заголовок 1 Знак"/>
    <w:basedOn w:val="a0"/>
    <w:link w:val="1"/>
    <w:uiPriority w:val="9"/>
    <w:rsid w:val="00E912EB"/>
    <w:rPr>
      <w:rFonts w:ascii="Times New Roman" w:eastAsia="Times New Roman" w:hAnsi="Times New Roman" w:cs="Times New Roman"/>
      <w:b/>
      <w:bCs/>
      <w:kern w:val="36"/>
      <w:sz w:val="48"/>
      <w:szCs w:val="48"/>
      <w:lang w:eastAsia="uk-UA"/>
    </w:rPr>
  </w:style>
  <w:style w:type="character" w:styleId="a7">
    <w:name w:val="Strong"/>
    <w:basedOn w:val="a0"/>
    <w:uiPriority w:val="22"/>
    <w:qFormat/>
    <w:rsid w:val="00E912EB"/>
    <w:rPr>
      <w:b/>
      <w:bCs/>
    </w:rPr>
  </w:style>
  <w:style w:type="character" w:customStyle="1" w:styleId="30">
    <w:name w:val="Заголовок 3 Знак"/>
    <w:basedOn w:val="a0"/>
    <w:link w:val="3"/>
    <w:uiPriority w:val="9"/>
    <w:semiHidden/>
    <w:rsid w:val="00E912EB"/>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920BF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9930">
      <w:bodyDiv w:val="1"/>
      <w:marLeft w:val="0"/>
      <w:marRight w:val="0"/>
      <w:marTop w:val="0"/>
      <w:marBottom w:val="0"/>
      <w:divBdr>
        <w:top w:val="none" w:sz="0" w:space="0" w:color="auto"/>
        <w:left w:val="none" w:sz="0" w:space="0" w:color="auto"/>
        <w:bottom w:val="none" w:sz="0" w:space="0" w:color="auto"/>
        <w:right w:val="none" w:sz="0" w:space="0" w:color="auto"/>
      </w:divBdr>
    </w:div>
    <w:div w:id="170485004">
      <w:bodyDiv w:val="1"/>
      <w:marLeft w:val="0"/>
      <w:marRight w:val="0"/>
      <w:marTop w:val="0"/>
      <w:marBottom w:val="0"/>
      <w:divBdr>
        <w:top w:val="none" w:sz="0" w:space="0" w:color="auto"/>
        <w:left w:val="none" w:sz="0" w:space="0" w:color="auto"/>
        <w:bottom w:val="none" w:sz="0" w:space="0" w:color="auto"/>
        <w:right w:val="none" w:sz="0" w:space="0" w:color="auto"/>
      </w:divBdr>
    </w:div>
    <w:div w:id="332999067">
      <w:bodyDiv w:val="1"/>
      <w:marLeft w:val="0"/>
      <w:marRight w:val="0"/>
      <w:marTop w:val="0"/>
      <w:marBottom w:val="0"/>
      <w:divBdr>
        <w:top w:val="none" w:sz="0" w:space="0" w:color="auto"/>
        <w:left w:val="none" w:sz="0" w:space="0" w:color="auto"/>
        <w:bottom w:val="none" w:sz="0" w:space="0" w:color="auto"/>
        <w:right w:val="none" w:sz="0" w:space="0" w:color="auto"/>
      </w:divBdr>
      <w:divsChild>
        <w:div w:id="427315119">
          <w:marLeft w:val="0"/>
          <w:marRight w:val="0"/>
          <w:marTop w:val="0"/>
          <w:marBottom w:val="0"/>
          <w:divBdr>
            <w:top w:val="none" w:sz="0" w:space="0" w:color="auto"/>
            <w:left w:val="none" w:sz="0" w:space="0" w:color="auto"/>
            <w:bottom w:val="none" w:sz="0" w:space="0" w:color="auto"/>
            <w:right w:val="none" w:sz="0" w:space="0" w:color="auto"/>
          </w:divBdr>
        </w:div>
      </w:divsChild>
    </w:div>
    <w:div w:id="501894361">
      <w:bodyDiv w:val="1"/>
      <w:marLeft w:val="0"/>
      <w:marRight w:val="0"/>
      <w:marTop w:val="0"/>
      <w:marBottom w:val="0"/>
      <w:divBdr>
        <w:top w:val="none" w:sz="0" w:space="0" w:color="auto"/>
        <w:left w:val="none" w:sz="0" w:space="0" w:color="auto"/>
        <w:bottom w:val="none" w:sz="0" w:space="0" w:color="auto"/>
        <w:right w:val="none" w:sz="0" w:space="0" w:color="auto"/>
      </w:divBdr>
    </w:div>
    <w:div w:id="646474085">
      <w:bodyDiv w:val="1"/>
      <w:marLeft w:val="0"/>
      <w:marRight w:val="0"/>
      <w:marTop w:val="0"/>
      <w:marBottom w:val="0"/>
      <w:divBdr>
        <w:top w:val="none" w:sz="0" w:space="0" w:color="auto"/>
        <w:left w:val="none" w:sz="0" w:space="0" w:color="auto"/>
        <w:bottom w:val="none" w:sz="0" w:space="0" w:color="auto"/>
        <w:right w:val="none" w:sz="0" w:space="0" w:color="auto"/>
      </w:divBdr>
    </w:div>
    <w:div w:id="685064309">
      <w:bodyDiv w:val="1"/>
      <w:marLeft w:val="0"/>
      <w:marRight w:val="0"/>
      <w:marTop w:val="0"/>
      <w:marBottom w:val="0"/>
      <w:divBdr>
        <w:top w:val="none" w:sz="0" w:space="0" w:color="auto"/>
        <w:left w:val="none" w:sz="0" w:space="0" w:color="auto"/>
        <w:bottom w:val="none" w:sz="0" w:space="0" w:color="auto"/>
        <w:right w:val="none" w:sz="0" w:space="0" w:color="auto"/>
      </w:divBdr>
    </w:div>
    <w:div w:id="1901015520">
      <w:bodyDiv w:val="1"/>
      <w:marLeft w:val="0"/>
      <w:marRight w:val="0"/>
      <w:marTop w:val="0"/>
      <w:marBottom w:val="0"/>
      <w:divBdr>
        <w:top w:val="none" w:sz="0" w:space="0" w:color="auto"/>
        <w:left w:val="none" w:sz="0" w:space="0" w:color="auto"/>
        <w:bottom w:val="none" w:sz="0" w:space="0" w:color="auto"/>
        <w:right w:val="none" w:sz="0" w:space="0" w:color="auto"/>
      </w:divBdr>
    </w:div>
    <w:div w:id="2086755748">
      <w:bodyDiv w:val="1"/>
      <w:marLeft w:val="0"/>
      <w:marRight w:val="0"/>
      <w:marTop w:val="0"/>
      <w:marBottom w:val="0"/>
      <w:divBdr>
        <w:top w:val="none" w:sz="0" w:space="0" w:color="auto"/>
        <w:left w:val="none" w:sz="0" w:space="0" w:color="auto"/>
        <w:bottom w:val="none" w:sz="0" w:space="0" w:color="auto"/>
        <w:right w:val="none" w:sz="0" w:space="0" w:color="auto"/>
      </w:divBdr>
      <w:divsChild>
        <w:div w:id="1823351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35787</Words>
  <Characters>20400</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compag</dc:creator>
  <cp:keywords/>
  <dc:description/>
  <cp:lastModifiedBy>B-PRO</cp:lastModifiedBy>
  <cp:revision>31</cp:revision>
  <dcterms:created xsi:type="dcterms:W3CDTF">2023-01-04T18:19:00Z</dcterms:created>
  <dcterms:modified xsi:type="dcterms:W3CDTF">2023-01-05T06:56:00Z</dcterms:modified>
</cp:coreProperties>
</file>