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1C" w:rsidRPr="00CB371C" w:rsidRDefault="00CB371C" w:rsidP="00CB371C">
      <w:pPr>
        <w:framePr w:hSpace="180" w:wrap="around" w:vAnchor="text" w:hAnchor="page" w:x="2191" w:y="-959"/>
        <w:spacing w:after="0"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6"/>
          <w:lang w:val="uk-UA"/>
        </w:rPr>
        <w:t xml:space="preserve">                                                                                      </w:t>
      </w:r>
      <w:r w:rsidRPr="00CB371C">
        <w:rPr>
          <w:rFonts w:ascii="Times New Roman" w:hAnsi="Times New Roman" w:cs="Times New Roman"/>
          <w:sz w:val="24"/>
          <w:szCs w:val="26"/>
          <w:lang w:val="uk-UA"/>
        </w:rPr>
        <w:t>Затверджую</w:t>
      </w:r>
    </w:p>
    <w:p w:rsidR="00CB371C" w:rsidRPr="00CB371C" w:rsidRDefault="00CB371C" w:rsidP="00CB371C">
      <w:pPr>
        <w:framePr w:hSpace="180" w:wrap="around" w:vAnchor="text" w:hAnchor="page" w:x="2191" w:y="-959"/>
        <w:spacing w:after="0"/>
        <w:ind w:left="640"/>
        <w:jc w:val="right"/>
        <w:rPr>
          <w:rFonts w:ascii="Times New Roman" w:hAnsi="Times New Roman" w:cs="Times New Roman"/>
          <w:sz w:val="24"/>
          <w:szCs w:val="26"/>
          <w:lang w:val="uk-UA"/>
        </w:rPr>
      </w:pPr>
      <w:r w:rsidRPr="00CB371C">
        <w:rPr>
          <w:rFonts w:ascii="Times New Roman" w:hAnsi="Times New Roman" w:cs="Times New Roman"/>
          <w:sz w:val="24"/>
          <w:szCs w:val="26"/>
          <w:lang w:val="uk-UA"/>
        </w:rPr>
        <w:t xml:space="preserve"> директор  Підвисоцького  ліцею ім.Т.Г.Шевченка </w:t>
      </w:r>
    </w:p>
    <w:p w:rsidR="00CB371C" w:rsidRPr="00AC4C9F" w:rsidRDefault="00CB371C" w:rsidP="00CB371C">
      <w:pPr>
        <w:framePr w:hSpace="180" w:wrap="around" w:vAnchor="text" w:hAnchor="page" w:x="2191" w:y="-959"/>
        <w:spacing w:after="0"/>
        <w:ind w:left="64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CB371C">
        <w:rPr>
          <w:rFonts w:ascii="Times New Roman" w:hAnsi="Times New Roman" w:cs="Times New Roman"/>
          <w:sz w:val="24"/>
          <w:szCs w:val="26"/>
          <w:lang w:val="uk-UA"/>
        </w:rPr>
        <w:t>Сергій ГАВРИЛЮК</w:t>
      </w:r>
    </w:p>
    <w:p w:rsidR="00CB371C" w:rsidRDefault="00CB371C" w:rsidP="00CB371C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AC4C9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</w:t>
      </w:r>
    </w:p>
    <w:p w:rsidR="00CB371C" w:rsidRDefault="00A268F1" w:rsidP="00CB37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37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</w:t>
      </w:r>
      <w:r w:rsidRPr="00CB37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заходів щодо профілактики булінгу </w:t>
      </w:r>
      <w:r w:rsidR="00CB371C" w:rsidRPr="00CB37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Підвисоцького  ліцею  </w:t>
      </w:r>
      <w:r w:rsidR="00CB371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CB371C" w:rsidRPr="00CB37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ім. Т.Г.Шевченка</w:t>
      </w:r>
      <w:r w:rsidR="00CB37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філій</w:t>
      </w:r>
      <w:r w:rsidR="00CB371C" w:rsidRPr="00CB37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B371C" w:rsidRPr="00CB371C">
        <w:rPr>
          <w:rFonts w:ascii="Times New Roman" w:hAnsi="Times New Roman" w:cs="Times New Roman"/>
          <w:sz w:val="28"/>
          <w:szCs w:val="28"/>
          <w:lang w:val="uk-UA"/>
        </w:rPr>
        <w:t>Підвисоцької сільської ради Голованівського району  Кіровоградської області</w:t>
      </w:r>
    </w:p>
    <w:p w:rsidR="00A268F1" w:rsidRDefault="00CB371C" w:rsidP="00CB371C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A268F1" w:rsidRPr="00CB371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2022– 2023 навчальний рік</w:t>
      </w:r>
    </w:p>
    <w:p w:rsidR="00CB371C" w:rsidRPr="00CB371C" w:rsidRDefault="00CB371C" w:rsidP="00CB37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240" w:type="dxa"/>
        <w:tblLook w:val="04A0" w:firstRow="1" w:lastRow="0" w:firstColumn="1" w:lastColumn="0" w:noHBand="0" w:noVBand="1"/>
      </w:tblPr>
      <w:tblGrid>
        <w:gridCol w:w="566"/>
        <w:gridCol w:w="3440"/>
        <w:gridCol w:w="1328"/>
        <w:gridCol w:w="1697"/>
        <w:gridCol w:w="2209"/>
      </w:tblGrid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Класи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проведення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Відповіальний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 школі тиждень протидії поширення булінгу «Стоп, булінг»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Вересень, І тиждень жовтня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психолог, кл.і керівники</w:t>
            </w: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соціальний педагог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Тренінгове заняття «Профілактика булінгу в учнівському середовищі».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соціальний педагог</w:t>
            </w:r>
            <w:r w:rsidR="005B5109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класні керівники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 «Як допомогти дітям упоратися з булінгом».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соціальний педагог</w:t>
            </w:r>
            <w:r w:rsidR="005B5109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класні керівники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 спілкування на тему: «Кібербулінг».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Корисні правила-поради для профілактики і подолання кібер-булінгу.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9-11кл.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Перегляд відео презентацій «Булінг в школі. Як його розпізнати», «Кібербулінг або агресія в інтернеті: Способи розпізнання і захист дитини».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Листопад-Грудень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психолог, педагог-організатор</w:t>
            </w:r>
            <w:r w:rsid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CB371C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 стіл для батьків «Поговоримо про булінг та кібербулінг».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 Травень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психолог</w:t>
            </w: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соціальний педагог</w:t>
            </w:r>
            <w:r w:rsidR="005B5109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класні керівники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 батькам, щоби зменшити ризик булінгу та кібербулінгу для своєї дитини.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 Травень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соціальний педагог</w:t>
            </w:r>
            <w:r w:rsidR="005B5109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класні керівники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Міні-тренінг «Як навчити дітей безпечної поведінки в Інтернеті».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2-4кл.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 -лютий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 стіл для педагогічного колективу «Безпечна школа. Маски булінгу».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 колектив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психолог</w:t>
            </w: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соціальний педагог</w:t>
            </w:r>
            <w:r w:rsidR="005B5109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класні керівники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Консультативний пункт «Скринька довіри».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="005B5109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соціальний педагог, класні керівники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Перегляд відеороликів «Нік Вуйчич про булінг у школ», «Булінг у школі та як з ним боротися – говоримо з Уповноваженим Президента України.», «Зупиніться!!! МОЯ Історія про Булінг і Кібербулінг».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психолог</w:t>
            </w:r>
            <w:r w:rsidR="005B5109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соціальний педагог, класні керівники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Складання та розповсюдження серед учнів 1-11 класів листівок на тему </w:t>
            </w:r>
            <w:proofErr w:type="gramStart"/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Не</w:t>
            </w:r>
            <w:proofErr w:type="gramEnd"/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стань жертвою булінгу»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психолог, </w:t>
            </w: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соціальний педагог, </w:t>
            </w:r>
            <w:proofErr w:type="gramStart"/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пед.-</w:t>
            </w:r>
            <w:proofErr w:type="gramEnd"/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організатор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Конкурс-виставка плакатів на тему Шкільному булінгу скажемо – Ні!»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  <w:r w:rsidR="005B5109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психолог, соціальний педагог</w:t>
            </w:r>
          </w:p>
        </w:tc>
      </w:tr>
      <w:tr w:rsidR="00A268F1" w:rsidRPr="00CB371C" w:rsidTr="00CB371C"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Бесіда – тренінг «Віртуальний терор: тролінг і кібербулінг».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6-8кл.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0" w:type="auto"/>
            <w:hideMark/>
          </w:tcPr>
          <w:p w:rsidR="00A268F1" w:rsidRPr="00CB371C" w:rsidRDefault="00A268F1" w:rsidP="00A268F1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  <w:r w:rsidR="005B5109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gramStart"/>
            <w:r w:rsidR="005B5109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психолог,  соціальний</w:t>
            </w:r>
            <w:proofErr w:type="gramEnd"/>
            <w:r w:rsidR="005B5109" w:rsidRPr="00CB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педагог</w:t>
            </w:r>
          </w:p>
        </w:tc>
      </w:tr>
    </w:tbl>
    <w:p w:rsidR="004F7DB2" w:rsidRDefault="004F7D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371C" w:rsidRPr="00CB371C" w:rsidRDefault="00CB37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педагог </w:t>
      </w:r>
      <w:r w:rsidRPr="00CB37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Підвисоцького  ліцею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CB37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ім. Т.Г.Шевченка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Алла КАЧАН</w:t>
      </w:r>
    </w:p>
    <w:sectPr w:rsidR="00CB371C" w:rsidRPr="00CB371C" w:rsidSect="004F7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F1"/>
    <w:rsid w:val="00317CE2"/>
    <w:rsid w:val="003B6E87"/>
    <w:rsid w:val="004F7DB2"/>
    <w:rsid w:val="005B5109"/>
    <w:rsid w:val="00716FF0"/>
    <w:rsid w:val="00A268F1"/>
    <w:rsid w:val="00CB371C"/>
    <w:rsid w:val="00E07BC9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A6ED8-0ADE-4754-9C56-3045BB1C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B2"/>
  </w:style>
  <w:style w:type="paragraph" w:styleId="1">
    <w:name w:val="heading 1"/>
    <w:basedOn w:val="a"/>
    <w:link w:val="10"/>
    <w:uiPriority w:val="9"/>
    <w:qFormat/>
    <w:rsid w:val="00A26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B3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B-PRO</cp:lastModifiedBy>
  <cp:revision>2</cp:revision>
  <dcterms:created xsi:type="dcterms:W3CDTF">2023-01-05T13:35:00Z</dcterms:created>
  <dcterms:modified xsi:type="dcterms:W3CDTF">2023-01-05T13:35:00Z</dcterms:modified>
</cp:coreProperties>
</file>