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599"/>
        <w:gridCol w:w="2835"/>
        <w:gridCol w:w="2834"/>
      </w:tblGrid>
      <w:tr w:rsidR="00F9155E" w:rsidRPr="00F9155E" w:rsidTr="007554A2">
        <w:trPr>
          <w:trHeight w:val="405"/>
        </w:trPr>
        <w:tc>
          <w:tcPr>
            <w:tcW w:w="10915" w:type="dxa"/>
            <w:gridSpan w:val="4"/>
          </w:tcPr>
          <w:p w:rsidR="00F9155E" w:rsidRPr="00F9155E" w:rsidRDefault="00F9155E" w:rsidP="00F9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Мистецтво</w:t>
            </w:r>
          </w:p>
          <w:p w:rsidR="00F9155E" w:rsidRDefault="00F9155E" w:rsidP="00F9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1-А</w:t>
            </w:r>
          </w:p>
          <w:p w:rsidR="00D91E3E" w:rsidRPr="00D91E3E" w:rsidRDefault="00D91E3E" w:rsidP="00D91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E3E">
              <w:rPr>
                <w:rFonts w:ascii="Times New Roman" w:hAnsi="Times New Roman" w:cs="Times New Roman"/>
                <w:b/>
                <w:sz w:val="28"/>
                <w:szCs w:val="28"/>
              </w:rPr>
              <w:t>(06.04-24.04.2020)</w:t>
            </w:r>
          </w:p>
          <w:p w:rsidR="00D91E3E" w:rsidRPr="00F9155E" w:rsidRDefault="00D91E3E" w:rsidP="00F91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155E" w:rsidRPr="00F9155E" w:rsidTr="007554A2">
        <w:trPr>
          <w:trHeight w:val="1975"/>
        </w:trPr>
        <w:tc>
          <w:tcPr>
            <w:tcW w:w="647" w:type="dxa"/>
            <w:vAlign w:val="center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599" w:type="dxa"/>
            <w:vAlign w:val="center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  <w:vAlign w:val="center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Джерела інформації (підручник, посібник, інтернет ресурси)</w:t>
            </w:r>
          </w:p>
        </w:tc>
        <w:tc>
          <w:tcPr>
            <w:tcW w:w="2834" w:type="dxa"/>
            <w:vAlign w:val="center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презентацію)</w:t>
            </w:r>
          </w:p>
        </w:tc>
      </w:tr>
      <w:tr w:rsidR="00F9155E" w:rsidRPr="00F9155E" w:rsidTr="007554A2">
        <w:trPr>
          <w:trHeight w:val="817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9155E" w:rsidRPr="00F9155E" w:rsidRDefault="00F9155E" w:rsidP="00F9155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>Пісні-ігри, хоровод. Ноти в межах І</w:t>
            </w:r>
          </w:p>
          <w:p w:rsidR="00F9155E" w:rsidRPr="00F9155E" w:rsidRDefault="00F9155E" w:rsidP="00F9155E">
            <w:pPr>
              <w:pStyle w:val="TableParagraph"/>
              <w:ind w:right="346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 xml:space="preserve">октави. СМ: М. Скорик Народний танець. ХТД: «Повертайся, ластівко» муз. </w:t>
            </w:r>
            <w:proofErr w:type="spellStart"/>
            <w:r w:rsidRPr="00F9155E">
              <w:rPr>
                <w:sz w:val="28"/>
                <w:szCs w:val="28"/>
              </w:rPr>
              <w:t>В.Верменича</w:t>
            </w:r>
            <w:proofErr w:type="spellEnd"/>
            <w:r w:rsidRPr="00F9155E">
              <w:rPr>
                <w:sz w:val="28"/>
                <w:szCs w:val="28"/>
              </w:rPr>
              <w:t xml:space="preserve">, </w:t>
            </w:r>
            <w:proofErr w:type="spellStart"/>
            <w:r w:rsidRPr="00F9155E">
              <w:rPr>
                <w:sz w:val="28"/>
                <w:szCs w:val="28"/>
              </w:rPr>
              <w:t>сл</w:t>
            </w:r>
            <w:proofErr w:type="spellEnd"/>
            <w:r w:rsidRPr="00F9155E">
              <w:rPr>
                <w:sz w:val="28"/>
                <w:szCs w:val="28"/>
              </w:rPr>
              <w:t xml:space="preserve">. </w:t>
            </w:r>
            <w:proofErr w:type="spellStart"/>
            <w:r w:rsidRPr="00F9155E">
              <w:rPr>
                <w:sz w:val="28"/>
                <w:szCs w:val="28"/>
              </w:rPr>
              <w:t>М.Сингаївського</w:t>
            </w:r>
            <w:proofErr w:type="spellEnd"/>
            <w:r w:rsidRPr="00F9155E">
              <w:rPr>
                <w:sz w:val="28"/>
                <w:szCs w:val="28"/>
              </w:rPr>
              <w:t xml:space="preserve"> – виконання; пісня-гра «Труби, Грицю, в</w:t>
            </w:r>
          </w:p>
          <w:p w:rsidR="00F9155E" w:rsidRPr="00F9155E" w:rsidRDefault="00F9155E" w:rsidP="00F9155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>рукавицю» – розучування, гра.</w:t>
            </w:r>
          </w:p>
        </w:tc>
        <w:tc>
          <w:tcPr>
            <w:tcW w:w="2835" w:type="dxa"/>
          </w:tcPr>
          <w:p w:rsidR="00F9155E" w:rsidRDefault="00D91E3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9155E" w:rsidRPr="00F9155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https://vseosvita.ua/</w:t>
              </w:r>
            </w:hyperlink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www.youtube.com 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  <w:lang w:val="uk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"/>
              </w:rPr>
              <w:t>Вивч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"/>
              </w:rPr>
              <w:t xml:space="preserve"> пісню</w:t>
            </w:r>
            <w:r w:rsidRPr="00F9155E">
              <w:rPr>
                <w:rFonts w:ascii="Times New Roman" w:hAnsi="Times New Roman" w:cs="Times New Roman"/>
                <w:sz w:val="28"/>
                <w:szCs w:val="28"/>
                <w:lang w:val="uk"/>
              </w:rPr>
              <w:t>-гра «Труби, Грицю, в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рукавицю» – розучування, гра.</w:t>
            </w:r>
          </w:p>
        </w:tc>
      </w:tr>
      <w:tr w:rsidR="00F9155E" w:rsidRPr="00F9155E" w:rsidTr="007554A2">
        <w:trPr>
          <w:trHeight w:val="614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Форма і декор.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СМ: Х.-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Л.Келер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 «Дівчата»,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А.Морган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 «Лижники».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ХТД: Зображення медалі переможця спортивного змагання (акварель, олівці, фломастери).</w:t>
            </w:r>
          </w:p>
        </w:tc>
        <w:tc>
          <w:tcPr>
            <w:tcW w:w="2835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Зображення медалі переможця спортивного змагання (акварель, олівці, фломастери).</w:t>
            </w:r>
          </w:p>
        </w:tc>
      </w:tr>
      <w:tr w:rsidR="00F9155E" w:rsidRPr="00F9155E" w:rsidTr="007554A2">
        <w:trPr>
          <w:trHeight w:val="552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9155E" w:rsidRPr="00F9155E" w:rsidRDefault="00F9155E" w:rsidP="00F9155E">
            <w:pPr>
              <w:pStyle w:val="TableParagraph"/>
              <w:ind w:right="549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 xml:space="preserve">Музична мова: динаміка, темп, ритм. СМ: В. </w:t>
            </w:r>
            <w:proofErr w:type="spellStart"/>
            <w:r w:rsidRPr="00F9155E">
              <w:rPr>
                <w:sz w:val="28"/>
                <w:szCs w:val="28"/>
              </w:rPr>
              <w:t>Сильвестров</w:t>
            </w:r>
            <w:proofErr w:type="spellEnd"/>
            <w:r w:rsidRPr="00F9155E">
              <w:rPr>
                <w:sz w:val="28"/>
                <w:szCs w:val="28"/>
              </w:rPr>
              <w:t xml:space="preserve"> Марш.</w:t>
            </w:r>
          </w:p>
          <w:p w:rsidR="00F9155E" w:rsidRPr="00F9155E" w:rsidRDefault="00F9155E" w:rsidP="00F9155E">
            <w:pPr>
              <w:pStyle w:val="TableParagraph"/>
              <w:ind w:right="711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 xml:space="preserve">ХТД: «Фізкультхвилинка» муз. </w:t>
            </w:r>
            <w:proofErr w:type="spellStart"/>
            <w:r w:rsidRPr="00F9155E">
              <w:rPr>
                <w:sz w:val="28"/>
                <w:szCs w:val="28"/>
              </w:rPr>
              <w:t>В.Дем’янчука</w:t>
            </w:r>
            <w:proofErr w:type="spellEnd"/>
            <w:r w:rsidRPr="00F9155E">
              <w:rPr>
                <w:sz w:val="28"/>
                <w:szCs w:val="28"/>
              </w:rPr>
              <w:t xml:space="preserve">, </w:t>
            </w:r>
            <w:proofErr w:type="spellStart"/>
            <w:r w:rsidRPr="00F9155E">
              <w:rPr>
                <w:sz w:val="28"/>
                <w:szCs w:val="28"/>
              </w:rPr>
              <w:t>сл</w:t>
            </w:r>
            <w:proofErr w:type="spellEnd"/>
            <w:r w:rsidRPr="00F9155E">
              <w:rPr>
                <w:sz w:val="28"/>
                <w:szCs w:val="28"/>
              </w:rPr>
              <w:t xml:space="preserve">. Л. </w:t>
            </w:r>
            <w:proofErr w:type="spellStart"/>
            <w:r w:rsidRPr="00F9155E">
              <w:rPr>
                <w:sz w:val="28"/>
                <w:szCs w:val="28"/>
              </w:rPr>
              <w:t>Кондрацької</w:t>
            </w:r>
            <w:proofErr w:type="spellEnd"/>
            <w:r w:rsidRPr="00F9155E">
              <w:rPr>
                <w:sz w:val="28"/>
                <w:szCs w:val="28"/>
              </w:rPr>
              <w:t xml:space="preserve"> – розучування; гра на ДМІ.</w:t>
            </w:r>
          </w:p>
          <w:p w:rsidR="00F9155E" w:rsidRPr="00F9155E" w:rsidRDefault="00F9155E" w:rsidP="00F9155E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>М/ф «Як козаки у футбол грали».</w:t>
            </w:r>
          </w:p>
        </w:tc>
        <w:tc>
          <w:tcPr>
            <w:tcW w:w="2835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«Фізкультхвилинка» муз.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В.Дем’янчука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. Л.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Кондрацької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 – розучування; гра на ДМІ.</w:t>
            </w:r>
          </w:p>
        </w:tc>
      </w:tr>
      <w:tr w:rsidR="00F9155E" w:rsidRPr="00F9155E" w:rsidTr="007554A2">
        <w:trPr>
          <w:trHeight w:val="418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Великдень, писанка, візерунки, знаки.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СМ: Фото писанок, зображення знаків.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ХТД: Зображення писанки із прадавніми візерунками, знаками (тонований папір, олівці,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фломастери).</w:t>
            </w:r>
          </w:p>
        </w:tc>
        <w:tc>
          <w:tcPr>
            <w:tcW w:w="2835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Зображення писанки із прадавніми візерунками, знаками (тонований папір, олівці,</w:t>
            </w:r>
          </w:p>
        </w:tc>
      </w:tr>
      <w:tr w:rsidR="00F9155E" w:rsidRPr="00F9155E" w:rsidTr="007554A2">
        <w:trPr>
          <w:trHeight w:val="707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Музична мова: мелодія, динаміка, темп, ритм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М/ф «Грицеві писанки».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СМ: «Писанка» муз.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М.Бурмаки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К.Перелісної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ХТД: «Фізкультхвилинка» муз. В. Дем’янчука,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. Л.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Кондрацької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 – виконання; «Веселкові писанки» муз. і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. В. Качан, О. Качан – розучування.</w:t>
            </w:r>
          </w:p>
        </w:tc>
        <w:tc>
          <w:tcPr>
            <w:tcW w:w="2835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«Фізкультхвилинка» муз. В. Дем’янчука,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. Л.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Кондрацької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 – виконання; «Веселкові писанки» муз. і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. В. Качан, О. Качан – розучування.</w:t>
            </w:r>
          </w:p>
        </w:tc>
      </w:tr>
      <w:tr w:rsidR="00F9155E" w:rsidRPr="00F9155E" w:rsidTr="007554A2">
        <w:trPr>
          <w:trHeight w:val="480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Композиція.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СМ: Ілюстрації до казки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«Кіт у чоботях».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ХТД: Створення ілюстрації до української казки (олівці,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фломастери).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ГР: Складання намальованих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ілюстрацій до певної казки в одну книжку.</w:t>
            </w:r>
          </w:p>
        </w:tc>
        <w:tc>
          <w:tcPr>
            <w:tcW w:w="2835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Складання намальованих</w:t>
            </w:r>
          </w:p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ілюстрацій до певної казки в одну книжку.</w:t>
            </w:r>
          </w:p>
        </w:tc>
      </w:tr>
      <w:tr w:rsidR="00F9155E" w:rsidRPr="00F9155E" w:rsidTr="007554A2">
        <w:trPr>
          <w:trHeight w:val="347"/>
        </w:trPr>
        <w:tc>
          <w:tcPr>
            <w:tcW w:w="647" w:type="dxa"/>
          </w:tcPr>
          <w:p w:rsidR="00F9155E" w:rsidRPr="00F9155E" w:rsidRDefault="00F9155E" w:rsidP="00F9155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</w:tcPr>
          <w:p w:rsidR="00F9155E" w:rsidRPr="00F9155E" w:rsidRDefault="00F9155E" w:rsidP="00F9155E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>Балет.</w:t>
            </w:r>
          </w:p>
          <w:p w:rsidR="00F9155E" w:rsidRPr="00F9155E" w:rsidRDefault="00F9155E" w:rsidP="00F9155E">
            <w:pPr>
              <w:pStyle w:val="TableParagraph"/>
              <w:spacing w:before="2" w:line="237" w:lineRule="auto"/>
              <w:ind w:right="618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>СМ: П. Чайковський. Балет «Спляча красуня» (3 дія), фрагменти («Вовк і</w:t>
            </w:r>
          </w:p>
          <w:p w:rsidR="00F9155E" w:rsidRPr="00F9155E" w:rsidRDefault="00F9155E" w:rsidP="00F9155E">
            <w:pPr>
              <w:pStyle w:val="TableParagraph"/>
              <w:spacing w:before="1"/>
              <w:ind w:right="211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 xml:space="preserve">Червона шапочка»; «Кіт у чоботях і біла кішечка»; «Попелюшка і принц </w:t>
            </w:r>
            <w:proofErr w:type="spellStart"/>
            <w:r w:rsidRPr="00F9155E">
              <w:rPr>
                <w:sz w:val="28"/>
                <w:szCs w:val="28"/>
              </w:rPr>
              <w:t>Фортюне</w:t>
            </w:r>
            <w:proofErr w:type="spellEnd"/>
            <w:r w:rsidRPr="00F9155E">
              <w:rPr>
                <w:sz w:val="28"/>
                <w:szCs w:val="28"/>
              </w:rPr>
              <w:t>»; «Хлопчик-мізинчик, його</w:t>
            </w:r>
          </w:p>
          <w:p w:rsidR="00F9155E" w:rsidRPr="00F9155E" w:rsidRDefault="00F9155E" w:rsidP="00F9155E">
            <w:pPr>
              <w:pStyle w:val="TableParagraph"/>
              <w:ind w:right="1954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>брати і Людожер»). М/ф «Спляча красуня».</w:t>
            </w:r>
          </w:p>
          <w:p w:rsidR="00F9155E" w:rsidRPr="00F9155E" w:rsidRDefault="00F9155E" w:rsidP="00F9155E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F9155E">
              <w:rPr>
                <w:sz w:val="28"/>
                <w:szCs w:val="28"/>
              </w:rPr>
              <w:t xml:space="preserve">ХТД: «Веселкові писанки» муз. і </w:t>
            </w:r>
            <w:proofErr w:type="spellStart"/>
            <w:r w:rsidRPr="00F9155E">
              <w:rPr>
                <w:sz w:val="28"/>
                <w:szCs w:val="28"/>
              </w:rPr>
              <w:t>сл</w:t>
            </w:r>
            <w:proofErr w:type="spellEnd"/>
            <w:r w:rsidRPr="00F9155E">
              <w:rPr>
                <w:sz w:val="28"/>
                <w:szCs w:val="28"/>
              </w:rPr>
              <w:t xml:space="preserve">. </w:t>
            </w:r>
            <w:proofErr w:type="spellStart"/>
            <w:r w:rsidRPr="00F9155E">
              <w:rPr>
                <w:sz w:val="28"/>
                <w:szCs w:val="28"/>
              </w:rPr>
              <w:t>В.Качан</w:t>
            </w:r>
            <w:proofErr w:type="spellEnd"/>
            <w:r w:rsidRPr="00F9155E">
              <w:rPr>
                <w:sz w:val="28"/>
                <w:szCs w:val="28"/>
              </w:rPr>
              <w:t xml:space="preserve">, </w:t>
            </w:r>
            <w:proofErr w:type="spellStart"/>
            <w:r w:rsidRPr="00F9155E">
              <w:rPr>
                <w:sz w:val="28"/>
                <w:szCs w:val="28"/>
              </w:rPr>
              <w:t>О.Качан</w:t>
            </w:r>
            <w:proofErr w:type="spellEnd"/>
            <w:r w:rsidRPr="00F9155E">
              <w:rPr>
                <w:sz w:val="28"/>
                <w:szCs w:val="28"/>
              </w:rPr>
              <w:t xml:space="preserve"> – виконання.</w:t>
            </w:r>
          </w:p>
        </w:tc>
        <w:tc>
          <w:tcPr>
            <w:tcW w:w="2835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F9155E" w:rsidRPr="00F9155E" w:rsidRDefault="00F9155E" w:rsidP="00F9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«Веселкові писанки» муз. і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В.Качан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>О.Качан</w:t>
            </w:r>
            <w:proofErr w:type="spellEnd"/>
            <w:r w:rsidRPr="00F9155E">
              <w:rPr>
                <w:rFonts w:ascii="Times New Roman" w:hAnsi="Times New Roman" w:cs="Times New Roman"/>
                <w:sz w:val="28"/>
                <w:szCs w:val="28"/>
              </w:rPr>
              <w:t xml:space="preserve"> – виконання</w:t>
            </w:r>
          </w:p>
        </w:tc>
      </w:tr>
    </w:tbl>
    <w:p w:rsidR="00690F13" w:rsidRDefault="00690F13"/>
    <w:sectPr w:rsidR="00690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51799"/>
    <w:multiLevelType w:val="hybridMultilevel"/>
    <w:tmpl w:val="1744DAE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5E"/>
    <w:rsid w:val="00690F13"/>
    <w:rsid w:val="00D91E3E"/>
    <w:rsid w:val="00F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AF5E"/>
  <w15:chartTrackingRefBased/>
  <w15:docId w15:val="{D60A755E-8919-4DF7-A088-74F1503D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55E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9155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seosvi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2020-04-01T15:49:00Z</dcterms:created>
  <dcterms:modified xsi:type="dcterms:W3CDTF">2020-04-01T17:28:00Z</dcterms:modified>
</cp:coreProperties>
</file>