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5"/>
        <w:tblW w:w="13779" w:type="dxa"/>
        <w:tblLook w:val="04A0" w:firstRow="1" w:lastRow="0" w:firstColumn="1" w:lastColumn="0" w:noHBand="0" w:noVBand="1"/>
      </w:tblPr>
      <w:tblGrid>
        <w:gridCol w:w="802"/>
        <w:gridCol w:w="789"/>
        <w:gridCol w:w="927"/>
        <w:gridCol w:w="651"/>
        <w:gridCol w:w="789"/>
        <w:gridCol w:w="970"/>
        <w:gridCol w:w="709"/>
        <w:gridCol w:w="685"/>
        <w:gridCol w:w="788"/>
        <w:gridCol w:w="788"/>
        <w:gridCol w:w="788"/>
        <w:gridCol w:w="788"/>
        <w:gridCol w:w="788"/>
        <w:gridCol w:w="788"/>
        <w:gridCol w:w="788"/>
        <w:gridCol w:w="949"/>
        <w:gridCol w:w="992"/>
      </w:tblGrid>
      <w:tr w:rsidR="00492B2C" w:rsidRPr="00A51CAC" w:rsidTr="00492B2C">
        <w:trPr>
          <w:cantSplit/>
          <w:trHeight w:val="1585"/>
        </w:trPr>
        <w:tc>
          <w:tcPr>
            <w:tcW w:w="802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№ з</w:t>
            </w:r>
            <w:r w:rsidRPr="00A51CA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51CAC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789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927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Кількість учнів на початок року</w:t>
            </w:r>
          </w:p>
        </w:tc>
        <w:tc>
          <w:tcPr>
            <w:tcW w:w="651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Прибуло</w:t>
            </w:r>
          </w:p>
        </w:tc>
        <w:tc>
          <w:tcPr>
            <w:tcW w:w="789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A51CAC">
              <w:rPr>
                <w:rFonts w:ascii="Times New Roman" w:hAnsi="Times New Roman" w:cs="Times New Roman"/>
                <w:b/>
                <w:lang w:val="uk-UA"/>
              </w:rPr>
              <w:t>ибуло</w:t>
            </w:r>
          </w:p>
        </w:tc>
        <w:tc>
          <w:tcPr>
            <w:tcW w:w="970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Кількість учнів на кінець року</w:t>
            </w:r>
          </w:p>
        </w:tc>
        <w:tc>
          <w:tcPr>
            <w:tcW w:w="709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Високий рівень</w:t>
            </w:r>
          </w:p>
        </w:tc>
        <w:tc>
          <w:tcPr>
            <w:tcW w:w="685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Достатній рівень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Середній рівень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Початковий рівень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788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 якості</w:t>
            </w:r>
          </w:p>
        </w:tc>
        <w:tc>
          <w:tcPr>
            <w:tcW w:w="949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</w:t>
            </w:r>
            <w:r w:rsidRPr="00A51CAC">
              <w:rPr>
                <w:rFonts w:ascii="Times New Roman" w:hAnsi="Times New Roman" w:cs="Times New Roman"/>
                <w:b/>
                <w:lang w:val="uk-UA"/>
              </w:rPr>
              <w:t>лькість пропущених днів</w:t>
            </w:r>
          </w:p>
        </w:tc>
        <w:tc>
          <w:tcPr>
            <w:tcW w:w="992" w:type="dxa"/>
            <w:textDirection w:val="btLr"/>
          </w:tcPr>
          <w:p w:rsidR="00492B2C" w:rsidRPr="00A51CAC" w:rsidRDefault="00492B2C" w:rsidP="00D26A67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A51CAC">
              <w:rPr>
                <w:rFonts w:ascii="Times New Roman" w:hAnsi="Times New Roman" w:cs="Times New Roman"/>
                <w:b/>
                <w:lang w:val="uk-UA"/>
              </w:rPr>
              <w:t>% відвідування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A51CA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709" w:type="dxa"/>
          </w:tcPr>
          <w:p w:rsidR="00492B2C" w:rsidRPr="00C54D39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685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788" w:type="dxa"/>
          </w:tcPr>
          <w:p w:rsidR="00492B2C" w:rsidRPr="00C54D39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88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788" w:type="dxa"/>
          </w:tcPr>
          <w:p w:rsidR="00492B2C" w:rsidRPr="00C54D39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88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54</w:t>
            </w:r>
          </w:p>
        </w:tc>
        <w:tc>
          <w:tcPr>
            <w:tcW w:w="788" w:type="dxa"/>
          </w:tcPr>
          <w:p w:rsidR="00492B2C" w:rsidRPr="00C54D39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492B2C" w:rsidRDefault="003265FA" w:rsidP="00494E6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46</w:t>
            </w:r>
          </w:p>
        </w:tc>
        <w:tc>
          <w:tcPr>
            <w:tcW w:w="949" w:type="dxa"/>
          </w:tcPr>
          <w:p w:rsidR="00492B2C" w:rsidRPr="00C54D39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129</w:t>
            </w:r>
          </w:p>
        </w:tc>
        <w:tc>
          <w:tcPr>
            <w:tcW w:w="992" w:type="dxa"/>
          </w:tcPr>
          <w:p w:rsidR="00492B2C" w:rsidRPr="00C50D6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70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12,5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43,75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37,5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6,25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56,25</w:t>
            </w:r>
          </w:p>
        </w:tc>
        <w:tc>
          <w:tcPr>
            <w:tcW w:w="94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237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</w:tr>
      <w:tr w:rsidR="00492B2C" w:rsidRPr="00A51CAC" w:rsidTr="00492B2C">
        <w:trPr>
          <w:trHeight w:val="590"/>
        </w:trPr>
        <w:tc>
          <w:tcPr>
            <w:tcW w:w="1591" w:type="dxa"/>
            <w:gridSpan w:val="2"/>
          </w:tcPr>
          <w:p w:rsidR="00492B2C" w:rsidRPr="00A51CAC" w:rsidRDefault="00492B2C" w:rsidP="00D26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 класи</w:t>
            </w:r>
          </w:p>
        </w:tc>
        <w:tc>
          <w:tcPr>
            <w:tcW w:w="927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49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49</w:t>
            </w:r>
          </w:p>
        </w:tc>
        <w:tc>
          <w:tcPr>
            <w:tcW w:w="709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17,7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33,4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45,7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2,04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51,1</w:t>
            </w:r>
          </w:p>
        </w:tc>
        <w:tc>
          <w:tcPr>
            <w:tcW w:w="949" w:type="dxa"/>
          </w:tcPr>
          <w:p w:rsidR="00492B2C" w:rsidRPr="00CD7CF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596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93,5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70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685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45,5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45,5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9,1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45,5</w:t>
            </w:r>
          </w:p>
        </w:tc>
        <w:tc>
          <w:tcPr>
            <w:tcW w:w="94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70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46,6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53</w:t>
            </w:r>
          </w:p>
        </w:tc>
        <w:tc>
          <w:tcPr>
            <w:tcW w:w="94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154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70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8,3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33,3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58,3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41,6</w:t>
            </w:r>
          </w:p>
        </w:tc>
        <w:tc>
          <w:tcPr>
            <w:tcW w:w="949" w:type="dxa"/>
          </w:tcPr>
          <w:p w:rsidR="00492B2C" w:rsidRPr="00B22F7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155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72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949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</w:tr>
      <w:tr w:rsidR="00492B2C" w:rsidRPr="00A51CAC" w:rsidTr="00492B2C">
        <w:trPr>
          <w:trHeight w:val="590"/>
        </w:trPr>
        <w:tc>
          <w:tcPr>
            <w:tcW w:w="802" w:type="dxa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789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927" w:type="dxa"/>
          </w:tcPr>
          <w:p w:rsidR="00492B2C" w:rsidRPr="00D26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70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685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33,3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66,7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33,3</w:t>
            </w:r>
          </w:p>
        </w:tc>
        <w:tc>
          <w:tcPr>
            <w:tcW w:w="949" w:type="dxa"/>
          </w:tcPr>
          <w:p w:rsidR="00492B2C" w:rsidRPr="00401945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71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</w:tr>
      <w:tr w:rsidR="00492B2C" w:rsidRPr="00A51CAC" w:rsidTr="00492B2C">
        <w:trPr>
          <w:trHeight w:val="590"/>
        </w:trPr>
        <w:tc>
          <w:tcPr>
            <w:tcW w:w="1591" w:type="dxa"/>
            <w:gridSpan w:val="2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 класи</w:t>
            </w:r>
          </w:p>
        </w:tc>
        <w:tc>
          <w:tcPr>
            <w:tcW w:w="927" w:type="dxa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53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70" w:type="dxa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51</w:t>
            </w:r>
          </w:p>
        </w:tc>
        <w:tc>
          <w:tcPr>
            <w:tcW w:w="709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685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11,7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35</w:t>
            </w:r>
          </w:p>
        </w:tc>
        <w:tc>
          <w:tcPr>
            <w:tcW w:w="788" w:type="dxa"/>
          </w:tcPr>
          <w:p w:rsidR="00492B2C" w:rsidRPr="0080393F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54,9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46,7</w:t>
            </w:r>
          </w:p>
        </w:tc>
        <w:tc>
          <w:tcPr>
            <w:tcW w:w="949" w:type="dxa"/>
          </w:tcPr>
          <w:p w:rsidR="00492B2C" w:rsidRPr="00CD7CF3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603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92,8</w:t>
            </w:r>
          </w:p>
        </w:tc>
      </w:tr>
      <w:tr w:rsidR="00492B2C" w:rsidRPr="00A51CAC" w:rsidTr="00492B2C">
        <w:trPr>
          <w:trHeight w:val="590"/>
        </w:trPr>
        <w:tc>
          <w:tcPr>
            <w:tcW w:w="1591" w:type="dxa"/>
            <w:gridSpan w:val="2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927" w:type="dxa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102</w:t>
            </w:r>
          </w:p>
        </w:tc>
        <w:tc>
          <w:tcPr>
            <w:tcW w:w="651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89" w:type="dxa"/>
          </w:tcPr>
          <w:p w:rsidR="00492B2C" w:rsidRPr="009C0A67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70" w:type="dxa"/>
          </w:tcPr>
          <w:p w:rsid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709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685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</w:t>
            </w:r>
          </w:p>
        </w:tc>
        <w:tc>
          <w:tcPr>
            <w:tcW w:w="788" w:type="dxa"/>
          </w:tcPr>
          <w:p w:rsidR="00492B2C" w:rsidRPr="00492B2C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88" w:type="dxa"/>
          </w:tcPr>
          <w:p w:rsidR="00492B2C" w:rsidRPr="003265FA" w:rsidRDefault="003265FA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88" w:type="dxa"/>
          </w:tcPr>
          <w:p w:rsidR="00492B2C" w:rsidRPr="002557C9" w:rsidRDefault="002557C9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</w:t>
            </w:r>
            <w:bookmarkStart w:id="0" w:name="_GoBack"/>
            <w:bookmarkEnd w:id="0"/>
          </w:p>
        </w:tc>
        <w:tc>
          <w:tcPr>
            <w:tcW w:w="949" w:type="dxa"/>
          </w:tcPr>
          <w:p w:rsidR="00492B2C" w:rsidRPr="00C50D6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1199</w:t>
            </w:r>
          </w:p>
        </w:tc>
        <w:tc>
          <w:tcPr>
            <w:tcW w:w="992" w:type="dxa"/>
          </w:tcPr>
          <w:p w:rsidR="00492B2C" w:rsidRPr="001D53D4" w:rsidRDefault="00492B2C" w:rsidP="00D26A67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93,15</w:t>
            </w:r>
          </w:p>
        </w:tc>
      </w:tr>
    </w:tbl>
    <w:p w:rsidR="00A12E47" w:rsidRDefault="00D26A67" w:rsidP="00D26A67">
      <w:pPr>
        <w:jc w:val="center"/>
        <w:rPr>
          <w:b/>
          <w:sz w:val="44"/>
          <w:lang w:val="uk-UA"/>
        </w:rPr>
      </w:pPr>
      <w:r w:rsidRPr="00D26A67">
        <w:rPr>
          <w:b/>
          <w:sz w:val="44"/>
          <w:lang w:val="uk-UA"/>
        </w:rPr>
        <w:t>Моніторинг якості освіти за 2019-2020 навчальний рік</w:t>
      </w:r>
    </w:p>
    <w:p w:rsidR="00D26A67" w:rsidRPr="00D26A67" w:rsidRDefault="00D26A67" w:rsidP="00D26A67">
      <w:pPr>
        <w:jc w:val="center"/>
        <w:rPr>
          <w:b/>
          <w:sz w:val="44"/>
          <w:lang w:val="uk-UA"/>
        </w:rPr>
      </w:pPr>
    </w:p>
    <w:sectPr w:rsidR="00D26A67" w:rsidRPr="00D26A67" w:rsidSect="00A51C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AC"/>
    <w:rsid w:val="001D53D4"/>
    <w:rsid w:val="002557C9"/>
    <w:rsid w:val="003265FA"/>
    <w:rsid w:val="00401945"/>
    <w:rsid w:val="00492B2C"/>
    <w:rsid w:val="00494E61"/>
    <w:rsid w:val="0080393F"/>
    <w:rsid w:val="009C0A67"/>
    <w:rsid w:val="00A12E47"/>
    <w:rsid w:val="00A51CAC"/>
    <w:rsid w:val="00B22F73"/>
    <w:rsid w:val="00C50D64"/>
    <w:rsid w:val="00C54D39"/>
    <w:rsid w:val="00CD7CF3"/>
    <w:rsid w:val="00D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2020-11-16T06:48:00Z</dcterms:created>
  <dcterms:modified xsi:type="dcterms:W3CDTF">2020-11-16T11:02:00Z</dcterms:modified>
</cp:coreProperties>
</file>