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835A8C">
        <w:rPr>
          <w:rStyle w:val="a4"/>
          <w:color w:val="111111"/>
          <w:sz w:val="28"/>
          <w:szCs w:val="28"/>
        </w:rPr>
        <w:t>СХВАЛЕНО                                                     </w:t>
      </w:r>
      <w:r>
        <w:rPr>
          <w:rStyle w:val="a4"/>
          <w:color w:val="111111"/>
          <w:sz w:val="28"/>
          <w:szCs w:val="28"/>
          <w:lang w:val="uk-UA"/>
        </w:rPr>
        <w:t xml:space="preserve">         </w:t>
      </w:r>
      <w:r w:rsidRPr="00835A8C">
        <w:rPr>
          <w:rStyle w:val="a4"/>
          <w:color w:val="111111"/>
          <w:sz w:val="28"/>
          <w:szCs w:val="28"/>
        </w:rPr>
        <w:t>ЗАТВЕРДЖУЮ</w:t>
      </w:r>
    </w:p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  <w:lang w:val="uk-UA"/>
        </w:rPr>
      </w:pPr>
      <w:proofErr w:type="spellStart"/>
      <w:r w:rsidRPr="00835A8C">
        <w:rPr>
          <w:color w:val="111111"/>
          <w:sz w:val="28"/>
          <w:szCs w:val="28"/>
        </w:rPr>
        <w:t>Педагогічною</w:t>
      </w:r>
      <w:proofErr w:type="spellEnd"/>
      <w:r w:rsidRPr="00835A8C">
        <w:rPr>
          <w:color w:val="111111"/>
          <w:sz w:val="28"/>
          <w:szCs w:val="28"/>
        </w:rPr>
        <w:t xml:space="preserve"> радою                                     </w:t>
      </w:r>
      <w:r w:rsidR="000402B9">
        <w:rPr>
          <w:color w:val="111111"/>
          <w:sz w:val="28"/>
          <w:szCs w:val="28"/>
          <w:lang w:val="uk-UA"/>
        </w:rPr>
        <w:t xml:space="preserve">    </w:t>
      </w:r>
      <w:r>
        <w:rPr>
          <w:color w:val="111111"/>
          <w:sz w:val="28"/>
          <w:szCs w:val="28"/>
          <w:lang w:val="uk-UA"/>
        </w:rPr>
        <w:t xml:space="preserve"> </w:t>
      </w:r>
      <w:r w:rsidR="000402B9">
        <w:rPr>
          <w:color w:val="111111"/>
          <w:sz w:val="28"/>
          <w:szCs w:val="28"/>
          <w:lang w:val="uk-UA"/>
        </w:rPr>
        <w:t>Керівник  школи           Г.М.</w:t>
      </w:r>
      <w:proofErr w:type="spellStart"/>
      <w:r w:rsidR="000402B9">
        <w:rPr>
          <w:color w:val="111111"/>
          <w:sz w:val="28"/>
          <w:szCs w:val="28"/>
          <w:lang w:val="uk-UA"/>
        </w:rPr>
        <w:t>Пилиховська</w:t>
      </w:r>
      <w:proofErr w:type="spellEnd"/>
    </w:p>
    <w:p w:rsidR="00C848EE" w:rsidRPr="00835A8C" w:rsidRDefault="000402B9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lang w:val="uk-UA"/>
        </w:rPr>
        <w:t>Підкамінської</w:t>
      </w:r>
      <w:proofErr w:type="spellEnd"/>
      <w:r>
        <w:rPr>
          <w:color w:val="111111"/>
          <w:sz w:val="28"/>
          <w:szCs w:val="28"/>
          <w:lang w:val="uk-UA"/>
        </w:rPr>
        <w:t xml:space="preserve"> початкової школи</w:t>
      </w:r>
      <w:r w:rsidR="00C848EE" w:rsidRPr="00835A8C">
        <w:rPr>
          <w:color w:val="111111"/>
          <w:sz w:val="28"/>
          <w:szCs w:val="28"/>
        </w:rPr>
        <w:t>             </w:t>
      </w:r>
      <w:r w:rsidR="00C848EE" w:rsidRPr="00835A8C">
        <w:rPr>
          <w:color w:val="111111"/>
          <w:sz w:val="28"/>
          <w:szCs w:val="28"/>
          <w:lang w:val="uk-UA"/>
        </w:rPr>
        <w:t xml:space="preserve"> </w:t>
      </w:r>
      <w:r w:rsidR="00C848EE" w:rsidRPr="00835A8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lang w:val="uk-UA"/>
        </w:rPr>
        <w:t xml:space="preserve">     </w:t>
      </w:r>
      <w:r w:rsidR="00C848EE" w:rsidRPr="00835A8C">
        <w:rPr>
          <w:color w:val="111111"/>
          <w:sz w:val="28"/>
          <w:szCs w:val="28"/>
          <w:lang w:val="uk-UA"/>
        </w:rPr>
        <w:t xml:space="preserve"> </w:t>
      </w:r>
      <w:r w:rsidR="00C848EE"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lang w:val="uk-UA"/>
        </w:rPr>
        <w:t>31.08.2021</w:t>
      </w:r>
      <w:r w:rsidR="00C848EE" w:rsidRPr="00835A8C">
        <w:rPr>
          <w:color w:val="111111"/>
          <w:sz w:val="28"/>
          <w:szCs w:val="28"/>
          <w:lang w:val="uk-UA"/>
        </w:rPr>
        <w:t xml:space="preserve"> року</w:t>
      </w:r>
    </w:p>
    <w:p w:rsidR="00C848EE" w:rsidRPr="00835A8C" w:rsidRDefault="00C848EE" w:rsidP="00C848EE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28"/>
          <w:szCs w:val="28"/>
        </w:rPr>
      </w:pPr>
      <w:r w:rsidRPr="00835A8C">
        <w:rPr>
          <w:color w:val="111111"/>
          <w:sz w:val="28"/>
          <w:szCs w:val="28"/>
        </w:rPr>
        <w:t>Протокол №</w:t>
      </w:r>
      <w:r w:rsidR="000402B9">
        <w:rPr>
          <w:color w:val="111111"/>
          <w:sz w:val="28"/>
          <w:szCs w:val="28"/>
          <w:lang w:val="uk-UA"/>
        </w:rPr>
        <w:t xml:space="preserve"> 1</w:t>
      </w:r>
      <w:r w:rsidRPr="00835A8C">
        <w:rPr>
          <w:color w:val="111111"/>
          <w:sz w:val="28"/>
          <w:szCs w:val="28"/>
          <w:lang w:val="uk-UA"/>
        </w:rPr>
        <w:t xml:space="preserve">  </w:t>
      </w:r>
      <w:r w:rsidRPr="00835A8C">
        <w:rPr>
          <w:color w:val="111111"/>
          <w:sz w:val="28"/>
          <w:szCs w:val="28"/>
        </w:rPr>
        <w:t xml:space="preserve"> </w:t>
      </w:r>
      <w:proofErr w:type="spellStart"/>
      <w:r w:rsidRPr="00835A8C">
        <w:rPr>
          <w:color w:val="111111"/>
          <w:sz w:val="28"/>
          <w:szCs w:val="28"/>
        </w:rPr>
        <w:t>від</w:t>
      </w:r>
      <w:proofErr w:type="spellEnd"/>
      <w:r w:rsidRPr="00835A8C">
        <w:rPr>
          <w:color w:val="111111"/>
          <w:sz w:val="28"/>
          <w:szCs w:val="28"/>
        </w:rPr>
        <w:t xml:space="preserve"> </w:t>
      </w:r>
      <w:r w:rsidR="000402B9">
        <w:rPr>
          <w:color w:val="111111"/>
          <w:sz w:val="28"/>
          <w:szCs w:val="28"/>
          <w:lang w:val="uk-UA"/>
        </w:rPr>
        <w:t xml:space="preserve"> 31</w:t>
      </w:r>
      <w:r w:rsidR="000402B9">
        <w:rPr>
          <w:color w:val="111111"/>
          <w:sz w:val="28"/>
          <w:szCs w:val="28"/>
        </w:rPr>
        <w:t>.08.20</w:t>
      </w:r>
      <w:r w:rsidR="000402B9">
        <w:rPr>
          <w:color w:val="111111"/>
          <w:sz w:val="28"/>
          <w:szCs w:val="28"/>
          <w:lang w:val="uk-UA"/>
        </w:rPr>
        <w:t>21</w:t>
      </w:r>
      <w:r w:rsidRPr="00835A8C">
        <w:rPr>
          <w:color w:val="111111"/>
          <w:sz w:val="28"/>
          <w:szCs w:val="28"/>
        </w:rPr>
        <w:t xml:space="preserve"> року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b/>
          <w:bCs/>
          <w:color w:val="56595E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rStyle w:val="a4"/>
          <w:color w:val="56595E"/>
          <w:sz w:val="28"/>
          <w:szCs w:val="28"/>
        </w:rPr>
        <w:t>                                       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color w:val="56595E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color w:val="56595E"/>
          <w:sz w:val="28"/>
          <w:szCs w:val="28"/>
        </w:rPr>
      </w:pPr>
      <w:r w:rsidRPr="00835A8C">
        <w:rPr>
          <w:color w:val="56595E"/>
          <w:sz w:val="28"/>
          <w:szCs w:val="28"/>
        </w:rPr>
        <w:t> </w:t>
      </w:r>
    </w:p>
    <w:p w:rsidR="00C848EE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rStyle w:val="a4"/>
          <w:sz w:val="40"/>
          <w:szCs w:val="40"/>
          <w:lang w:val="uk-UA"/>
        </w:rPr>
      </w:pPr>
      <w:r>
        <w:rPr>
          <w:rStyle w:val="a4"/>
          <w:sz w:val="40"/>
          <w:szCs w:val="40"/>
          <w:lang w:val="uk-UA"/>
        </w:rPr>
        <w:t>ОСВІТНЯ ПРОГРАМА</w:t>
      </w:r>
    </w:p>
    <w:p w:rsidR="000402B9" w:rsidRPr="000402B9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sz w:val="40"/>
          <w:szCs w:val="40"/>
          <w:lang w:val="uk-UA"/>
        </w:rPr>
      </w:pPr>
    </w:p>
    <w:p w:rsidR="00C848EE" w:rsidRPr="00EF037D" w:rsidRDefault="000402B9" w:rsidP="00C848EE">
      <w:pPr>
        <w:pStyle w:val="a3"/>
        <w:shd w:val="clear" w:color="auto" w:fill="FFFFFF"/>
        <w:spacing w:before="225" w:after="225" w:line="300" w:lineRule="atLeast"/>
        <w:jc w:val="center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Підкамінської</w:t>
      </w:r>
      <w:proofErr w:type="spellEnd"/>
      <w:r w:rsidR="00B57D62">
        <w:rPr>
          <w:sz w:val="40"/>
          <w:szCs w:val="40"/>
          <w:lang w:val="uk-UA"/>
        </w:rPr>
        <w:t xml:space="preserve"> початкової школи</w:t>
      </w:r>
    </w:p>
    <w:p w:rsidR="00C848EE" w:rsidRPr="00EF037D" w:rsidRDefault="000402B9" w:rsidP="000402B9">
      <w:pPr>
        <w:pStyle w:val="a3"/>
        <w:shd w:val="clear" w:color="auto" w:fill="FFFFFF"/>
        <w:spacing w:before="225" w:after="225" w:line="300" w:lineRule="atLeas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</w:t>
      </w:r>
      <w:proofErr w:type="spellStart"/>
      <w:r w:rsidR="003605E4">
        <w:rPr>
          <w:sz w:val="40"/>
          <w:szCs w:val="40"/>
          <w:lang w:val="uk-UA"/>
        </w:rPr>
        <w:t>Рогатинської</w:t>
      </w:r>
      <w:proofErr w:type="spellEnd"/>
      <w:r w:rsidR="003605E4">
        <w:rPr>
          <w:sz w:val="40"/>
          <w:szCs w:val="40"/>
          <w:lang w:val="uk-UA"/>
        </w:rPr>
        <w:t xml:space="preserve"> міської</w:t>
      </w:r>
      <w:r w:rsidR="00C848EE" w:rsidRPr="00EF037D">
        <w:rPr>
          <w:sz w:val="40"/>
          <w:szCs w:val="40"/>
          <w:lang w:val="uk-UA"/>
        </w:rPr>
        <w:t xml:space="preserve"> ради                    </w:t>
      </w:r>
    </w:p>
    <w:p w:rsidR="00C848EE" w:rsidRPr="00EF037D" w:rsidRDefault="00C848EE" w:rsidP="00C848EE">
      <w:pPr>
        <w:pStyle w:val="a3"/>
        <w:shd w:val="clear" w:color="auto" w:fill="FFFFFF"/>
        <w:spacing w:before="225" w:after="225" w:line="300" w:lineRule="atLeast"/>
        <w:jc w:val="center"/>
        <w:rPr>
          <w:sz w:val="40"/>
          <w:szCs w:val="40"/>
          <w:lang w:val="uk-UA"/>
        </w:rPr>
      </w:pPr>
      <w:r w:rsidRPr="00EF037D">
        <w:rPr>
          <w:sz w:val="40"/>
          <w:szCs w:val="40"/>
          <w:lang w:val="uk-UA"/>
        </w:rPr>
        <w:t xml:space="preserve"> Івано-Франківської області</w:t>
      </w:r>
    </w:p>
    <w:p w:rsidR="00C848EE" w:rsidRPr="00835A8C" w:rsidRDefault="003605E4" w:rsidP="00C848EE">
      <w:pPr>
        <w:pStyle w:val="a3"/>
        <w:shd w:val="clear" w:color="auto" w:fill="FFFFFF"/>
        <w:spacing w:before="225" w:after="225" w:line="3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на 20</w:t>
      </w:r>
      <w:r>
        <w:rPr>
          <w:sz w:val="40"/>
          <w:szCs w:val="40"/>
          <w:lang w:val="uk-UA"/>
        </w:rPr>
        <w:t>21</w:t>
      </w:r>
      <w:r>
        <w:rPr>
          <w:sz w:val="40"/>
          <w:szCs w:val="40"/>
        </w:rPr>
        <w:t>/202</w:t>
      </w:r>
      <w:r>
        <w:rPr>
          <w:sz w:val="40"/>
          <w:szCs w:val="40"/>
          <w:lang w:val="uk-UA"/>
        </w:rPr>
        <w:t>2</w:t>
      </w:r>
      <w:r w:rsidR="00C848EE" w:rsidRPr="00835A8C">
        <w:rPr>
          <w:sz w:val="40"/>
          <w:szCs w:val="40"/>
        </w:rPr>
        <w:t xml:space="preserve"> </w:t>
      </w:r>
      <w:proofErr w:type="spellStart"/>
      <w:r w:rsidR="00C848EE" w:rsidRPr="00835A8C">
        <w:rPr>
          <w:sz w:val="40"/>
          <w:szCs w:val="40"/>
        </w:rPr>
        <w:t>навчальний</w:t>
      </w:r>
      <w:proofErr w:type="spellEnd"/>
      <w:r w:rsidR="00C848EE" w:rsidRPr="00835A8C">
        <w:rPr>
          <w:sz w:val="40"/>
          <w:szCs w:val="40"/>
        </w:rPr>
        <w:t xml:space="preserve"> </w:t>
      </w:r>
      <w:proofErr w:type="spellStart"/>
      <w:proofErr w:type="gramStart"/>
      <w:r w:rsidR="00C848EE" w:rsidRPr="00835A8C">
        <w:rPr>
          <w:sz w:val="40"/>
          <w:szCs w:val="40"/>
        </w:rPr>
        <w:t>р</w:t>
      </w:r>
      <w:proofErr w:type="gramEnd"/>
      <w:r w:rsidR="00C848EE" w:rsidRPr="00835A8C">
        <w:rPr>
          <w:sz w:val="40"/>
          <w:szCs w:val="40"/>
        </w:rPr>
        <w:t>ік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proofErr w:type="gram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Вступ</w:t>
      </w:r>
      <w:proofErr w:type="spellEnd"/>
      <w:proofErr w:type="gram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програма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402B9">
        <w:rPr>
          <w:color w:val="2C2B2B"/>
          <w:sz w:val="28"/>
          <w:szCs w:val="28"/>
          <w:shd w:val="clear" w:color="auto" w:fill="FFFFFF"/>
          <w:lang w:val="uk-UA"/>
        </w:rPr>
        <w:t>П</w:t>
      </w:r>
      <w:proofErr w:type="gramEnd"/>
      <w:r w:rsidR="000402B9">
        <w:rPr>
          <w:color w:val="2C2B2B"/>
          <w:sz w:val="28"/>
          <w:szCs w:val="28"/>
          <w:shd w:val="clear" w:color="auto" w:fill="FFFFFF"/>
          <w:lang w:val="uk-UA"/>
        </w:rPr>
        <w:t>ідкамінської</w:t>
      </w:r>
      <w:proofErr w:type="spellEnd"/>
      <w:r w:rsidR="000402B9">
        <w:rPr>
          <w:color w:val="2C2B2B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розроблена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на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виконання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статті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33 </w:t>
      </w:r>
      <w:hyperlink r:id="rId4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«Про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освіту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»,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 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що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набрав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чинності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28 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вересня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2017 року,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статті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15 </w:t>
      </w:r>
      <w:hyperlink r:id="rId5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«Про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загальну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середню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освіту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»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 (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із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змінами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внесеними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згідно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із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Законом </w:t>
      </w:r>
      <w:hyperlink r:id="rId6" w:history="1"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№ 2442-VI </w:t>
        </w:r>
        <w:proofErr w:type="spellStart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Pr="00835A8C">
          <w:rPr>
            <w:rStyle w:val="a5"/>
            <w:color w:val="1772AF"/>
            <w:sz w:val="28"/>
            <w:szCs w:val="28"/>
            <w:u w:val="none"/>
            <w:shd w:val="clear" w:color="auto" w:fill="FFFFFF"/>
          </w:rPr>
          <w:t xml:space="preserve"> 06.07.2010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 xml:space="preserve">; в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редакції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Закону </w:t>
      </w:r>
      <w:hyperlink r:id="rId7" w:anchor="n1267" w:history="1"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 xml:space="preserve">№ 2145-VIII </w:t>
        </w:r>
        <w:proofErr w:type="spellStart"/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 w:rsidRPr="00835A8C">
          <w:rPr>
            <w:rStyle w:val="a5"/>
            <w:color w:val="880608"/>
            <w:sz w:val="28"/>
            <w:szCs w:val="28"/>
            <w:u w:val="none"/>
            <w:shd w:val="clear" w:color="auto" w:fill="FFFFFF"/>
          </w:rPr>
          <w:t xml:space="preserve"> 05.09.2017</w:t>
        </w:r>
      </w:hyperlink>
      <w:r w:rsidRPr="00835A8C">
        <w:rPr>
          <w:color w:val="2C2B2B"/>
          <w:sz w:val="28"/>
          <w:szCs w:val="28"/>
          <w:shd w:val="clear" w:color="auto" w:fill="FFFFFF"/>
        </w:rPr>
        <w:t>).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програма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–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це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єдиний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комплекс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освітніх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компонентів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спланованих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і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організованих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закладом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для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досягнення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учнями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визначених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відповідним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Державним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стандартом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результатів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B2B"/>
          <w:sz w:val="28"/>
          <w:szCs w:val="28"/>
          <w:shd w:val="clear" w:color="auto" w:fill="FFFFFF"/>
        </w:rPr>
        <w:t>навчання</w:t>
      </w:r>
      <w:proofErr w:type="spellEnd"/>
      <w:r w:rsidRPr="00835A8C">
        <w:rPr>
          <w:color w:val="2C2B2B"/>
          <w:sz w:val="28"/>
          <w:szCs w:val="28"/>
          <w:shd w:val="clear" w:color="auto" w:fill="FFFFFF"/>
        </w:rPr>
        <w:t>.</w:t>
      </w:r>
      <w:r w:rsidRPr="00835A8C">
        <w:rPr>
          <w:rStyle w:val="apple-converted-space"/>
          <w:color w:val="000000"/>
          <w:sz w:val="28"/>
          <w:szCs w:val="28"/>
        </w:rPr>
        <w:t> </w:t>
      </w:r>
      <w:r w:rsidRPr="00835A8C">
        <w:rPr>
          <w:color w:val="000000"/>
          <w:sz w:val="28"/>
          <w:szCs w:val="28"/>
        </w:rPr>
        <w:t>  </w:t>
      </w:r>
      <w:proofErr w:type="spellStart"/>
      <w:r w:rsidRPr="00835A8C">
        <w:rPr>
          <w:color w:val="000000"/>
          <w:sz w:val="28"/>
          <w:szCs w:val="28"/>
        </w:rPr>
        <w:t>Освітня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програма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школи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  <w:u w:val="single"/>
        </w:rPr>
        <w:t>окреслю</w:t>
      </w:r>
      <w:proofErr w:type="gramStart"/>
      <w:r w:rsidRPr="00835A8C">
        <w:rPr>
          <w:color w:val="000000"/>
          <w:sz w:val="28"/>
          <w:szCs w:val="28"/>
          <w:u w:val="single"/>
        </w:rPr>
        <w:t>є</w:t>
      </w:r>
      <w:proofErr w:type="spellEnd"/>
      <w:r w:rsidRPr="00835A8C">
        <w:rPr>
          <w:color w:val="000000"/>
          <w:sz w:val="28"/>
          <w:szCs w:val="28"/>
          <w:u w:val="single"/>
        </w:rPr>
        <w:t>:</w:t>
      </w:r>
      <w:proofErr w:type="gram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 </w:t>
      </w:r>
      <w:proofErr w:type="spellStart"/>
      <w:proofErr w:type="gramStart"/>
      <w:r w:rsidRPr="00835A8C">
        <w:rPr>
          <w:color w:val="000000"/>
          <w:sz w:val="28"/>
          <w:szCs w:val="28"/>
        </w:rPr>
        <w:t>п</w:t>
      </w:r>
      <w:proofErr w:type="gramEnd"/>
      <w:r w:rsidRPr="00835A8C">
        <w:rPr>
          <w:color w:val="000000"/>
          <w:sz w:val="28"/>
          <w:szCs w:val="28"/>
        </w:rPr>
        <w:t>ідходи</w:t>
      </w:r>
      <w:proofErr w:type="spellEnd"/>
      <w:r w:rsidRPr="00835A8C">
        <w:rPr>
          <w:color w:val="000000"/>
          <w:sz w:val="28"/>
          <w:szCs w:val="28"/>
        </w:rPr>
        <w:t xml:space="preserve"> до </w:t>
      </w:r>
      <w:proofErr w:type="spellStart"/>
      <w:r w:rsidRPr="00835A8C">
        <w:rPr>
          <w:color w:val="000000"/>
          <w:sz w:val="28"/>
          <w:szCs w:val="28"/>
        </w:rPr>
        <w:t>планування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організації</w:t>
      </w:r>
      <w:proofErr w:type="spellEnd"/>
      <w:r w:rsidRPr="00835A8C">
        <w:rPr>
          <w:color w:val="000000"/>
          <w:sz w:val="28"/>
          <w:szCs w:val="28"/>
        </w:rPr>
        <w:t xml:space="preserve"> школою </w:t>
      </w:r>
      <w:proofErr w:type="spellStart"/>
      <w:r w:rsidRPr="00835A8C">
        <w:rPr>
          <w:color w:val="000000"/>
          <w:sz w:val="28"/>
          <w:szCs w:val="28"/>
        </w:rPr>
        <w:t>єдиного</w:t>
      </w:r>
      <w:proofErr w:type="spellEnd"/>
      <w:r w:rsidRPr="00835A8C">
        <w:rPr>
          <w:color w:val="000000"/>
          <w:sz w:val="28"/>
          <w:szCs w:val="28"/>
        </w:rPr>
        <w:t xml:space="preserve"> комплексу </w:t>
      </w:r>
      <w:proofErr w:type="spellStart"/>
      <w:r w:rsidRPr="00835A8C">
        <w:rPr>
          <w:color w:val="000000"/>
          <w:sz w:val="28"/>
          <w:szCs w:val="28"/>
        </w:rPr>
        <w:t>освітніх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компонентів</w:t>
      </w:r>
      <w:proofErr w:type="spellEnd"/>
      <w:r w:rsidRPr="00835A8C">
        <w:rPr>
          <w:color w:val="000000"/>
          <w:sz w:val="28"/>
          <w:szCs w:val="28"/>
        </w:rPr>
        <w:t xml:space="preserve"> для </w:t>
      </w:r>
      <w:proofErr w:type="spellStart"/>
      <w:r w:rsidRPr="00835A8C">
        <w:rPr>
          <w:color w:val="000000"/>
          <w:sz w:val="28"/>
          <w:szCs w:val="28"/>
        </w:rPr>
        <w:t>досягнення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учнями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обов’язкових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результатів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визначених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Державним</w:t>
      </w:r>
      <w:proofErr w:type="spellEnd"/>
      <w:r w:rsidRPr="00835A8C">
        <w:rPr>
          <w:color w:val="000000"/>
          <w:sz w:val="28"/>
          <w:szCs w:val="28"/>
        </w:rPr>
        <w:t xml:space="preserve"> стандартом;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  <w:u w:val="single"/>
        </w:rPr>
        <w:t>визнача</w:t>
      </w:r>
      <w:proofErr w:type="gramStart"/>
      <w:r w:rsidRPr="00835A8C">
        <w:rPr>
          <w:color w:val="000000"/>
          <w:sz w:val="28"/>
          <w:szCs w:val="28"/>
          <w:u w:val="single"/>
        </w:rPr>
        <w:t>є</w:t>
      </w:r>
      <w:proofErr w:type="spellEnd"/>
      <w:r w:rsidRPr="00835A8C">
        <w:rPr>
          <w:color w:val="000000"/>
          <w:sz w:val="28"/>
          <w:szCs w:val="28"/>
        </w:rPr>
        <w:t>:</w:t>
      </w:r>
      <w:proofErr w:type="gramEnd"/>
      <w:r w:rsidRPr="00835A8C">
        <w:rPr>
          <w:color w:val="000000"/>
          <w:sz w:val="28"/>
          <w:szCs w:val="28"/>
        </w:rPr>
        <w:t>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загальний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обсяг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навантаження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орієнтовну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тривалість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можливі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взаємозв’язки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окремих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предметів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факультативів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курсів</w:t>
      </w:r>
      <w:proofErr w:type="spellEnd"/>
      <w:r w:rsidRPr="00835A8C">
        <w:rPr>
          <w:color w:val="000000"/>
          <w:sz w:val="28"/>
          <w:szCs w:val="28"/>
        </w:rPr>
        <w:t xml:space="preserve"> за </w:t>
      </w:r>
      <w:proofErr w:type="spellStart"/>
      <w:r w:rsidRPr="00835A8C">
        <w:rPr>
          <w:color w:val="000000"/>
          <w:sz w:val="28"/>
          <w:szCs w:val="28"/>
        </w:rPr>
        <w:t>вибором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тощо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зокрема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їх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інтеграції</w:t>
      </w:r>
      <w:proofErr w:type="spellEnd"/>
      <w:r w:rsidRPr="00835A8C">
        <w:rPr>
          <w:color w:val="000000"/>
          <w:sz w:val="28"/>
          <w:szCs w:val="28"/>
        </w:rPr>
        <w:t xml:space="preserve">, а </w:t>
      </w:r>
      <w:proofErr w:type="spellStart"/>
      <w:r w:rsidRPr="00835A8C">
        <w:rPr>
          <w:color w:val="000000"/>
          <w:sz w:val="28"/>
          <w:szCs w:val="28"/>
        </w:rPr>
        <w:t>також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логічної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35A8C">
        <w:rPr>
          <w:color w:val="000000"/>
          <w:sz w:val="28"/>
          <w:szCs w:val="28"/>
        </w:rPr>
        <w:t>посл</w:t>
      </w:r>
      <w:proofErr w:type="gramEnd"/>
      <w:r w:rsidRPr="00835A8C">
        <w:rPr>
          <w:color w:val="000000"/>
          <w:sz w:val="28"/>
          <w:szCs w:val="28"/>
        </w:rPr>
        <w:t>ідовності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їх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вивчення</w:t>
      </w:r>
      <w:proofErr w:type="spellEnd"/>
      <w:r w:rsidRPr="00835A8C">
        <w:rPr>
          <w:color w:val="000000"/>
          <w:sz w:val="28"/>
          <w:szCs w:val="28"/>
        </w:rPr>
        <w:t xml:space="preserve">, 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подані</w:t>
      </w:r>
      <w:proofErr w:type="spellEnd"/>
      <w:r w:rsidRPr="00835A8C">
        <w:rPr>
          <w:color w:val="000000"/>
          <w:sz w:val="28"/>
          <w:szCs w:val="28"/>
        </w:rPr>
        <w:t xml:space="preserve"> в рамках </w:t>
      </w:r>
      <w:proofErr w:type="spellStart"/>
      <w:r w:rsidRPr="00835A8C">
        <w:rPr>
          <w:color w:val="000000"/>
          <w:sz w:val="28"/>
          <w:szCs w:val="28"/>
        </w:rPr>
        <w:t>навчальних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планів</w:t>
      </w:r>
      <w:proofErr w:type="spellEnd"/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очікувані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результати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учнів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 </w:t>
      </w:r>
      <w:proofErr w:type="spellStart"/>
      <w:r w:rsidRPr="00835A8C">
        <w:rPr>
          <w:color w:val="000000"/>
          <w:sz w:val="28"/>
          <w:szCs w:val="28"/>
        </w:rPr>
        <w:t>пропонований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змі</w:t>
      </w:r>
      <w:proofErr w:type="gramStart"/>
      <w:r w:rsidRPr="00835A8C">
        <w:rPr>
          <w:color w:val="000000"/>
          <w:sz w:val="28"/>
          <w:szCs w:val="28"/>
        </w:rPr>
        <w:t>ст</w:t>
      </w:r>
      <w:proofErr w:type="spellEnd"/>
      <w:proofErr w:type="gram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</w:t>
      </w:r>
      <w:proofErr w:type="spell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мають</w:t>
      </w:r>
      <w:proofErr w:type="spellEnd"/>
      <w:r w:rsidRPr="00835A8C">
        <w:rPr>
          <w:color w:val="000000"/>
          <w:sz w:val="28"/>
          <w:szCs w:val="28"/>
        </w:rPr>
        <w:t xml:space="preserve"> гриф «</w:t>
      </w:r>
      <w:proofErr w:type="spellStart"/>
      <w:r w:rsidRPr="00835A8C">
        <w:rPr>
          <w:color w:val="000000"/>
          <w:sz w:val="28"/>
          <w:szCs w:val="28"/>
        </w:rPr>
        <w:t>Затверджено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Міністерством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науки </w:t>
      </w:r>
      <w:proofErr w:type="spellStart"/>
      <w:r w:rsidRPr="00835A8C">
        <w:rPr>
          <w:color w:val="000000"/>
          <w:sz w:val="28"/>
          <w:szCs w:val="28"/>
        </w:rPr>
        <w:t>України</w:t>
      </w:r>
      <w:proofErr w:type="spellEnd"/>
      <w:r w:rsidRPr="00835A8C">
        <w:rPr>
          <w:color w:val="000000"/>
          <w:sz w:val="28"/>
          <w:szCs w:val="28"/>
        </w:rPr>
        <w:t xml:space="preserve">» </w:t>
      </w:r>
      <w:proofErr w:type="spellStart"/>
      <w:r w:rsidRPr="00835A8C">
        <w:rPr>
          <w:color w:val="000000"/>
          <w:sz w:val="28"/>
          <w:szCs w:val="28"/>
        </w:rPr>
        <w:t>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розміщені</w:t>
      </w:r>
      <w:proofErr w:type="spellEnd"/>
      <w:r w:rsidRPr="00835A8C">
        <w:rPr>
          <w:color w:val="000000"/>
          <w:sz w:val="28"/>
          <w:szCs w:val="28"/>
        </w:rPr>
        <w:t xml:space="preserve"> на </w:t>
      </w:r>
      <w:proofErr w:type="spellStart"/>
      <w:r w:rsidRPr="00835A8C">
        <w:rPr>
          <w:color w:val="000000"/>
          <w:sz w:val="28"/>
          <w:szCs w:val="28"/>
        </w:rPr>
        <w:t>офіційному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веб-сайті</w:t>
      </w:r>
      <w:proofErr w:type="spellEnd"/>
      <w:r w:rsidRPr="00835A8C">
        <w:rPr>
          <w:color w:val="000000"/>
          <w:sz w:val="28"/>
          <w:szCs w:val="28"/>
        </w:rPr>
        <w:t xml:space="preserve"> МОН; 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форми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організації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освітнього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процесу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інструменти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системи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внутрішнього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забезпечення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якості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освіти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color w:val="000000"/>
          <w:sz w:val="28"/>
          <w:szCs w:val="28"/>
        </w:rPr>
        <w:t>вимоги</w:t>
      </w:r>
      <w:proofErr w:type="spellEnd"/>
      <w:r w:rsidRPr="00835A8C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835A8C">
        <w:rPr>
          <w:color w:val="000000"/>
          <w:sz w:val="28"/>
          <w:szCs w:val="28"/>
        </w:rPr>
        <w:t>осіб</w:t>
      </w:r>
      <w:proofErr w:type="spellEnd"/>
      <w:proofErr w:type="gramEnd"/>
      <w:r w:rsidRPr="00835A8C">
        <w:rPr>
          <w:color w:val="000000"/>
          <w:sz w:val="28"/>
          <w:szCs w:val="28"/>
        </w:rPr>
        <w:t xml:space="preserve">, </w:t>
      </w:r>
      <w:proofErr w:type="spellStart"/>
      <w:r w:rsidRPr="00835A8C">
        <w:rPr>
          <w:color w:val="000000"/>
          <w:sz w:val="28"/>
          <w:szCs w:val="28"/>
        </w:rPr>
        <w:t>які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можуть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розпочати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навчання</w:t>
      </w:r>
      <w:proofErr w:type="spellEnd"/>
      <w:r w:rsidRPr="00835A8C">
        <w:rPr>
          <w:color w:val="000000"/>
          <w:sz w:val="28"/>
          <w:szCs w:val="28"/>
        </w:rPr>
        <w:t xml:space="preserve"> за </w:t>
      </w:r>
      <w:proofErr w:type="spellStart"/>
      <w:r w:rsidRPr="00835A8C">
        <w:rPr>
          <w:color w:val="000000"/>
          <w:sz w:val="28"/>
          <w:szCs w:val="28"/>
        </w:rPr>
        <w:t>цією</w:t>
      </w:r>
      <w:proofErr w:type="spellEnd"/>
      <w:r w:rsidRPr="00835A8C">
        <w:rPr>
          <w:color w:val="000000"/>
          <w:sz w:val="28"/>
          <w:szCs w:val="28"/>
        </w:rPr>
        <w:t xml:space="preserve">  </w:t>
      </w:r>
      <w:proofErr w:type="spellStart"/>
      <w:r w:rsidRPr="00835A8C">
        <w:rPr>
          <w:color w:val="000000"/>
          <w:sz w:val="28"/>
          <w:szCs w:val="28"/>
        </w:rPr>
        <w:t>освітньою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програмою</w:t>
      </w:r>
      <w:proofErr w:type="spellEnd"/>
      <w:r w:rsidRPr="00835A8C">
        <w:rPr>
          <w:color w:val="000000"/>
          <w:sz w:val="28"/>
          <w:szCs w:val="28"/>
        </w:rPr>
        <w:t>. </w:t>
      </w: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rStyle w:val="a4"/>
          <w:color w:val="000000"/>
          <w:sz w:val="28"/>
          <w:szCs w:val="28"/>
        </w:rPr>
        <w:t> </w:t>
      </w:r>
      <w:proofErr w:type="spellStart"/>
      <w:r w:rsidRPr="00835A8C">
        <w:rPr>
          <w:rStyle w:val="a4"/>
          <w:color w:val="000000"/>
          <w:sz w:val="28"/>
          <w:szCs w:val="28"/>
        </w:rPr>
        <w:t>Призначення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школи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835A8C">
        <w:rPr>
          <w:rStyle w:val="a4"/>
          <w:color w:val="000000"/>
          <w:sz w:val="28"/>
          <w:szCs w:val="28"/>
        </w:rPr>
        <w:t>засіб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її</w:t>
      </w:r>
      <w:proofErr w:type="spellEnd"/>
      <w:r w:rsidRPr="00835A8C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</w:rPr>
        <w:t>реалізації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56595E"/>
          <w:sz w:val="28"/>
          <w:szCs w:val="28"/>
        </w:rPr>
        <w:t>Призначення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школи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полягає</w:t>
      </w:r>
      <w:proofErr w:type="spellEnd"/>
      <w:r w:rsidRPr="009C062E">
        <w:rPr>
          <w:color w:val="56595E"/>
          <w:sz w:val="28"/>
          <w:szCs w:val="28"/>
        </w:rPr>
        <w:t xml:space="preserve"> в </w:t>
      </w:r>
      <w:proofErr w:type="spellStart"/>
      <w:r w:rsidRPr="009C062E">
        <w:rPr>
          <w:color w:val="56595E"/>
          <w:sz w:val="28"/>
          <w:szCs w:val="28"/>
        </w:rPr>
        <w:t>наданні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якісної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повної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загальної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освіти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дітям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шкільного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віку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мікрорайону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школи</w:t>
      </w:r>
      <w:proofErr w:type="spellEnd"/>
      <w:r w:rsidRPr="009C062E">
        <w:rPr>
          <w:color w:val="56595E"/>
          <w:sz w:val="28"/>
          <w:szCs w:val="28"/>
        </w:rPr>
        <w:t xml:space="preserve">, </w:t>
      </w:r>
      <w:proofErr w:type="spellStart"/>
      <w:r w:rsidRPr="009C062E">
        <w:rPr>
          <w:color w:val="56595E"/>
          <w:sz w:val="28"/>
          <w:szCs w:val="28"/>
        </w:rPr>
        <w:t>забезпеченні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їх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всебічного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розвитку</w:t>
      </w:r>
      <w:proofErr w:type="spellEnd"/>
      <w:r w:rsidRPr="009C062E">
        <w:rPr>
          <w:color w:val="56595E"/>
          <w:sz w:val="28"/>
          <w:szCs w:val="28"/>
        </w:rPr>
        <w:t xml:space="preserve">, </w:t>
      </w:r>
      <w:proofErr w:type="spellStart"/>
      <w:r w:rsidRPr="009C062E">
        <w:rPr>
          <w:color w:val="56595E"/>
          <w:sz w:val="28"/>
          <w:szCs w:val="28"/>
        </w:rPr>
        <w:t>виховання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і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самореалізації</w:t>
      </w:r>
      <w:proofErr w:type="spellEnd"/>
      <w:r w:rsidRPr="009C062E">
        <w:rPr>
          <w:color w:val="56595E"/>
          <w:sz w:val="28"/>
          <w:szCs w:val="28"/>
        </w:rPr>
        <w:t xml:space="preserve"> </w:t>
      </w:r>
      <w:proofErr w:type="spellStart"/>
      <w:r w:rsidRPr="009C062E">
        <w:rPr>
          <w:color w:val="56595E"/>
          <w:sz w:val="28"/>
          <w:szCs w:val="28"/>
        </w:rPr>
        <w:t>особистості</w:t>
      </w:r>
      <w:proofErr w:type="spellEnd"/>
      <w:r w:rsidRPr="009C062E">
        <w:rPr>
          <w:rStyle w:val="apple-converted-space"/>
          <w:color w:val="000000"/>
          <w:sz w:val="28"/>
          <w:szCs w:val="28"/>
        </w:rPr>
        <w:t> </w:t>
      </w:r>
      <w:r w:rsidRPr="009C062E">
        <w:rPr>
          <w:color w:val="000000"/>
          <w:sz w:val="28"/>
          <w:szCs w:val="28"/>
        </w:rPr>
        <w:t xml:space="preserve">яка </w:t>
      </w:r>
      <w:proofErr w:type="spellStart"/>
      <w:r w:rsidRPr="009C062E">
        <w:rPr>
          <w:color w:val="000000"/>
          <w:sz w:val="28"/>
          <w:szCs w:val="28"/>
        </w:rPr>
        <w:t>здатна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цивілізованої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взаємодії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природою,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прагнення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самовдосконалення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впродовж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, готова до </w:t>
      </w:r>
      <w:proofErr w:type="spellStart"/>
      <w:proofErr w:type="gramStart"/>
      <w:r w:rsidRPr="009C062E">
        <w:rPr>
          <w:color w:val="000000"/>
          <w:sz w:val="28"/>
          <w:szCs w:val="28"/>
        </w:rPr>
        <w:t>св</w:t>
      </w:r>
      <w:proofErr w:type="gramEnd"/>
      <w:r w:rsidRPr="009C062E">
        <w:rPr>
          <w:color w:val="000000"/>
          <w:sz w:val="28"/>
          <w:szCs w:val="28"/>
        </w:rPr>
        <w:t>ідомого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життєвого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самореалізації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відповідальності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трудової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громадянської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активності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Досягнення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цієї</w:t>
      </w:r>
      <w:proofErr w:type="spellEnd"/>
      <w:r w:rsidRPr="009C062E">
        <w:rPr>
          <w:color w:val="000000"/>
          <w:sz w:val="28"/>
          <w:szCs w:val="28"/>
        </w:rPr>
        <w:t xml:space="preserve"> мети </w:t>
      </w:r>
      <w:proofErr w:type="spellStart"/>
      <w:r w:rsidRPr="009C062E">
        <w:rPr>
          <w:color w:val="000000"/>
          <w:sz w:val="28"/>
          <w:szCs w:val="28"/>
        </w:rPr>
        <w:t>забезпечується</w:t>
      </w:r>
      <w:proofErr w:type="spellEnd"/>
      <w:r w:rsidRPr="009C062E">
        <w:rPr>
          <w:color w:val="000000"/>
          <w:sz w:val="28"/>
          <w:szCs w:val="28"/>
        </w:rPr>
        <w:t xml:space="preserve"> шляхом </w:t>
      </w:r>
      <w:proofErr w:type="spellStart"/>
      <w:r w:rsidRPr="009C062E">
        <w:rPr>
          <w:color w:val="000000"/>
          <w:sz w:val="28"/>
          <w:szCs w:val="28"/>
        </w:rPr>
        <w:t>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ключових</w:t>
      </w:r>
      <w:proofErr w:type="spellEnd"/>
      <w:r w:rsidRPr="009C062E">
        <w:rPr>
          <w:color w:val="000000"/>
          <w:sz w:val="28"/>
          <w:szCs w:val="28"/>
        </w:rPr>
        <w:t xml:space="preserve"> компетентностей, </w:t>
      </w:r>
      <w:proofErr w:type="spellStart"/>
      <w:r w:rsidRPr="009C062E">
        <w:rPr>
          <w:color w:val="000000"/>
          <w:sz w:val="28"/>
          <w:szCs w:val="28"/>
        </w:rPr>
        <w:t>необхідних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кожній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сучасній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людині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r w:rsidRPr="009C062E">
        <w:rPr>
          <w:color w:val="000000"/>
          <w:sz w:val="28"/>
          <w:szCs w:val="28"/>
        </w:rPr>
        <w:t>успішної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життєдіяльності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Спільними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9C062E">
        <w:rPr>
          <w:color w:val="000000"/>
          <w:sz w:val="28"/>
          <w:szCs w:val="28"/>
        </w:rPr>
        <w:t>вс</w:t>
      </w:r>
      <w:proofErr w:type="gramEnd"/>
      <w:r w:rsidRPr="009C062E">
        <w:rPr>
          <w:color w:val="000000"/>
          <w:sz w:val="28"/>
          <w:szCs w:val="28"/>
        </w:rPr>
        <w:t>іх</w:t>
      </w:r>
      <w:proofErr w:type="spellEnd"/>
      <w:r w:rsidRPr="009C062E">
        <w:rPr>
          <w:color w:val="000000"/>
          <w:sz w:val="28"/>
          <w:szCs w:val="28"/>
        </w:rPr>
        <w:t xml:space="preserve"> компетентностей </w:t>
      </w:r>
      <w:proofErr w:type="spellStart"/>
      <w:r w:rsidRPr="009C062E">
        <w:rPr>
          <w:color w:val="000000"/>
          <w:sz w:val="28"/>
          <w:szCs w:val="28"/>
        </w:rPr>
        <w:t>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такі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вміння</w:t>
      </w:r>
      <w:proofErr w:type="spellEnd"/>
      <w:r w:rsidRPr="009C062E">
        <w:rPr>
          <w:color w:val="000000"/>
          <w:sz w:val="28"/>
          <w:szCs w:val="28"/>
        </w:rPr>
        <w:t xml:space="preserve">: </w:t>
      </w:r>
      <w:proofErr w:type="spellStart"/>
      <w:r w:rsidRPr="009C062E">
        <w:rPr>
          <w:color w:val="000000"/>
          <w:sz w:val="28"/>
          <w:szCs w:val="28"/>
        </w:rPr>
        <w:t>читання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розумінням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уміння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висловлювати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власну</w:t>
      </w:r>
      <w:proofErr w:type="spellEnd"/>
      <w:r w:rsidRPr="009C062E">
        <w:rPr>
          <w:color w:val="000000"/>
          <w:sz w:val="28"/>
          <w:szCs w:val="28"/>
        </w:rPr>
        <w:t xml:space="preserve"> думку </w:t>
      </w:r>
      <w:proofErr w:type="spellStart"/>
      <w:r w:rsidRPr="009C062E">
        <w:rPr>
          <w:color w:val="000000"/>
          <w:sz w:val="28"/>
          <w:szCs w:val="28"/>
        </w:rPr>
        <w:t>усно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письмово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критичне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системне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мислення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здатність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логічно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обґрунтовувати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позицію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творчість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ініціативність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вміння</w:t>
      </w:r>
      <w:proofErr w:type="spellEnd"/>
      <w:r w:rsidRPr="009C062E">
        <w:rPr>
          <w:color w:val="000000"/>
          <w:sz w:val="28"/>
          <w:szCs w:val="28"/>
        </w:rPr>
        <w:t xml:space="preserve"> конструктивно </w:t>
      </w:r>
      <w:proofErr w:type="spellStart"/>
      <w:r w:rsidRPr="009C062E">
        <w:rPr>
          <w:color w:val="000000"/>
          <w:sz w:val="28"/>
          <w:szCs w:val="28"/>
        </w:rPr>
        <w:t>керувати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емоціями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оцінювати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ризики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приймати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рішення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розв’язувати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проблеми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здатність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співпрацювати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іншими</w:t>
      </w:r>
      <w:proofErr w:type="spellEnd"/>
      <w:r w:rsidRPr="009C062E">
        <w:rPr>
          <w:color w:val="000000"/>
          <w:sz w:val="28"/>
          <w:szCs w:val="28"/>
        </w:rPr>
        <w:t xml:space="preserve"> людьми.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Основним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засобом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призначення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загальноосвітнього</w:t>
      </w:r>
      <w:proofErr w:type="spellEnd"/>
      <w:r w:rsidRPr="009C062E">
        <w:rPr>
          <w:color w:val="000000"/>
          <w:sz w:val="28"/>
          <w:szCs w:val="28"/>
        </w:rPr>
        <w:t xml:space="preserve"> закладу </w:t>
      </w:r>
      <w:proofErr w:type="spellStart"/>
      <w:r w:rsidRPr="009C062E">
        <w:rPr>
          <w:color w:val="000000"/>
          <w:sz w:val="28"/>
          <w:szCs w:val="28"/>
        </w:rPr>
        <w:t>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обов'язкового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мінімуму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змісту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spellEnd"/>
      <w:r w:rsidRPr="009C062E">
        <w:rPr>
          <w:color w:val="000000"/>
          <w:sz w:val="28"/>
          <w:szCs w:val="28"/>
        </w:rPr>
        <w:t xml:space="preserve">. У той же час заклад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у </w:t>
      </w:r>
      <w:proofErr w:type="spellStart"/>
      <w:r w:rsidRPr="009C062E">
        <w:rPr>
          <w:color w:val="000000"/>
          <w:sz w:val="28"/>
          <w:szCs w:val="28"/>
        </w:rPr>
        <w:t>своєму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розпорядженні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додаткові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засоби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призначення</w:t>
      </w:r>
      <w:proofErr w:type="spellEnd"/>
      <w:r w:rsidRPr="009C062E">
        <w:rPr>
          <w:color w:val="000000"/>
          <w:sz w:val="28"/>
          <w:szCs w:val="28"/>
        </w:rPr>
        <w:t xml:space="preserve">, а </w:t>
      </w:r>
      <w:proofErr w:type="spellStart"/>
      <w:r w:rsidRPr="009C062E">
        <w:rPr>
          <w:color w:val="000000"/>
          <w:sz w:val="28"/>
          <w:szCs w:val="28"/>
        </w:rPr>
        <w:t>саме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уведення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навчальний</w:t>
      </w:r>
      <w:proofErr w:type="spellEnd"/>
      <w:r w:rsidRPr="009C062E">
        <w:rPr>
          <w:color w:val="000000"/>
          <w:sz w:val="28"/>
          <w:szCs w:val="28"/>
        </w:rPr>
        <w:t xml:space="preserve"> план </w:t>
      </w:r>
      <w:proofErr w:type="spellStart"/>
      <w:r w:rsidRPr="009C062E">
        <w:rPr>
          <w:color w:val="000000"/>
          <w:sz w:val="28"/>
          <w:szCs w:val="28"/>
        </w:rPr>
        <w:t>предметів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курсів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сприяють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загальнокультурному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розвитку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формують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гуманістичний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св</w:t>
      </w:r>
      <w:proofErr w:type="gramEnd"/>
      <w:r w:rsidRPr="009C062E">
        <w:rPr>
          <w:color w:val="000000"/>
          <w:sz w:val="28"/>
          <w:szCs w:val="28"/>
        </w:rPr>
        <w:t>ітогляд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можливості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спробувати</w:t>
      </w:r>
      <w:proofErr w:type="spellEnd"/>
      <w:r w:rsidRPr="009C062E">
        <w:rPr>
          <w:color w:val="000000"/>
          <w:sz w:val="28"/>
          <w:szCs w:val="28"/>
        </w:rPr>
        <w:t xml:space="preserve"> себе в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ізних</w:t>
      </w:r>
      <w:proofErr w:type="spellEnd"/>
      <w:r w:rsidRPr="009C062E">
        <w:rPr>
          <w:color w:val="000000"/>
          <w:sz w:val="28"/>
          <w:szCs w:val="28"/>
        </w:rPr>
        <w:t xml:space="preserve"> видах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 (</w:t>
      </w:r>
      <w:proofErr w:type="spellStart"/>
      <w:r w:rsidRPr="009C062E">
        <w:rPr>
          <w:color w:val="000000"/>
          <w:sz w:val="28"/>
          <w:szCs w:val="28"/>
        </w:rPr>
        <w:t>інтелектуальної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трудової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художньо-естетичної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тощо</w:t>
      </w:r>
      <w:proofErr w:type="spellEnd"/>
      <w:r w:rsidRPr="009C062E">
        <w:rPr>
          <w:color w:val="000000"/>
          <w:sz w:val="28"/>
          <w:szCs w:val="28"/>
        </w:rPr>
        <w:t>);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поглиблене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вивчення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окремих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предметі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spellEnd"/>
      <w:proofErr w:type="gram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можливості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проф</w:t>
      </w:r>
      <w:proofErr w:type="gramEnd"/>
      <w:r w:rsidRPr="009C062E">
        <w:rPr>
          <w:color w:val="000000"/>
          <w:sz w:val="28"/>
          <w:szCs w:val="28"/>
        </w:rPr>
        <w:t>ілю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навчання</w:t>
      </w:r>
      <w:proofErr w:type="spellEnd"/>
      <w:r w:rsidRPr="009C062E">
        <w:rPr>
          <w:color w:val="000000"/>
          <w:sz w:val="28"/>
          <w:szCs w:val="28"/>
        </w:rPr>
        <w:t xml:space="preserve">, темпу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матеріалу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оригінальна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організація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інтеграція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позанавчальної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надання</w:t>
      </w:r>
      <w:proofErr w:type="spellEnd"/>
      <w:r w:rsidRPr="009C062E">
        <w:rPr>
          <w:color w:val="000000"/>
          <w:sz w:val="28"/>
          <w:szCs w:val="28"/>
        </w:rPr>
        <w:t xml:space="preserve"> широкого спектра </w:t>
      </w:r>
      <w:proofErr w:type="spellStart"/>
      <w:r w:rsidRPr="009C062E">
        <w:rPr>
          <w:color w:val="000000"/>
          <w:sz w:val="28"/>
          <w:szCs w:val="28"/>
        </w:rPr>
        <w:t>додаткових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додаткових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послуг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            </w:t>
      </w:r>
      <w:proofErr w:type="spellStart"/>
      <w:r w:rsidRPr="009C062E">
        <w:rPr>
          <w:color w:val="000000"/>
          <w:sz w:val="28"/>
          <w:szCs w:val="28"/>
        </w:rPr>
        <w:t>Освітня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програма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реалізується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закладі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спрямована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</w:t>
      </w:r>
      <w:proofErr w:type="gramStart"/>
      <w:r w:rsidRPr="009C062E">
        <w:rPr>
          <w:color w:val="000000"/>
          <w:sz w:val="28"/>
          <w:szCs w:val="28"/>
        </w:rPr>
        <w:t>:ф</w:t>
      </w:r>
      <w:proofErr w:type="gramEnd"/>
      <w:r w:rsidRPr="009C062E">
        <w:rPr>
          <w:color w:val="000000"/>
          <w:sz w:val="28"/>
          <w:szCs w:val="28"/>
        </w:rPr>
        <w:t>ормування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сучасної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наукової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картини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світу;виховання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працьовитості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любові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природи;розвиток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самосвідомості;формування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людини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громадянина</w:t>
      </w:r>
      <w:proofErr w:type="spellEnd"/>
      <w:r w:rsidRPr="009C062E">
        <w:rPr>
          <w:color w:val="000000"/>
          <w:sz w:val="28"/>
          <w:szCs w:val="28"/>
        </w:rPr>
        <w:t xml:space="preserve">, яка </w:t>
      </w:r>
      <w:proofErr w:type="spellStart"/>
      <w:r w:rsidRPr="009C062E">
        <w:rPr>
          <w:color w:val="000000"/>
          <w:sz w:val="28"/>
          <w:szCs w:val="28"/>
        </w:rPr>
        <w:t>прагне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вдосконалювання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перетворення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суспільства;інтеграцію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lastRenderedPageBreak/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в систему </w:t>
      </w:r>
      <w:proofErr w:type="spellStart"/>
      <w:r w:rsidRPr="009C062E">
        <w:rPr>
          <w:color w:val="000000"/>
          <w:sz w:val="28"/>
          <w:szCs w:val="28"/>
        </w:rPr>
        <w:t>світової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культури;рішення</w:t>
      </w:r>
      <w:proofErr w:type="spellEnd"/>
      <w:r w:rsidRPr="009C062E">
        <w:rPr>
          <w:color w:val="000000"/>
          <w:sz w:val="28"/>
          <w:szCs w:val="28"/>
        </w:rPr>
        <w:t xml:space="preserve"> задач, </w:t>
      </w:r>
      <w:proofErr w:type="spellStart"/>
      <w:r w:rsidRPr="009C062E">
        <w:rPr>
          <w:color w:val="000000"/>
          <w:sz w:val="28"/>
          <w:szCs w:val="28"/>
        </w:rPr>
        <w:t>формування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культури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адаптації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особистості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суспільстві;виховання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громадянськості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поваги</w:t>
      </w:r>
      <w:proofErr w:type="spellEnd"/>
      <w:r w:rsidRPr="009C062E">
        <w:rPr>
          <w:color w:val="000000"/>
          <w:sz w:val="28"/>
          <w:szCs w:val="28"/>
        </w:rPr>
        <w:t xml:space="preserve"> до прав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свобод </w:t>
      </w:r>
      <w:proofErr w:type="spellStart"/>
      <w:r w:rsidRPr="009C062E">
        <w:rPr>
          <w:color w:val="000000"/>
          <w:sz w:val="28"/>
          <w:szCs w:val="28"/>
        </w:rPr>
        <w:t>людини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поваги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культурних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традицій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особливостей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інших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народів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gram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умовах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багатонаціональної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держави;створення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основи</w:t>
      </w:r>
      <w:proofErr w:type="spellEnd"/>
      <w:r w:rsidRPr="009C062E">
        <w:rPr>
          <w:color w:val="000000"/>
          <w:sz w:val="28"/>
          <w:szCs w:val="28"/>
        </w:rPr>
        <w:t xml:space="preserve"> для </w:t>
      </w:r>
      <w:proofErr w:type="spellStart"/>
      <w:r w:rsidRPr="009C062E">
        <w:rPr>
          <w:color w:val="000000"/>
          <w:sz w:val="28"/>
          <w:szCs w:val="28"/>
        </w:rPr>
        <w:t>усвідомленого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відповідального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наступного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професійних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програм</w:t>
      </w:r>
      <w:proofErr w:type="gramStart"/>
      <w:r w:rsidRPr="009C062E">
        <w:rPr>
          <w:color w:val="000000"/>
          <w:sz w:val="28"/>
          <w:szCs w:val="28"/>
        </w:rPr>
        <w:t>;ф</w:t>
      </w:r>
      <w:proofErr w:type="gramEnd"/>
      <w:r w:rsidRPr="009C062E">
        <w:rPr>
          <w:color w:val="000000"/>
          <w:sz w:val="28"/>
          <w:szCs w:val="28"/>
        </w:rPr>
        <w:t>ормування</w:t>
      </w:r>
      <w:proofErr w:type="spellEnd"/>
      <w:r w:rsidRPr="009C062E">
        <w:rPr>
          <w:color w:val="000000"/>
          <w:sz w:val="28"/>
          <w:szCs w:val="28"/>
        </w:rPr>
        <w:t xml:space="preserve"> потреби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самоосвіти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саморозвитку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самовдосконалення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тощо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  <w:lang w:val="uk-UA"/>
        </w:rPr>
      </w:pPr>
      <w:proofErr w:type="spellStart"/>
      <w:r w:rsidRPr="009C062E">
        <w:rPr>
          <w:rStyle w:val="a4"/>
          <w:color w:val="000000"/>
          <w:sz w:val="28"/>
          <w:szCs w:val="28"/>
        </w:rPr>
        <w:t>Опис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"</w:t>
      </w:r>
      <w:proofErr w:type="spellStart"/>
      <w:r w:rsidRPr="009C062E">
        <w:rPr>
          <w:rStyle w:val="a4"/>
          <w:color w:val="000000"/>
          <w:sz w:val="28"/>
          <w:szCs w:val="28"/>
        </w:rPr>
        <w:t>моделі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" </w:t>
      </w:r>
      <w:proofErr w:type="spellStart"/>
      <w:r w:rsidRPr="009C062E">
        <w:rPr>
          <w:rStyle w:val="a4"/>
          <w:color w:val="000000"/>
          <w:sz w:val="28"/>
          <w:szCs w:val="28"/>
        </w:rPr>
        <w:t>випускника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школи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</w:rPr>
        <w:t>Випускник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початкових</w:t>
      </w:r>
      <w:proofErr w:type="spellEnd"/>
      <w:r w:rsidRPr="009C062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</w:rPr>
        <w:t>класів</w:t>
      </w:r>
      <w:proofErr w:type="spellEnd"/>
      <w:r w:rsidRPr="009C062E">
        <w:rPr>
          <w:rStyle w:val="apple-converted-space"/>
          <w:b/>
          <w:bCs/>
          <w:color w:val="000000"/>
          <w:sz w:val="28"/>
          <w:szCs w:val="28"/>
        </w:rPr>
        <w:t> </w:t>
      </w:r>
      <w:r w:rsidR="003605E4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знання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уміння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навички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передбачені</w:t>
      </w:r>
      <w:proofErr w:type="spellEnd"/>
      <w:r w:rsidRPr="009C062E">
        <w:rPr>
          <w:color w:val="000000"/>
          <w:sz w:val="28"/>
          <w:szCs w:val="28"/>
        </w:rPr>
        <w:t xml:space="preserve"> стандартом </w:t>
      </w:r>
      <w:proofErr w:type="spellStart"/>
      <w:r w:rsidRPr="009C062E">
        <w:rPr>
          <w:color w:val="000000"/>
          <w:sz w:val="28"/>
          <w:szCs w:val="28"/>
        </w:rPr>
        <w:t>початкової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освіти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spellStart"/>
      <w:r w:rsidRPr="009C062E">
        <w:rPr>
          <w:color w:val="000000"/>
          <w:sz w:val="28"/>
          <w:szCs w:val="28"/>
        </w:rPr>
        <w:t>Він</w:t>
      </w:r>
      <w:proofErr w:type="spellEnd"/>
      <w:r w:rsidR="003605E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упевнений</w:t>
      </w:r>
      <w:proofErr w:type="spellEnd"/>
      <w:r w:rsidRPr="009C062E">
        <w:rPr>
          <w:color w:val="000000"/>
          <w:sz w:val="28"/>
          <w:szCs w:val="28"/>
        </w:rPr>
        <w:t xml:space="preserve"> у </w:t>
      </w:r>
      <w:proofErr w:type="spellStart"/>
      <w:r w:rsidRPr="009C062E">
        <w:rPr>
          <w:color w:val="000000"/>
          <w:sz w:val="28"/>
          <w:szCs w:val="28"/>
        </w:rPr>
        <w:t>собі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працелюбний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самостійний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дисциплінований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вмотивований</w:t>
      </w:r>
      <w:proofErr w:type="spellEnd"/>
      <w:r w:rsidRPr="009C062E">
        <w:rPr>
          <w:color w:val="000000"/>
          <w:sz w:val="28"/>
          <w:szCs w:val="28"/>
        </w:rPr>
        <w:t xml:space="preserve"> на </w:t>
      </w:r>
      <w:proofErr w:type="spellStart"/>
      <w:r w:rsidRPr="009C062E">
        <w:rPr>
          <w:color w:val="000000"/>
          <w:sz w:val="28"/>
          <w:szCs w:val="28"/>
        </w:rPr>
        <w:t>досягнення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успіху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вміє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слухати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чути</w:t>
      </w:r>
      <w:proofErr w:type="spellEnd"/>
      <w:r w:rsidRPr="009C062E">
        <w:rPr>
          <w:color w:val="000000"/>
          <w:sz w:val="28"/>
          <w:szCs w:val="28"/>
        </w:rPr>
        <w:t xml:space="preserve">, критично </w:t>
      </w:r>
      <w:proofErr w:type="spellStart"/>
      <w:r w:rsidRPr="009C062E">
        <w:rPr>
          <w:color w:val="000000"/>
          <w:sz w:val="28"/>
          <w:szCs w:val="28"/>
        </w:rPr>
        <w:t>мислити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має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почуття</w:t>
      </w:r>
      <w:proofErr w:type="spellEnd"/>
      <w:r w:rsidRPr="009C062E">
        <w:rPr>
          <w:color w:val="000000"/>
          <w:sz w:val="28"/>
          <w:szCs w:val="28"/>
        </w:rPr>
        <w:t xml:space="preserve"> самоконтролю, </w:t>
      </w:r>
      <w:proofErr w:type="spellStart"/>
      <w:r w:rsidRPr="009C062E">
        <w:rPr>
          <w:color w:val="000000"/>
          <w:sz w:val="28"/>
          <w:szCs w:val="28"/>
        </w:rPr>
        <w:t>навички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 xml:space="preserve">, культуру </w:t>
      </w:r>
      <w:proofErr w:type="spellStart"/>
      <w:r w:rsidRPr="009C062E">
        <w:rPr>
          <w:color w:val="000000"/>
          <w:sz w:val="28"/>
          <w:szCs w:val="28"/>
        </w:rPr>
        <w:t>поведінки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мови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основи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особистої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гі</w:t>
      </w:r>
      <w:proofErr w:type="gramStart"/>
      <w:r w:rsidRPr="009C062E">
        <w:rPr>
          <w:color w:val="000000"/>
          <w:sz w:val="28"/>
          <w:szCs w:val="28"/>
        </w:rPr>
        <w:t>г</w:t>
      </w:r>
      <w:proofErr w:type="gramEnd"/>
      <w:r w:rsidRPr="009C062E">
        <w:rPr>
          <w:color w:val="000000"/>
          <w:sz w:val="28"/>
          <w:szCs w:val="28"/>
        </w:rPr>
        <w:t>ієни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>.</w:t>
      </w:r>
    </w:p>
    <w:p w:rsidR="00C848EE" w:rsidRPr="009C062E" w:rsidRDefault="003605E4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color w:val="000000"/>
          <w:sz w:val="28"/>
          <w:szCs w:val="28"/>
        </w:rPr>
        <w:t>У</w:t>
      </w:r>
      <w:r w:rsidR="00C848EE" w:rsidRPr="009C062E">
        <w:rPr>
          <w:color w:val="000000"/>
          <w:sz w:val="28"/>
          <w:szCs w:val="28"/>
        </w:rPr>
        <w:t>спішних</w:t>
      </w:r>
      <w:proofErr w:type="spellEnd"/>
      <w:r w:rsidR="00C848EE" w:rsidRPr="009C062E">
        <w:rPr>
          <w:color w:val="000000"/>
          <w:sz w:val="28"/>
          <w:szCs w:val="28"/>
        </w:rPr>
        <w:t xml:space="preserve"> </w:t>
      </w:r>
      <w:proofErr w:type="spellStart"/>
      <w:r w:rsidR="00C848EE" w:rsidRPr="009C062E">
        <w:rPr>
          <w:color w:val="000000"/>
          <w:sz w:val="28"/>
          <w:szCs w:val="28"/>
        </w:rPr>
        <w:t>кроків</w:t>
      </w:r>
      <w:proofErr w:type="spellEnd"/>
      <w:r w:rsidR="00C848EE" w:rsidRPr="009C062E">
        <w:rPr>
          <w:color w:val="000000"/>
          <w:sz w:val="28"/>
          <w:szCs w:val="28"/>
        </w:rPr>
        <w:t xml:space="preserve"> у </w:t>
      </w:r>
      <w:proofErr w:type="spellStart"/>
      <w:r w:rsidR="00C848EE" w:rsidRPr="009C062E">
        <w:rPr>
          <w:color w:val="000000"/>
          <w:sz w:val="28"/>
          <w:szCs w:val="28"/>
        </w:rPr>
        <w:t>майбутн</w:t>
      </w:r>
      <w:proofErr w:type="gramStart"/>
      <w:r w:rsidR="00C848EE" w:rsidRPr="009C062E">
        <w:rPr>
          <w:color w:val="000000"/>
          <w:sz w:val="28"/>
          <w:szCs w:val="28"/>
        </w:rPr>
        <w:t>є</w:t>
      </w:r>
      <w:proofErr w:type="spellEnd"/>
      <w:r w:rsidR="00C848EE" w:rsidRPr="009C062E">
        <w:rPr>
          <w:color w:val="000000"/>
          <w:sz w:val="28"/>
          <w:szCs w:val="28"/>
        </w:rPr>
        <w:t>.</w:t>
      </w:r>
      <w:proofErr w:type="gram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3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Мета</w:t>
      </w:r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та за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вдання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освітнього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3605E4">
        <w:rPr>
          <w:rStyle w:val="a4"/>
          <w:color w:val="000000"/>
          <w:sz w:val="28"/>
          <w:szCs w:val="28"/>
          <w:bdr w:val="none" w:sz="0" w:space="0" w:color="auto" w:frame="1"/>
        </w:rPr>
        <w:pgNum/>
      </w:r>
      <w:proofErr w:type="spellStart"/>
      <w:r w:rsidR="003605E4">
        <w:rPr>
          <w:rStyle w:val="a4"/>
          <w:color w:val="000000"/>
          <w:sz w:val="28"/>
          <w:szCs w:val="28"/>
          <w:bdr w:val="none" w:sz="0" w:space="0" w:color="auto" w:frame="1"/>
        </w:rPr>
        <w:t>рограмм</w:t>
      </w:r>
      <w:proofErr w:type="spellEnd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062E">
        <w:rPr>
          <w:rStyle w:val="a4"/>
          <w:color w:val="000000"/>
          <w:sz w:val="28"/>
          <w:szCs w:val="28"/>
          <w:bdr w:val="none" w:sz="0" w:space="0" w:color="auto" w:frame="1"/>
        </w:rPr>
        <w:t>школи</w:t>
      </w:r>
      <w:proofErr w:type="spell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proofErr w:type="gramStart"/>
      <w:r w:rsidRPr="009C062E">
        <w:rPr>
          <w:color w:val="000000"/>
          <w:sz w:val="28"/>
          <w:szCs w:val="28"/>
        </w:rPr>
        <w:t>Ц</w:t>
      </w:r>
      <w:proofErr w:type="gramEnd"/>
      <w:r w:rsidRPr="009C062E">
        <w:rPr>
          <w:color w:val="000000"/>
          <w:sz w:val="28"/>
          <w:szCs w:val="28"/>
        </w:rPr>
        <w:t>ілі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задачі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освітнього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 на кожному </w:t>
      </w:r>
      <w:proofErr w:type="spellStart"/>
      <w:r w:rsidRPr="009C062E">
        <w:rPr>
          <w:color w:val="000000"/>
          <w:sz w:val="28"/>
          <w:szCs w:val="28"/>
        </w:rPr>
        <w:t>рівні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реалізації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pgNum/>
      </w:r>
      <w:proofErr w:type="spellStart"/>
      <w:r w:rsidR="003605E4">
        <w:rPr>
          <w:color w:val="000000"/>
          <w:sz w:val="28"/>
          <w:szCs w:val="28"/>
        </w:rPr>
        <w:t>рограмм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повинні</w:t>
      </w:r>
      <w:proofErr w:type="spellEnd"/>
      <w:r w:rsidRPr="009C062E">
        <w:rPr>
          <w:color w:val="000000"/>
          <w:sz w:val="28"/>
          <w:szCs w:val="28"/>
        </w:rPr>
        <w:t xml:space="preserve"> бути </w:t>
      </w:r>
      <w:proofErr w:type="spellStart"/>
      <w:r w:rsidRPr="009C062E">
        <w:rPr>
          <w:color w:val="000000"/>
          <w:sz w:val="28"/>
          <w:szCs w:val="28"/>
        </w:rPr>
        <w:t>обумовлені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3605E4">
        <w:rPr>
          <w:color w:val="000000"/>
          <w:sz w:val="28"/>
          <w:szCs w:val="28"/>
        </w:rPr>
        <w:t>«</w:t>
      </w:r>
      <w:proofErr w:type="spellStart"/>
      <w:r w:rsidRPr="009C062E">
        <w:rPr>
          <w:color w:val="000000"/>
          <w:sz w:val="28"/>
          <w:szCs w:val="28"/>
        </w:rPr>
        <w:t>моделлю</w:t>
      </w:r>
      <w:proofErr w:type="spellEnd"/>
      <w:r w:rsidR="003605E4">
        <w:rPr>
          <w:color w:val="000000"/>
          <w:sz w:val="28"/>
          <w:szCs w:val="28"/>
        </w:rPr>
        <w:t>»</w:t>
      </w:r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випускника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призначенням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місцем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школи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освітньому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просторі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міста</w:t>
      </w:r>
      <w:proofErr w:type="spellEnd"/>
      <w:r w:rsidRPr="009C062E">
        <w:rPr>
          <w:color w:val="000000"/>
          <w:sz w:val="28"/>
          <w:szCs w:val="28"/>
        </w:rPr>
        <w:t xml:space="preserve">, району, </w:t>
      </w:r>
      <w:proofErr w:type="spellStart"/>
      <w:r w:rsidRPr="009C062E">
        <w:rPr>
          <w:color w:val="000000"/>
          <w:sz w:val="28"/>
          <w:szCs w:val="28"/>
        </w:rPr>
        <w:t>мікрорайону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gramStart"/>
      <w:r w:rsidRPr="009C062E">
        <w:rPr>
          <w:color w:val="000000"/>
          <w:sz w:val="28"/>
          <w:szCs w:val="28"/>
        </w:rPr>
        <w:t xml:space="preserve">Вони </w:t>
      </w:r>
      <w:proofErr w:type="spellStart"/>
      <w:r w:rsidRPr="009C062E">
        <w:rPr>
          <w:color w:val="000000"/>
          <w:sz w:val="28"/>
          <w:szCs w:val="28"/>
        </w:rPr>
        <w:t>повинні</w:t>
      </w:r>
      <w:proofErr w:type="spellEnd"/>
      <w:r w:rsidRPr="009C062E">
        <w:rPr>
          <w:color w:val="000000"/>
          <w:sz w:val="28"/>
          <w:szCs w:val="28"/>
        </w:rPr>
        <w:t xml:space="preserve"> бути </w:t>
      </w:r>
      <w:proofErr w:type="spellStart"/>
      <w:r w:rsidRPr="009C062E">
        <w:rPr>
          <w:color w:val="000000"/>
          <w:sz w:val="28"/>
          <w:szCs w:val="28"/>
        </w:rPr>
        <w:t>сформульовані</w:t>
      </w:r>
      <w:proofErr w:type="spellEnd"/>
      <w:r w:rsidRPr="009C062E">
        <w:rPr>
          <w:color w:val="000000"/>
          <w:sz w:val="28"/>
          <w:szCs w:val="28"/>
        </w:rPr>
        <w:t xml:space="preserve"> конкретно, бути </w:t>
      </w:r>
      <w:proofErr w:type="spellStart"/>
      <w:r w:rsidRPr="009C062E">
        <w:rPr>
          <w:color w:val="000000"/>
          <w:sz w:val="28"/>
          <w:szCs w:val="28"/>
        </w:rPr>
        <w:t>вимірними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досяжними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визначеними</w:t>
      </w:r>
      <w:proofErr w:type="spellEnd"/>
      <w:r w:rsidRPr="009C062E">
        <w:rPr>
          <w:color w:val="000000"/>
          <w:sz w:val="28"/>
          <w:szCs w:val="28"/>
        </w:rPr>
        <w:t xml:space="preserve"> за часом, </w:t>
      </w:r>
      <w:proofErr w:type="spellStart"/>
      <w:r w:rsidRPr="009C062E">
        <w:rPr>
          <w:color w:val="000000"/>
          <w:sz w:val="28"/>
          <w:szCs w:val="28"/>
        </w:rPr>
        <w:t>несуперечливими</w:t>
      </w:r>
      <w:proofErr w:type="spellEnd"/>
      <w:r w:rsidRPr="009C062E">
        <w:rPr>
          <w:color w:val="000000"/>
          <w:sz w:val="28"/>
          <w:szCs w:val="28"/>
        </w:rPr>
        <w:t xml:space="preserve"> по </w:t>
      </w:r>
      <w:proofErr w:type="spellStart"/>
      <w:r w:rsidRPr="009C062E">
        <w:rPr>
          <w:color w:val="000000"/>
          <w:sz w:val="28"/>
          <w:szCs w:val="28"/>
        </w:rPr>
        <w:t>відношенню</w:t>
      </w:r>
      <w:proofErr w:type="spellEnd"/>
      <w:r w:rsidRPr="009C062E">
        <w:rPr>
          <w:color w:val="000000"/>
          <w:sz w:val="28"/>
          <w:szCs w:val="28"/>
        </w:rPr>
        <w:t xml:space="preserve"> одна до </w:t>
      </w:r>
      <w:proofErr w:type="spellStart"/>
      <w:r w:rsidRPr="009C062E">
        <w:rPr>
          <w:color w:val="000000"/>
          <w:sz w:val="28"/>
          <w:szCs w:val="28"/>
        </w:rPr>
        <w:t>одної</w:t>
      </w:r>
      <w:proofErr w:type="spellEnd"/>
      <w:r w:rsidRPr="009C062E">
        <w:rPr>
          <w:color w:val="000000"/>
          <w:sz w:val="28"/>
          <w:szCs w:val="28"/>
        </w:rPr>
        <w:t xml:space="preserve">. </w:t>
      </w:r>
      <w:proofErr w:type="spellStart"/>
      <w:r w:rsidRPr="009C062E">
        <w:rPr>
          <w:color w:val="000000"/>
          <w:sz w:val="28"/>
          <w:szCs w:val="28"/>
        </w:rPr>
        <w:t>Інакше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кажучи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відповідати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загальним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вимогам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пропонуються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визначення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цілей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і</w:t>
      </w:r>
      <w:proofErr w:type="spellEnd"/>
      <w:r w:rsidRPr="009C062E">
        <w:rPr>
          <w:color w:val="000000"/>
          <w:sz w:val="28"/>
          <w:szCs w:val="28"/>
        </w:rPr>
        <w:t xml:space="preserve"> задач.</w:t>
      </w:r>
      <w:proofErr w:type="gramEnd"/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>Перед школою</w:t>
      </w:r>
      <w:r w:rsidR="009961C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961CC">
        <w:rPr>
          <w:color w:val="000000"/>
          <w:sz w:val="28"/>
          <w:szCs w:val="28"/>
        </w:rPr>
        <w:t>поставлен</w:t>
      </w:r>
      <w:proofErr w:type="gramEnd"/>
      <w:r w:rsidR="009961CC">
        <w:rPr>
          <w:color w:val="000000"/>
          <w:sz w:val="28"/>
          <w:szCs w:val="28"/>
        </w:rPr>
        <w:t>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такі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цілі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освітньо</w:t>
      </w:r>
      <w:proofErr w:type="spellEnd"/>
      <w:r w:rsidR="009961CC">
        <w:rPr>
          <w:color w:val="000000"/>
          <w:sz w:val="28"/>
          <w:szCs w:val="28"/>
          <w:lang w:val="uk-UA"/>
        </w:rPr>
        <w:t>ї програми</w:t>
      </w:r>
      <w:r w:rsidRPr="009C062E">
        <w:rPr>
          <w:color w:val="000000"/>
          <w:sz w:val="28"/>
          <w:szCs w:val="28"/>
        </w:rPr>
        <w:t>: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1.Забезпечити </w:t>
      </w:r>
      <w:proofErr w:type="spellStart"/>
      <w:r w:rsidRPr="009C062E">
        <w:rPr>
          <w:color w:val="000000"/>
          <w:sz w:val="28"/>
          <w:szCs w:val="28"/>
        </w:rPr>
        <w:t>засвоєння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учнями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обов'язкового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мінімуму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змісту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початкової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основної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середньої</w:t>
      </w:r>
      <w:proofErr w:type="spellEnd"/>
      <w:r w:rsidRPr="009C062E">
        <w:rPr>
          <w:color w:val="000000"/>
          <w:sz w:val="28"/>
          <w:szCs w:val="28"/>
        </w:rPr>
        <w:t xml:space="preserve"> (</w:t>
      </w:r>
      <w:proofErr w:type="spellStart"/>
      <w:r w:rsidRPr="009C062E">
        <w:rPr>
          <w:color w:val="000000"/>
          <w:sz w:val="28"/>
          <w:szCs w:val="28"/>
        </w:rPr>
        <w:t>повної</w:t>
      </w:r>
      <w:proofErr w:type="spellEnd"/>
      <w:r w:rsidRPr="009C062E">
        <w:rPr>
          <w:color w:val="000000"/>
          <w:sz w:val="28"/>
          <w:szCs w:val="28"/>
        </w:rPr>
        <w:t xml:space="preserve">) </w:t>
      </w:r>
      <w:proofErr w:type="spellStart"/>
      <w:r w:rsidRPr="009C062E">
        <w:rPr>
          <w:color w:val="000000"/>
          <w:sz w:val="28"/>
          <w:szCs w:val="28"/>
        </w:rPr>
        <w:t>загальної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освіти</w:t>
      </w:r>
      <w:proofErr w:type="spellEnd"/>
      <w:r w:rsidRPr="009C062E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івні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вимог</w:t>
      </w:r>
      <w:proofErr w:type="spellEnd"/>
      <w:r w:rsidRPr="009C062E">
        <w:rPr>
          <w:color w:val="000000"/>
          <w:sz w:val="28"/>
          <w:szCs w:val="28"/>
        </w:rPr>
        <w:t xml:space="preserve"> державного </w:t>
      </w:r>
      <w:proofErr w:type="spellStart"/>
      <w:r w:rsidRPr="009C062E">
        <w:rPr>
          <w:color w:val="000000"/>
          <w:sz w:val="28"/>
          <w:szCs w:val="28"/>
        </w:rPr>
        <w:t>освітнього</w:t>
      </w:r>
      <w:proofErr w:type="spellEnd"/>
      <w:r w:rsidRPr="009C062E">
        <w:rPr>
          <w:color w:val="000000"/>
          <w:sz w:val="28"/>
          <w:szCs w:val="28"/>
        </w:rPr>
        <w:t xml:space="preserve"> стандарту;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2.Гарантувати </w:t>
      </w:r>
      <w:proofErr w:type="spellStart"/>
      <w:r w:rsidRPr="009C062E">
        <w:rPr>
          <w:color w:val="000000"/>
          <w:sz w:val="28"/>
          <w:szCs w:val="28"/>
        </w:rPr>
        <w:t>наступність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освітніх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r w:rsidR="009961CC">
        <w:rPr>
          <w:color w:val="000000"/>
          <w:sz w:val="28"/>
          <w:szCs w:val="28"/>
          <w:lang w:val="uk-UA"/>
        </w:rPr>
        <w:t>п</w:t>
      </w:r>
      <w:proofErr w:type="spellStart"/>
      <w:r w:rsidR="009961CC">
        <w:rPr>
          <w:color w:val="000000"/>
          <w:sz w:val="28"/>
          <w:szCs w:val="28"/>
        </w:rPr>
        <w:t>рограм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усіх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C062E">
        <w:rPr>
          <w:color w:val="000000"/>
          <w:sz w:val="28"/>
          <w:szCs w:val="28"/>
        </w:rPr>
        <w:t>р</w:t>
      </w:r>
      <w:proofErr w:type="gramEnd"/>
      <w:r w:rsidRPr="009C062E">
        <w:rPr>
          <w:color w:val="000000"/>
          <w:sz w:val="28"/>
          <w:szCs w:val="28"/>
        </w:rPr>
        <w:t>івнів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3.Створити основу для </w:t>
      </w:r>
      <w:proofErr w:type="spellStart"/>
      <w:r w:rsidRPr="009C062E">
        <w:rPr>
          <w:color w:val="000000"/>
          <w:sz w:val="28"/>
          <w:szCs w:val="28"/>
        </w:rPr>
        <w:t>адаптації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</w:t>
      </w:r>
      <w:proofErr w:type="gramStart"/>
      <w:r w:rsidRPr="009C062E">
        <w:rPr>
          <w:color w:val="000000"/>
          <w:sz w:val="28"/>
          <w:szCs w:val="28"/>
        </w:rPr>
        <w:t>в</w:t>
      </w:r>
      <w:proofErr w:type="spellEnd"/>
      <w:proofErr w:type="gram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життя</w:t>
      </w:r>
      <w:proofErr w:type="spellEnd"/>
      <w:r w:rsidRPr="009C062E">
        <w:rPr>
          <w:color w:val="000000"/>
          <w:sz w:val="28"/>
          <w:szCs w:val="28"/>
        </w:rPr>
        <w:t xml:space="preserve"> в </w:t>
      </w:r>
      <w:proofErr w:type="spellStart"/>
      <w:r w:rsidRPr="009C062E">
        <w:rPr>
          <w:color w:val="000000"/>
          <w:sz w:val="28"/>
          <w:szCs w:val="28"/>
        </w:rPr>
        <w:t>суспільстві</w:t>
      </w:r>
      <w:proofErr w:type="spellEnd"/>
      <w:r w:rsidRPr="009C062E">
        <w:rPr>
          <w:color w:val="000000"/>
          <w:sz w:val="28"/>
          <w:szCs w:val="28"/>
        </w:rPr>
        <w:t xml:space="preserve">, для </w:t>
      </w:r>
      <w:proofErr w:type="spellStart"/>
      <w:r w:rsidRPr="009C062E">
        <w:rPr>
          <w:color w:val="000000"/>
          <w:sz w:val="28"/>
          <w:szCs w:val="28"/>
        </w:rPr>
        <w:t>усвідомленого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вибору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наступного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засвоєння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професійних</w:t>
      </w:r>
      <w:proofErr w:type="spellEnd"/>
      <w:r w:rsidR="009961CC">
        <w:rPr>
          <w:color w:val="000000"/>
          <w:sz w:val="28"/>
          <w:szCs w:val="28"/>
        </w:rPr>
        <w:t xml:space="preserve"> </w:t>
      </w:r>
      <w:proofErr w:type="spellStart"/>
      <w:r w:rsidR="009961CC">
        <w:rPr>
          <w:color w:val="000000"/>
          <w:sz w:val="28"/>
          <w:szCs w:val="28"/>
        </w:rPr>
        <w:t>освітніх</w:t>
      </w:r>
      <w:proofErr w:type="spellEnd"/>
      <w:r w:rsidR="009961CC">
        <w:rPr>
          <w:color w:val="000000"/>
          <w:sz w:val="28"/>
          <w:szCs w:val="28"/>
          <w:lang w:val="uk-UA"/>
        </w:rPr>
        <w:t xml:space="preserve"> п</w:t>
      </w:r>
      <w:proofErr w:type="spellStart"/>
      <w:r w:rsidR="009961CC">
        <w:rPr>
          <w:color w:val="000000"/>
          <w:sz w:val="28"/>
          <w:szCs w:val="28"/>
        </w:rPr>
        <w:t>рогра</w:t>
      </w:r>
      <w:r w:rsidR="003605E4">
        <w:rPr>
          <w:color w:val="000000"/>
          <w:sz w:val="28"/>
          <w:szCs w:val="28"/>
        </w:rPr>
        <w:t>м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4.Формувати </w:t>
      </w:r>
      <w:proofErr w:type="spellStart"/>
      <w:r w:rsidRPr="009C062E">
        <w:rPr>
          <w:color w:val="000000"/>
          <w:sz w:val="28"/>
          <w:szCs w:val="28"/>
        </w:rPr>
        <w:t>позитивну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мотивацію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 xml:space="preserve"> до </w:t>
      </w:r>
      <w:proofErr w:type="spellStart"/>
      <w:r w:rsidRPr="009C062E">
        <w:rPr>
          <w:color w:val="000000"/>
          <w:sz w:val="28"/>
          <w:szCs w:val="28"/>
        </w:rPr>
        <w:t>навчальної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діяльності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9C062E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9C062E">
        <w:rPr>
          <w:color w:val="000000"/>
          <w:sz w:val="28"/>
          <w:szCs w:val="28"/>
        </w:rPr>
        <w:t xml:space="preserve">5.Забезпечити </w:t>
      </w:r>
      <w:proofErr w:type="spellStart"/>
      <w:proofErr w:type="gramStart"/>
      <w:r w:rsidRPr="009C062E">
        <w:rPr>
          <w:color w:val="000000"/>
          <w:sz w:val="28"/>
          <w:szCs w:val="28"/>
        </w:rPr>
        <w:t>соц</w:t>
      </w:r>
      <w:proofErr w:type="gramEnd"/>
      <w:r w:rsidRPr="009C062E">
        <w:rPr>
          <w:color w:val="000000"/>
          <w:sz w:val="28"/>
          <w:szCs w:val="28"/>
        </w:rPr>
        <w:t>іально-педагогічні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відносини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що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зберігають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фізичне</w:t>
      </w:r>
      <w:proofErr w:type="spellEnd"/>
      <w:r w:rsidRPr="009C062E">
        <w:rPr>
          <w:color w:val="000000"/>
          <w:sz w:val="28"/>
          <w:szCs w:val="28"/>
        </w:rPr>
        <w:t xml:space="preserve">, </w:t>
      </w:r>
      <w:proofErr w:type="spellStart"/>
      <w:r w:rsidRPr="009C062E">
        <w:rPr>
          <w:color w:val="000000"/>
          <w:sz w:val="28"/>
          <w:szCs w:val="28"/>
        </w:rPr>
        <w:t>психічне</w:t>
      </w:r>
      <w:proofErr w:type="spellEnd"/>
      <w:r w:rsidRPr="009C062E">
        <w:rPr>
          <w:color w:val="000000"/>
          <w:sz w:val="28"/>
          <w:szCs w:val="28"/>
        </w:rPr>
        <w:t xml:space="preserve"> та </w:t>
      </w:r>
      <w:proofErr w:type="spellStart"/>
      <w:r w:rsidRPr="009C062E">
        <w:rPr>
          <w:color w:val="000000"/>
          <w:sz w:val="28"/>
          <w:szCs w:val="28"/>
        </w:rPr>
        <w:t>соціальне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здоров'я</w:t>
      </w:r>
      <w:proofErr w:type="spellEnd"/>
      <w:r w:rsidRPr="009C062E">
        <w:rPr>
          <w:color w:val="000000"/>
          <w:sz w:val="28"/>
          <w:szCs w:val="28"/>
        </w:rPr>
        <w:t xml:space="preserve"> </w:t>
      </w:r>
      <w:proofErr w:type="spellStart"/>
      <w:r w:rsidRPr="009C062E">
        <w:rPr>
          <w:color w:val="000000"/>
          <w:sz w:val="28"/>
          <w:szCs w:val="28"/>
        </w:rPr>
        <w:t>учнів</w:t>
      </w:r>
      <w:proofErr w:type="spellEnd"/>
      <w:r w:rsidRPr="009C062E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 xml:space="preserve">6. </w:t>
      </w:r>
      <w:proofErr w:type="spellStart"/>
      <w:proofErr w:type="gramStart"/>
      <w:r w:rsidRPr="00835A8C">
        <w:rPr>
          <w:color w:val="000000"/>
          <w:sz w:val="28"/>
          <w:szCs w:val="28"/>
        </w:rPr>
        <w:t>П</w:t>
      </w:r>
      <w:proofErr w:type="gramEnd"/>
      <w:r w:rsidRPr="00835A8C">
        <w:rPr>
          <w:color w:val="000000"/>
          <w:sz w:val="28"/>
          <w:szCs w:val="28"/>
        </w:rPr>
        <w:t>ідвищення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кваліфікації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педагогічних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працівників</w:t>
      </w:r>
      <w:proofErr w:type="spellEnd"/>
      <w:r w:rsidRPr="00835A8C">
        <w:rPr>
          <w:color w:val="000000"/>
          <w:sz w:val="28"/>
          <w:szCs w:val="28"/>
        </w:rPr>
        <w:t xml:space="preserve"> шляхом </w:t>
      </w:r>
      <w:proofErr w:type="spellStart"/>
      <w:r w:rsidRPr="00835A8C">
        <w:rPr>
          <w:color w:val="000000"/>
          <w:sz w:val="28"/>
          <w:szCs w:val="28"/>
        </w:rPr>
        <w:t>своєчасного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якісного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проходження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курсів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перепідготовки</w:t>
      </w:r>
      <w:proofErr w:type="spell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lastRenderedPageBreak/>
        <w:t xml:space="preserve">7.Проведення </w:t>
      </w:r>
      <w:proofErr w:type="spellStart"/>
      <w:r w:rsidRPr="00835A8C">
        <w:rPr>
          <w:color w:val="000000"/>
          <w:sz w:val="28"/>
          <w:szCs w:val="28"/>
        </w:rPr>
        <w:t>атестації</w:t>
      </w:r>
      <w:proofErr w:type="spellEnd"/>
      <w:r w:rsidRPr="00835A8C">
        <w:rPr>
          <w:color w:val="000000"/>
          <w:sz w:val="28"/>
          <w:szCs w:val="28"/>
        </w:rPr>
        <w:t xml:space="preserve"> та </w:t>
      </w:r>
      <w:proofErr w:type="spellStart"/>
      <w:r w:rsidRPr="00835A8C">
        <w:rPr>
          <w:color w:val="000000"/>
          <w:sz w:val="28"/>
          <w:szCs w:val="28"/>
        </w:rPr>
        <w:t>сертифікації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педагогі</w:t>
      </w:r>
      <w:proofErr w:type="gramStart"/>
      <w:r w:rsidRPr="00835A8C">
        <w:rPr>
          <w:color w:val="000000"/>
          <w:sz w:val="28"/>
          <w:szCs w:val="28"/>
        </w:rPr>
        <w:t>в</w:t>
      </w:r>
      <w:proofErr w:type="spellEnd"/>
      <w:proofErr w:type="gramEnd"/>
      <w:r w:rsidRPr="00835A8C">
        <w:rPr>
          <w:color w:val="000000"/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r w:rsidRPr="00835A8C">
        <w:rPr>
          <w:color w:val="000000"/>
          <w:sz w:val="28"/>
          <w:szCs w:val="28"/>
        </w:rPr>
        <w:t>8.</w:t>
      </w:r>
      <w:proofErr w:type="gramStart"/>
      <w:r w:rsidRPr="00835A8C">
        <w:rPr>
          <w:color w:val="000000"/>
          <w:sz w:val="28"/>
          <w:szCs w:val="28"/>
        </w:rPr>
        <w:t>Ц</w:t>
      </w:r>
      <w:proofErr w:type="gramEnd"/>
      <w:r w:rsidRPr="00835A8C">
        <w:rPr>
          <w:color w:val="000000"/>
          <w:sz w:val="28"/>
          <w:szCs w:val="28"/>
        </w:rPr>
        <w:t xml:space="preserve">ілеспрямоване </w:t>
      </w:r>
      <w:proofErr w:type="spellStart"/>
      <w:r w:rsidRPr="00835A8C">
        <w:rPr>
          <w:color w:val="000000"/>
          <w:sz w:val="28"/>
          <w:szCs w:val="28"/>
        </w:rPr>
        <w:t>вдосконалення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навчально-матеріальної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бази</w:t>
      </w:r>
      <w:proofErr w:type="spellEnd"/>
      <w:r w:rsidRPr="00835A8C">
        <w:rPr>
          <w:color w:val="000000"/>
          <w:sz w:val="28"/>
          <w:szCs w:val="28"/>
        </w:rPr>
        <w:t xml:space="preserve"> </w:t>
      </w:r>
      <w:proofErr w:type="spellStart"/>
      <w:r w:rsidRPr="00835A8C">
        <w:rPr>
          <w:color w:val="000000"/>
          <w:sz w:val="28"/>
          <w:szCs w:val="28"/>
        </w:rPr>
        <w:t>школи</w:t>
      </w:r>
      <w:proofErr w:type="spellEnd"/>
      <w:r w:rsidRPr="00835A8C">
        <w:rPr>
          <w:color w:val="000000"/>
          <w:sz w:val="28"/>
          <w:szCs w:val="28"/>
        </w:rPr>
        <w:t>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Розділ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4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</w:rPr>
      </w:pP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Навчальний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план та </w:t>
      </w: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5A8C">
        <w:rPr>
          <w:rStyle w:val="a4"/>
          <w:color w:val="000000"/>
          <w:sz w:val="28"/>
          <w:szCs w:val="28"/>
          <w:bdr w:val="none" w:sz="0" w:space="0" w:color="auto" w:frame="1"/>
        </w:rPr>
        <w:t>обґрунтування</w:t>
      </w:r>
      <w:proofErr w:type="spellEnd"/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color w:val="56595E"/>
          <w:sz w:val="28"/>
          <w:szCs w:val="28"/>
          <w:lang w:val="uk-UA"/>
        </w:rPr>
      </w:pPr>
      <w:proofErr w:type="spellStart"/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Організація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освітньої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діяльності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у 1-4-х 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п</w:t>
      </w:r>
      <w:proofErr w:type="spellStart"/>
      <w:r w:rsidR="003605E4">
        <w:rPr>
          <w:color w:val="2C2F34"/>
          <w:sz w:val="28"/>
          <w:szCs w:val="28"/>
          <w:shd w:val="clear" w:color="auto" w:fill="FFFFFF"/>
        </w:rPr>
        <w:t>рограм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закладів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</w:t>
      </w:r>
      <w:r w:rsidR="009961CC">
        <w:rPr>
          <w:color w:val="2C2F34"/>
          <w:sz w:val="28"/>
          <w:szCs w:val="28"/>
          <w:shd w:val="clear" w:color="auto" w:fill="FFFFFF"/>
        </w:rPr>
        <w:t>агальної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середньої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у 20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21</w:t>
      </w:r>
      <w:r w:rsidR="009961CC">
        <w:rPr>
          <w:color w:val="2C2F34"/>
          <w:sz w:val="28"/>
          <w:szCs w:val="28"/>
          <w:shd w:val="clear" w:color="auto" w:fill="FFFFFF"/>
        </w:rPr>
        <w:t>/202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навчальному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році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здійснюється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відповідно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до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законів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»,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середню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», Указу Президента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13.10.2015 № 580/2015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стратегію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національно-патріотичного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</w:t>
      </w:r>
      <w:r w:rsidR="009961CC">
        <w:rPr>
          <w:color w:val="2C2F34"/>
          <w:sz w:val="28"/>
          <w:szCs w:val="28"/>
          <w:shd w:val="clear" w:color="auto" w:fill="FFFFFF"/>
        </w:rPr>
        <w:t>иховання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дітей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та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молод</w:t>
      </w:r>
      <w:proofErr w:type="gramEnd"/>
      <w:r w:rsidR="009961CC">
        <w:rPr>
          <w:color w:val="2C2F34"/>
          <w:sz w:val="28"/>
          <w:szCs w:val="28"/>
          <w:shd w:val="clear" w:color="auto" w:fill="FFFFFF"/>
        </w:rPr>
        <w:t>і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на 20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21</w:t>
      </w:r>
      <w:r w:rsidR="009961CC">
        <w:rPr>
          <w:color w:val="2C2F34"/>
          <w:sz w:val="28"/>
          <w:szCs w:val="28"/>
          <w:shd w:val="clear" w:color="auto" w:fill="FFFFFF"/>
        </w:rPr>
        <w:t>-202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2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 роки»,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Концепції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Нової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української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школи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(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схвалена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розпорядженням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</w:t>
      </w:r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стр</w:t>
      </w:r>
      <w:proofErr w:type="gramEnd"/>
      <w:r w:rsidRPr="00835A8C">
        <w:rPr>
          <w:color w:val="2C2F34"/>
          <w:sz w:val="28"/>
          <w:szCs w:val="28"/>
          <w:shd w:val="clear" w:color="auto" w:fill="FFFFFF"/>
        </w:rPr>
        <w:t>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    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14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грудня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2016 р. № 988-р «Про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схвалення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Концепції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реалізації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державної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політики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сфері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реформування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середньої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«Нова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українська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школа» на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період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до 2029 року»; </w:t>
      </w:r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http://mon.gov.ua/activity /</w:t>
      </w:r>
      <w:proofErr w:type="spellStart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education</w:t>
      </w:r>
      <w:proofErr w:type="spellEnd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/</w:t>
      </w:r>
      <w:proofErr w:type="spellStart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zagalna-serednya</w:t>
      </w:r>
      <w:proofErr w:type="spellEnd"/>
      <w:r w:rsidRPr="00835A8C">
        <w:rPr>
          <w:color w:val="2C2F34"/>
          <w:sz w:val="28"/>
          <w:szCs w:val="28"/>
          <w:u w:val="single"/>
          <w:bdr w:val="none" w:sz="0" w:space="0" w:color="auto" w:frame="1"/>
          <w:shd w:val="clear" w:color="auto" w:fill="FFFFFF"/>
        </w:rPr>
        <w:t>/ua-sch-2016/konczepcziya.html</w:t>
      </w:r>
      <w:r w:rsidRPr="00835A8C">
        <w:rPr>
          <w:color w:val="2C2F34"/>
          <w:sz w:val="28"/>
          <w:szCs w:val="28"/>
          <w:shd w:val="clear" w:color="auto" w:fill="FFFFFF"/>
        </w:rPr>
        <w:t xml:space="preserve">), Державного стандарту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початкової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затвердженого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постановою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</w:t>
      </w:r>
      <w:proofErr w:type="gramStart"/>
      <w:r w:rsidRPr="00835A8C">
        <w:rPr>
          <w:color w:val="2C2F34"/>
          <w:sz w:val="28"/>
          <w:szCs w:val="28"/>
          <w:shd w:val="clear" w:color="auto" w:fill="FFFFFF"/>
        </w:rPr>
        <w:t>стр</w:t>
      </w:r>
      <w:proofErr w:type="gramEnd"/>
      <w:r w:rsidRPr="00835A8C">
        <w:rPr>
          <w:color w:val="2C2F34"/>
          <w:sz w:val="28"/>
          <w:szCs w:val="28"/>
          <w:shd w:val="clear" w:color="auto" w:fill="FFFFFF"/>
        </w:rPr>
        <w:t>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№ 87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21.02.2018 (у 1-2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класах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),  Державного стандарту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початкової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загальної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освіти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,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затвердженого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постановою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Кабінету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Міністрів</w:t>
      </w:r>
      <w:proofErr w:type="spellEnd"/>
      <w:r w:rsidRPr="00835A8C">
        <w:rPr>
          <w:color w:val="2C2F34"/>
          <w:sz w:val="28"/>
          <w:szCs w:val="28"/>
          <w:shd w:val="clear" w:color="auto" w:fill="FFFFFF"/>
        </w:rPr>
        <w:t xml:space="preserve"> </w:t>
      </w:r>
      <w:proofErr w:type="spellStart"/>
      <w:r w:rsidRPr="00835A8C">
        <w:rPr>
          <w:color w:val="2C2F34"/>
          <w:sz w:val="28"/>
          <w:szCs w:val="28"/>
          <w:shd w:val="clear" w:color="auto" w:fill="FFFFFF"/>
        </w:rPr>
        <w:t>Україн</w:t>
      </w:r>
      <w:r w:rsidR="009961CC">
        <w:rPr>
          <w:color w:val="2C2F34"/>
          <w:sz w:val="28"/>
          <w:szCs w:val="28"/>
          <w:shd w:val="clear" w:color="auto" w:fill="FFFFFF"/>
        </w:rPr>
        <w:t>и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№ 462 </w:t>
      </w:r>
      <w:proofErr w:type="spellStart"/>
      <w:r w:rsidR="009961CC">
        <w:rPr>
          <w:color w:val="2C2F34"/>
          <w:sz w:val="28"/>
          <w:szCs w:val="28"/>
          <w:shd w:val="clear" w:color="auto" w:fill="FFFFFF"/>
        </w:rPr>
        <w:t>від</w:t>
      </w:r>
      <w:proofErr w:type="spellEnd"/>
      <w:r w:rsidR="009961CC">
        <w:rPr>
          <w:color w:val="2C2F34"/>
          <w:sz w:val="28"/>
          <w:szCs w:val="28"/>
          <w:shd w:val="clear" w:color="auto" w:fill="FFFFFF"/>
        </w:rPr>
        <w:t xml:space="preserve"> 20.04.2011 </w:t>
      </w:r>
      <w:r w:rsidR="009961CC">
        <w:rPr>
          <w:color w:val="2C2F34"/>
          <w:sz w:val="28"/>
          <w:szCs w:val="28"/>
          <w:shd w:val="clear" w:color="auto" w:fill="FFFFFF"/>
          <w:lang w:val="uk-UA"/>
        </w:rPr>
        <w:t>.</w:t>
      </w:r>
    </w:p>
    <w:p w:rsidR="00C848EE" w:rsidRPr="009961C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  <w:lang w:val="uk-UA"/>
        </w:rPr>
      </w:pPr>
      <w:r w:rsidRPr="009961CC">
        <w:rPr>
          <w:rStyle w:val="a4"/>
          <w:sz w:val="28"/>
          <w:szCs w:val="28"/>
          <w:lang w:val="uk-UA"/>
        </w:rPr>
        <w:t>Програма початкової освіти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окреслює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підходи до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організації</w:t>
      </w:r>
      <w:r w:rsidRPr="00835A8C">
        <w:rPr>
          <w:sz w:val="28"/>
          <w:szCs w:val="28"/>
        </w:rPr>
        <w:t>  </w:t>
      </w:r>
      <w:r w:rsidRPr="009961CC">
        <w:rPr>
          <w:sz w:val="28"/>
          <w:szCs w:val="28"/>
          <w:lang w:val="uk-UA"/>
        </w:rPr>
        <w:t xml:space="preserve"> єдиного комплексу освітніх компонентів для досягнення учнями обов’язкових результатів навчання, визначених Державним стандартом початкової освіти.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Початкова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здобувається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шести </w:t>
      </w:r>
      <w:proofErr w:type="spellStart"/>
      <w:r w:rsidRPr="00835A8C">
        <w:rPr>
          <w:sz w:val="28"/>
          <w:szCs w:val="28"/>
        </w:rPr>
        <w:t>років</w:t>
      </w:r>
      <w:proofErr w:type="spellEnd"/>
      <w:r w:rsidRPr="00835A8C">
        <w:rPr>
          <w:sz w:val="28"/>
          <w:szCs w:val="28"/>
        </w:rPr>
        <w:t xml:space="preserve"> (</w:t>
      </w:r>
      <w:proofErr w:type="spellStart"/>
      <w:r w:rsidRPr="00835A8C">
        <w:rPr>
          <w:sz w:val="28"/>
          <w:szCs w:val="28"/>
        </w:rPr>
        <w:t>відповідно</w:t>
      </w:r>
      <w:proofErr w:type="spellEnd"/>
      <w:r w:rsidRPr="00835A8C">
        <w:rPr>
          <w:sz w:val="28"/>
          <w:szCs w:val="28"/>
        </w:rPr>
        <w:t xml:space="preserve"> </w:t>
      </w:r>
      <w:proofErr w:type="gramStart"/>
      <w:r w:rsidRPr="00835A8C">
        <w:rPr>
          <w:sz w:val="28"/>
          <w:szCs w:val="28"/>
        </w:rPr>
        <w:t>до</w:t>
      </w:r>
      <w:proofErr w:type="gramEnd"/>
      <w:r w:rsidRPr="00835A8C">
        <w:rPr>
          <w:sz w:val="28"/>
          <w:szCs w:val="28"/>
        </w:rPr>
        <w:t xml:space="preserve"> Закону </w:t>
      </w:r>
      <w:proofErr w:type="spellStart"/>
      <w:r w:rsidRPr="00835A8C">
        <w:rPr>
          <w:sz w:val="28"/>
          <w:szCs w:val="28"/>
        </w:rPr>
        <w:t>України</w:t>
      </w:r>
      <w:proofErr w:type="spellEnd"/>
      <w:r w:rsidRPr="00835A8C">
        <w:rPr>
          <w:sz w:val="28"/>
          <w:szCs w:val="28"/>
        </w:rPr>
        <w:t xml:space="preserve"> «Про </w:t>
      </w:r>
      <w:proofErr w:type="spellStart"/>
      <w:r w:rsidRPr="00835A8C">
        <w:rPr>
          <w:sz w:val="28"/>
          <w:szCs w:val="28"/>
        </w:rPr>
        <w:t>освіту</w:t>
      </w:r>
      <w:proofErr w:type="spellEnd"/>
      <w:r w:rsidRPr="00835A8C">
        <w:rPr>
          <w:sz w:val="28"/>
          <w:szCs w:val="28"/>
        </w:rPr>
        <w:t>»).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Програма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визначає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загальний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обсяг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навчального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навантаження</w:t>
      </w:r>
      <w:proofErr w:type="spellEnd"/>
      <w:r w:rsidRPr="00835A8C">
        <w:rPr>
          <w:sz w:val="28"/>
          <w:szCs w:val="28"/>
        </w:rPr>
        <w:t xml:space="preserve"> на </w:t>
      </w:r>
      <w:proofErr w:type="spellStart"/>
      <w:r w:rsidRPr="00835A8C">
        <w:rPr>
          <w:sz w:val="28"/>
          <w:szCs w:val="28"/>
        </w:rPr>
        <w:t>тиждень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забезпечує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взаємозв’язки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окремих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предметів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курсів</w:t>
      </w:r>
      <w:proofErr w:type="spellEnd"/>
      <w:r w:rsidRPr="00835A8C">
        <w:rPr>
          <w:sz w:val="28"/>
          <w:szCs w:val="28"/>
        </w:rPr>
        <w:t xml:space="preserve"> за </w:t>
      </w:r>
      <w:proofErr w:type="spellStart"/>
      <w:r w:rsidRPr="00835A8C">
        <w:rPr>
          <w:sz w:val="28"/>
          <w:szCs w:val="28"/>
        </w:rPr>
        <w:t>вибором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їх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інтеграцію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логічну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посл</w:t>
      </w:r>
      <w:proofErr w:type="gramEnd"/>
      <w:r w:rsidRPr="00835A8C">
        <w:rPr>
          <w:sz w:val="28"/>
          <w:szCs w:val="28"/>
        </w:rPr>
        <w:t>ідовність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вивчення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які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будуть</w:t>
      </w:r>
      <w:proofErr w:type="spellEnd"/>
      <w:r w:rsidRPr="00835A8C">
        <w:rPr>
          <w:sz w:val="28"/>
          <w:szCs w:val="28"/>
        </w:rPr>
        <w:t xml:space="preserve">   </w:t>
      </w:r>
      <w:proofErr w:type="spellStart"/>
      <w:r w:rsidRPr="00835A8C">
        <w:rPr>
          <w:sz w:val="28"/>
          <w:szCs w:val="28"/>
        </w:rPr>
        <w:t>подані</w:t>
      </w:r>
      <w:proofErr w:type="spellEnd"/>
      <w:r w:rsidRPr="00835A8C">
        <w:rPr>
          <w:sz w:val="28"/>
          <w:szCs w:val="28"/>
        </w:rPr>
        <w:t xml:space="preserve"> в рамках </w:t>
      </w:r>
      <w:proofErr w:type="spellStart"/>
      <w:r w:rsidRPr="00835A8C">
        <w:rPr>
          <w:sz w:val="28"/>
          <w:szCs w:val="28"/>
        </w:rPr>
        <w:t>навчальних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планів</w:t>
      </w:r>
      <w:proofErr w:type="spellEnd"/>
      <w:r w:rsidRPr="00835A8C">
        <w:rPr>
          <w:sz w:val="28"/>
          <w:szCs w:val="28"/>
        </w:rPr>
        <w:t>: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- 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r w:rsidRPr="00835A8C">
        <w:rPr>
          <w:sz w:val="28"/>
          <w:szCs w:val="28"/>
        </w:rPr>
        <w:t xml:space="preserve">для 1-го та 2 –го </w:t>
      </w:r>
      <w:proofErr w:type="spellStart"/>
      <w:r w:rsidRPr="00835A8C">
        <w:rPr>
          <w:sz w:val="28"/>
          <w:szCs w:val="28"/>
        </w:rPr>
        <w:t>класів</w:t>
      </w:r>
      <w:proofErr w:type="spellEnd"/>
      <w:r w:rsidRPr="00835A8C">
        <w:rPr>
          <w:sz w:val="28"/>
          <w:szCs w:val="28"/>
        </w:rPr>
        <w:t xml:space="preserve"> у </w:t>
      </w:r>
      <w:proofErr w:type="spellStart"/>
      <w:r w:rsidRPr="00835A8C">
        <w:rPr>
          <w:sz w:val="28"/>
          <w:szCs w:val="28"/>
        </w:rPr>
        <w:t>відповідності</w:t>
      </w:r>
      <w:proofErr w:type="spellEnd"/>
      <w:r w:rsidRPr="00835A8C">
        <w:rPr>
          <w:sz w:val="28"/>
          <w:szCs w:val="28"/>
        </w:rPr>
        <w:t xml:space="preserve"> до Державного стандарту </w:t>
      </w:r>
      <w:proofErr w:type="spellStart"/>
      <w:r w:rsidRPr="00835A8C">
        <w:rPr>
          <w:sz w:val="28"/>
          <w:szCs w:val="28"/>
        </w:rPr>
        <w:t>початкової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освіти</w:t>
      </w:r>
      <w:proofErr w:type="spellEnd"/>
      <w:r w:rsidRPr="00835A8C">
        <w:rPr>
          <w:sz w:val="28"/>
          <w:szCs w:val="28"/>
        </w:rPr>
        <w:t xml:space="preserve"> (постанова КМУ </w:t>
      </w:r>
      <w:proofErr w:type="spellStart"/>
      <w:r w:rsidRPr="00835A8C">
        <w:rPr>
          <w:sz w:val="28"/>
          <w:szCs w:val="28"/>
        </w:rPr>
        <w:t>від</w:t>
      </w:r>
      <w:proofErr w:type="spellEnd"/>
      <w:r w:rsidRPr="00835A8C">
        <w:rPr>
          <w:sz w:val="28"/>
          <w:szCs w:val="28"/>
        </w:rPr>
        <w:t xml:space="preserve"> 21.02.2018 № 87) та </w:t>
      </w:r>
      <w:proofErr w:type="spellStart"/>
      <w:r w:rsidRPr="00835A8C">
        <w:rPr>
          <w:sz w:val="28"/>
          <w:szCs w:val="28"/>
        </w:rPr>
        <w:t>Типової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освітньої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програми</w:t>
      </w:r>
      <w:proofErr w:type="spellEnd"/>
      <w:r w:rsidRPr="00835A8C">
        <w:rPr>
          <w:sz w:val="28"/>
          <w:szCs w:val="28"/>
        </w:rPr>
        <w:t xml:space="preserve"> для </w:t>
      </w:r>
      <w:proofErr w:type="spellStart"/>
      <w:r w:rsidRPr="00835A8C">
        <w:rPr>
          <w:sz w:val="28"/>
          <w:szCs w:val="28"/>
        </w:rPr>
        <w:t>закладів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загальної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середньої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освіти</w:t>
      </w:r>
      <w:proofErr w:type="spellEnd"/>
      <w:r w:rsidRPr="00835A8C">
        <w:rPr>
          <w:sz w:val="28"/>
          <w:szCs w:val="28"/>
        </w:rPr>
        <w:t xml:space="preserve"> (1-4 </w:t>
      </w:r>
      <w:proofErr w:type="spellStart"/>
      <w:r w:rsidRPr="00835A8C">
        <w:rPr>
          <w:sz w:val="28"/>
          <w:szCs w:val="28"/>
        </w:rPr>
        <w:t>класи</w:t>
      </w:r>
      <w:proofErr w:type="spellEnd"/>
      <w:r w:rsidRPr="00835A8C">
        <w:rPr>
          <w:sz w:val="28"/>
          <w:szCs w:val="28"/>
        </w:rPr>
        <w:t xml:space="preserve">), </w:t>
      </w:r>
      <w:proofErr w:type="spellStart"/>
      <w:r w:rsidRPr="00835A8C">
        <w:rPr>
          <w:sz w:val="28"/>
          <w:szCs w:val="28"/>
        </w:rPr>
        <w:t>розробленої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</w:t>
      </w:r>
      <w:proofErr w:type="gramEnd"/>
      <w:r w:rsidRPr="00835A8C">
        <w:rPr>
          <w:sz w:val="28"/>
          <w:szCs w:val="28"/>
        </w:rPr>
        <w:t>ід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керівництвом</w:t>
      </w:r>
      <w:proofErr w:type="spellEnd"/>
      <w:r w:rsidRPr="00835A8C">
        <w:rPr>
          <w:sz w:val="28"/>
          <w:szCs w:val="28"/>
        </w:rPr>
        <w:t xml:space="preserve"> </w:t>
      </w:r>
      <w:r w:rsidRPr="00835A8C">
        <w:rPr>
          <w:sz w:val="28"/>
          <w:szCs w:val="28"/>
          <w:lang w:val="uk-UA"/>
        </w:rPr>
        <w:t>Шияна</w:t>
      </w:r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затвердженою</w:t>
      </w:r>
      <w:proofErr w:type="spellEnd"/>
      <w:r w:rsidRPr="00835A8C">
        <w:rPr>
          <w:sz w:val="28"/>
          <w:szCs w:val="28"/>
        </w:rPr>
        <w:t xml:space="preserve"> наказом МОН </w:t>
      </w:r>
      <w:proofErr w:type="spellStart"/>
      <w:r w:rsidRPr="00835A8C">
        <w:rPr>
          <w:sz w:val="28"/>
          <w:szCs w:val="28"/>
        </w:rPr>
        <w:t>України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від</w:t>
      </w:r>
      <w:proofErr w:type="spellEnd"/>
      <w:r w:rsidRPr="00835A8C">
        <w:rPr>
          <w:sz w:val="28"/>
          <w:szCs w:val="28"/>
        </w:rPr>
        <w:t xml:space="preserve"> 21.03.2018 № 268.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Освітню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pgNum/>
      </w:r>
      <w:proofErr w:type="spellStart"/>
      <w:r w:rsidR="003605E4">
        <w:rPr>
          <w:sz w:val="28"/>
          <w:szCs w:val="28"/>
        </w:rPr>
        <w:t>рограмму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укладено</w:t>
      </w:r>
      <w:proofErr w:type="spellEnd"/>
      <w:r w:rsidRPr="00835A8C">
        <w:rPr>
          <w:sz w:val="28"/>
          <w:szCs w:val="28"/>
        </w:rPr>
        <w:t xml:space="preserve"> за такими </w:t>
      </w:r>
      <w:proofErr w:type="spellStart"/>
      <w:r w:rsidRPr="00835A8C">
        <w:rPr>
          <w:sz w:val="28"/>
          <w:szCs w:val="28"/>
        </w:rPr>
        <w:t>освітніми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галузями</w:t>
      </w:r>
      <w:proofErr w:type="spellEnd"/>
      <w:r w:rsidRPr="00835A8C">
        <w:rPr>
          <w:sz w:val="28"/>
          <w:szCs w:val="28"/>
        </w:rPr>
        <w:t>: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мовно-літературна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включає</w:t>
      </w:r>
      <w:proofErr w:type="spellEnd"/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українську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мову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літературу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іноземну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мову</w:t>
      </w:r>
      <w:proofErr w:type="spellEnd"/>
      <w:r w:rsidRPr="00835A8C">
        <w:rPr>
          <w:sz w:val="28"/>
          <w:szCs w:val="28"/>
        </w:rPr>
        <w:t xml:space="preserve"> (</w:t>
      </w:r>
      <w:proofErr w:type="spellStart"/>
      <w:proofErr w:type="gramStart"/>
      <w:r w:rsidRPr="00835A8C">
        <w:rPr>
          <w:sz w:val="28"/>
          <w:szCs w:val="28"/>
        </w:rPr>
        <w:t>англ</w:t>
      </w:r>
      <w:proofErr w:type="gramEnd"/>
      <w:r w:rsidRPr="00835A8C">
        <w:rPr>
          <w:sz w:val="28"/>
          <w:szCs w:val="28"/>
        </w:rPr>
        <w:t>ійська</w:t>
      </w:r>
      <w:proofErr w:type="spellEnd"/>
      <w:r w:rsidRPr="00835A8C">
        <w:rPr>
          <w:sz w:val="28"/>
          <w:szCs w:val="28"/>
        </w:rPr>
        <w:t>);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математична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спрямована</w:t>
      </w:r>
      <w:proofErr w:type="spellEnd"/>
      <w:r w:rsidRPr="00835A8C">
        <w:rPr>
          <w:sz w:val="28"/>
          <w:szCs w:val="28"/>
        </w:rPr>
        <w:t xml:space="preserve"> на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математичної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ключових</w:t>
      </w:r>
      <w:proofErr w:type="spellEnd"/>
      <w:r w:rsidRPr="00835A8C">
        <w:rPr>
          <w:sz w:val="28"/>
          <w:szCs w:val="28"/>
        </w:rPr>
        <w:t xml:space="preserve"> компетентностей;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природнича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має</w:t>
      </w:r>
      <w:proofErr w:type="spellEnd"/>
      <w:r w:rsidRPr="00835A8C">
        <w:rPr>
          <w:sz w:val="28"/>
          <w:szCs w:val="28"/>
        </w:rPr>
        <w:t xml:space="preserve"> на </w:t>
      </w:r>
      <w:proofErr w:type="spellStart"/>
      <w:r w:rsidRPr="00835A8C">
        <w:rPr>
          <w:sz w:val="28"/>
          <w:szCs w:val="28"/>
        </w:rPr>
        <w:t>меті</w:t>
      </w:r>
      <w:proofErr w:type="spellEnd"/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компетентностей в </w:t>
      </w:r>
      <w:proofErr w:type="spellStart"/>
      <w:r w:rsidRPr="00835A8C">
        <w:rPr>
          <w:sz w:val="28"/>
          <w:szCs w:val="28"/>
        </w:rPr>
        <w:t>галузі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природничих</w:t>
      </w:r>
      <w:proofErr w:type="spellEnd"/>
      <w:r w:rsidRPr="00835A8C">
        <w:rPr>
          <w:sz w:val="28"/>
          <w:szCs w:val="28"/>
        </w:rPr>
        <w:t xml:space="preserve"> наук, </w:t>
      </w:r>
      <w:proofErr w:type="spellStart"/>
      <w:r w:rsidRPr="00835A8C">
        <w:rPr>
          <w:sz w:val="28"/>
          <w:szCs w:val="28"/>
        </w:rPr>
        <w:t>основи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наукового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св</w:t>
      </w:r>
      <w:proofErr w:type="gramEnd"/>
      <w:r w:rsidRPr="00835A8C">
        <w:rPr>
          <w:sz w:val="28"/>
          <w:szCs w:val="28"/>
        </w:rPr>
        <w:t>ітогляду</w:t>
      </w:r>
      <w:proofErr w:type="spellEnd"/>
      <w:r w:rsidRPr="00835A8C">
        <w:rPr>
          <w:sz w:val="28"/>
          <w:szCs w:val="28"/>
        </w:rPr>
        <w:t>,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становлення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відповідальної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природоохоронної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поведінки</w:t>
      </w:r>
      <w:proofErr w:type="spellEnd"/>
      <w:r w:rsidRPr="00835A8C">
        <w:rPr>
          <w:sz w:val="28"/>
          <w:szCs w:val="28"/>
        </w:rPr>
        <w:t xml:space="preserve">   у </w:t>
      </w:r>
      <w:proofErr w:type="spellStart"/>
      <w:r w:rsidRPr="00835A8C">
        <w:rPr>
          <w:sz w:val="28"/>
          <w:szCs w:val="28"/>
        </w:rPr>
        <w:t>навколишньому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світі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lastRenderedPageBreak/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технологічна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компетентностей в </w:t>
      </w:r>
      <w:proofErr w:type="spellStart"/>
      <w:r w:rsidRPr="00835A8C">
        <w:rPr>
          <w:sz w:val="28"/>
          <w:szCs w:val="28"/>
        </w:rPr>
        <w:t>галузі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техніки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технологій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здатності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зміни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навколишнього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св</w:t>
      </w:r>
      <w:proofErr w:type="gramEnd"/>
      <w:r w:rsidRPr="00835A8C">
        <w:rPr>
          <w:sz w:val="28"/>
          <w:szCs w:val="28"/>
        </w:rPr>
        <w:t>іту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засобами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сучасних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технологій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інформативна</w:t>
      </w:r>
      <w:proofErr w:type="spellEnd"/>
      <w:r w:rsidRPr="00835A8C">
        <w:rPr>
          <w:sz w:val="28"/>
          <w:szCs w:val="28"/>
        </w:rPr>
        <w:t xml:space="preserve"> </w:t>
      </w:r>
      <w:proofErr w:type="gramStart"/>
      <w:r w:rsidR="003605E4">
        <w:rPr>
          <w:sz w:val="28"/>
          <w:szCs w:val="28"/>
        </w:rPr>
        <w:t>–</w:t>
      </w:r>
      <w:proofErr w:type="spellStart"/>
      <w:r w:rsidRPr="00835A8C">
        <w:rPr>
          <w:sz w:val="28"/>
          <w:szCs w:val="28"/>
        </w:rPr>
        <w:t>ф</w:t>
      </w:r>
      <w:proofErr w:type="gramEnd"/>
      <w:r w:rsidRPr="00835A8C">
        <w:rPr>
          <w:sz w:val="28"/>
          <w:szCs w:val="28"/>
        </w:rPr>
        <w:t>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інформаційно-комунікаційної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компетентності</w:t>
      </w:r>
      <w:proofErr w:type="spellEnd"/>
      <w:r w:rsidRPr="00835A8C">
        <w:rPr>
          <w:sz w:val="28"/>
          <w:szCs w:val="28"/>
        </w:rPr>
        <w:t>,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здатності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розв’язання</w:t>
      </w:r>
      <w:proofErr w:type="spellEnd"/>
      <w:r w:rsidRPr="00835A8C">
        <w:rPr>
          <w:sz w:val="28"/>
          <w:szCs w:val="28"/>
        </w:rPr>
        <w:t xml:space="preserve"> проблем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використанням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цифрових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пристроїв</w:t>
      </w:r>
      <w:proofErr w:type="spellEnd"/>
      <w:r w:rsidRPr="00835A8C">
        <w:rPr>
          <w:sz w:val="28"/>
          <w:szCs w:val="28"/>
        </w:rPr>
        <w:t xml:space="preserve"> для </w:t>
      </w:r>
      <w:proofErr w:type="spellStart"/>
      <w:r w:rsidRPr="00835A8C">
        <w:rPr>
          <w:sz w:val="28"/>
          <w:szCs w:val="28"/>
        </w:rPr>
        <w:t>розвитку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самовираження</w:t>
      </w:r>
      <w:proofErr w:type="spellEnd"/>
      <w:r w:rsidRPr="00835A8C">
        <w:rPr>
          <w:sz w:val="28"/>
          <w:szCs w:val="28"/>
        </w:rPr>
        <w:t xml:space="preserve">,   </w:t>
      </w:r>
      <w:proofErr w:type="spellStart"/>
      <w:r w:rsidRPr="00835A8C">
        <w:rPr>
          <w:sz w:val="28"/>
          <w:szCs w:val="28"/>
        </w:rPr>
        <w:t>здобуття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навичок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безпечної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діяльності</w:t>
      </w:r>
      <w:proofErr w:type="spellEnd"/>
      <w:r w:rsidRPr="00835A8C">
        <w:rPr>
          <w:sz w:val="28"/>
          <w:szCs w:val="28"/>
        </w:rPr>
        <w:t xml:space="preserve"> в </w:t>
      </w:r>
      <w:proofErr w:type="spellStart"/>
      <w:r w:rsidRPr="00835A8C">
        <w:rPr>
          <w:sz w:val="28"/>
          <w:szCs w:val="28"/>
        </w:rPr>
        <w:t>інформаційному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суспільстві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835A8C">
        <w:rPr>
          <w:sz w:val="28"/>
          <w:szCs w:val="28"/>
        </w:rPr>
        <w:t>соц</w:t>
      </w:r>
      <w:proofErr w:type="gramEnd"/>
      <w:r w:rsidRPr="00835A8C">
        <w:rPr>
          <w:sz w:val="28"/>
          <w:szCs w:val="28"/>
        </w:rPr>
        <w:t>іальна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здоров’язбережувальна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соціальної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компетентності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активної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позиції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підприємливості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розвиток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самостійності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застосування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моделі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безпечної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поведінки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збереження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власного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здоров’я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здоров’я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громадянська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історична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інших</w:t>
      </w:r>
      <w:proofErr w:type="spellEnd"/>
      <w:r w:rsidRPr="00835A8C">
        <w:rPr>
          <w:sz w:val="28"/>
          <w:szCs w:val="28"/>
        </w:rPr>
        <w:t xml:space="preserve"> компетентностей, </w:t>
      </w:r>
      <w:proofErr w:type="spellStart"/>
      <w:r w:rsidRPr="00835A8C">
        <w:rPr>
          <w:sz w:val="28"/>
          <w:szCs w:val="28"/>
        </w:rPr>
        <w:t>готовності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змін</w:t>
      </w:r>
      <w:proofErr w:type="spellEnd"/>
      <w:r w:rsidRPr="00835A8C">
        <w:rPr>
          <w:sz w:val="28"/>
          <w:szCs w:val="28"/>
        </w:rPr>
        <w:t xml:space="preserve"> шляхом </w:t>
      </w:r>
      <w:proofErr w:type="spellStart"/>
      <w:r w:rsidRPr="00835A8C">
        <w:rPr>
          <w:sz w:val="28"/>
          <w:szCs w:val="28"/>
        </w:rPr>
        <w:t>осмислення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зв’язків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між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минулим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сучасним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життям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активної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громадянської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позиції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набуття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досвіду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життя</w:t>
      </w:r>
      <w:proofErr w:type="spellEnd"/>
      <w:r w:rsidRPr="00835A8C">
        <w:rPr>
          <w:sz w:val="28"/>
          <w:szCs w:val="28"/>
        </w:rPr>
        <w:t xml:space="preserve"> в </w:t>
      </w:r>
      <w:proofErr w:type="spellStart"/>
      <w:proofErr w:type="gramStart"/>
      <w:r w:rsidRPr="00835A8C">
        <w:rPr>
          <w:sz w:val="28"/>
          <w:szCs w:val="28"/>
        </w:rPr>
        <w:t>соц</w:t>
      </w:r>
      <w:proofErr w:type="gramEnd"/>
      <w:r w:rsidRPr="00835A8C">
        <w:rPr>
          <w:sz w:val="28"/>
          <w:szCs w:val="28"/>
        </w:rPr>
        <w:t>іумі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з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урахуванням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демократичних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принципів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мистецька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цінностей</w:t>
      </w:r>
      <w:proofErr w:type="spellEnd"/>
      <w:r w:rsidRPr="00835A8C">
        <w:rPr>
          <w:sz w:val="28"/>
          <w:szCs w:val="28"/>
        </w:rPr>
        <w:t xml:space="preserve"> у </w:t>
      </w:r>
      <w:proofErr w:type="spellStart"/>
      <w:r w:rsidRPr="00835A8C">
        <w:rPr>
          <w:sz w:val="28"/>
          <w:szCs w:val="28"/>
        </w:rPr>
        <w:t>процесі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proofErr w:type="gramStart"/>
      <w:r w:rsidRPr="00835A8C">
        <w:rPr>
          <w:sz w:val="28"/>
          <w:szCs w:val="28"/>
        </w:rPr>
        <w:t>п</w:t>
      </w:r>
      <w:proofErr w:type="gramEnd"/>
      <w:r w:rsidRPr="00835A8C">
        <w:rPr>
          <w:sz w:val="28"/>
          <w:szCs w:val="28"/>
        </w:rPr>
        <w:t>ізнання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мистецтва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художньо-творчого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самовираження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поваги</w:t>
      </w:r>
      <w:proofErr w:type="spellEnd"/>
      <w:r w:rsidRPr="00835A8C">
        <w:rPr>
          <w:sz w:val="28"/>
          <w:szCs w:val="28"/>
        </w:rPr>
        <w:t xml:space="preserve"> до </w:t>
      </w:r>
      <w:proofErr w:type="spellStart"/>
      <w:r w:rsidRPr="00835A8C">
        <w:rPr>
          <w:sz w:val="28"/>
          <w:szCs w:val="28"/>
        </w:rPr>
        <w:t>національної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світової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мистецької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спадщини</w:t>
      </w:r>
      <w:proofErr w:type="spellEnd"/>
      <w:r w:rsidRPr="00835A8C">
        <w:rPr>
          <w:sz w:val="28"/>
          <w:szCs w:val="28"/>
        </w:rPr>
        <w:t>;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r w:rsidRPr="00835A8C">
        <w:rPr>
          <w:sz w:val="28"/>
          <w:szCs w:val="28"/>
        </w:rPr>
        <w:t>                   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фізкультурна</w:t>
      </w:r>
      <w:proofErr w:type="spellEnd"/>
      <w:r w:rsidRPr="00835A8C">
        <w:rPr>
          <w:sz w:val="28"/>
          <w:szCs w:val="28"/>
        </w:rPr>
        <w:t xml:space="preserve"> </w:t>
      </w:r>
      <w:r w:rsidR="003605E4">
        <w:rPr>
          <w:sz w:val="28"/>
          <w:szCs w:val="28"/>
        </w:rPr>
        <w:t>–</w:t>
      </w:r>
      <w:r w:rsidRPr="00835A8C">
        <w:rPr>
          <w:rStyle w:val="apple-converted-space"/>
          <w:sz w:val="28"/>
          <w:szCs w:val="28"/>
        </w:rPr>
        <w:t> </w:t>
      </w:r>
      <w:proofErr w:type="spellStart"/>
      <w:r w:rsidRPr="00835A8C">
        <w:rPr>
          <w:sz w:val="28"/>
          <w:szCs w:val="28"/>
        </w:rPr>
        <w:t>формування</w:t>
      </w:r>
      <w:proofErr w:type="spellEnd"/>
      <w:r w:rsidRPr="00835A8C">
        <w:rPr>
          <w:sz w:val="28"/>
          <w:szCs w:val="28"/>
        </w:rPr>
        <w:t xml:space="preserve">   </w:t>
      </w:r>
      <w:proofErr w:type="spellStart"/>
      <w:r w:rsidRPr="00835A8C">
        <w:rPr>
          <w:sz w:val="28"/>
          <w:szCs w:val="28"/>
        </w:rPr>
        <w:t>мотивації</w:t>
      </w:r>
      <w:proofErr w:type="spellEnd"/>
      <w:r w:rsidRPr="00835A8C">
        <w:rPr>
          <w:sz w:val="28"/>
          <w:szCs w:val="28"/>
        </w:rPr>
        <w:t xml:space="preserve">   </w:t>
      </w:r>
      <w:proofErr w:type="gramStart"/>
      <w:r w:rsidRPr="00835A8C">
        <w:rPr>
          <w:sz w:val="28"/>
          <w:szCs w:val="28"/>
        </w:rPr>
        <w:t>до</w:t>
      </w:r>
      <w:proofErr w:type="gramEnd"/>
      <w:r w:rsidRPr="00835A8C">
        <w:rPr>
          <w:sz w:val="28"/>
          <w:szCs w:val="28"/>
        </w:rPr>
        <w:t xml:space="preserve"> занять </w:t>
      </w:r>
      <w:proofErr w:type="spellStart"/>
      <w:r w:rsidRPr="00835A8C">
        <w:rPr>
          <w:sz w:val="28"/>
          <w:szCs w:val="28"/>
        </w:rPr>
        <w:t>фізичною</w:t>
      </w:r>
      <w:proofErr w:type="spellEnd"/>
      <w:r w:rsidRPr="00835A8C">
        <w:rPr>
          <w:sz w:val="28"/>
          <w:szCs w:val="28"/>
        </w:rPr>
        <w:t xml:space="preserve"> культурою </w:t>
      </w:r>
      <w:proofErr w:type="spellStart"/>
      <w:r w:rsidRPr="00835A8C">
        <w:rPr>
          <w:sz w:val="28"/>
          <w:szCs w:val="28"/>
        </w:rPr>
        <w:t>і</w:t>
      </w:r>
      <w:proofErr w:type="spellEnd"/>
      <w:r w:rsidRPr="00835A8C">
        <w:rPr>
          <w:sz w:val="28"/>
          <w:szCs w:val="28"/>
        </w:rPr>
        <w:t xml:space="preserve"> спортом для </w:t>
      </w:r>
      <w:proofErr w:type="spellStart"/>
      <w:r w:rsidRPr="00835A8C">
        <w:rPr>
          <w:sz w:val="28"/>
          <w:szCs w:val="28"/>
        </w:rPr>
        <w:t>забезпечення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гармонійного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фізичного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розвитку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вдосконалення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життєво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необхідних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рухових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умінь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навичок</w:t>
      </w:r>
      <w:proofErr w:type="spellEnd"/>
      <w:r w:rsidRPr="00835A8C">
        <w:rPr>
          <w:sz w:val="28"/>
          <w:szCs w:val="28"/>
        </w:rPr>
        <w:t>.</w:t>
      </w:r>
    </w:p>
    <w:p w:rsidR="00C848EE" w:rsidRPr="00835A8C" w:rsidRDefault="00C848EE" w:rsidP="00C848EE">
      <w:pPr>
        <w:pStyle w:val="a3"/>
        <w:shd w:val="clear" w:color="auto" w:fill="FFFFFF"/>
        <w:spacing w:before="225" w:after="225" w:line="300" w:lineRule="atLeast"/>
        <w:jc w:val="both"/>
        <w:rPr>
          <w:sz w:val="28"/>
          <w:szCs w:val="28"/>
        </w:rPr>
      </w:pPr>
      <w:proofErr w:type="spellStart"/>
      <w:r w:rsidRPr="00835A8C">
        <w:rPr>
          <w:sz w:val="28"/>
          <w:szCs w:val="28"/>
        </w:rPr>
        <w:t>Мовно-літературна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галузь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реалізується</w:t>
      </w:r>
      <w:proofErr w:type="spellEnd"/>
      <w:r w:rsidRPr="00835A8C">
        <w:rPr>
          <w:sz w:val="28"/>
          <w:szCs w:val="28"/>
        </w:rPr>
        <w:t xml:space="preserve"> через </w:t>
      </w:r>
      <w:proofErr w:type="spellStart"/>
      <w:r w:rsidRPr="00835A8C">
        <w:rPr>
          <w:sz w:val="28"/>
          <w:szCs w:val="28"/>
        </w:rPr>
        <w:t>предмети</w:t>
      </w:r>
      <w:proofErr w:type="spellEnd"/>
      <w:r w:rsidRPr="00835A8C">
        <w:rPr>
          <w:sz w:val="28"/>
          <w:szCs w:val="28"/>
        </w:rPr>
        <w:t xml:space="preserve">: </w:t>
      </w:r>
      <w:proofErr w:type="spellStart"/>
      <w:r w:rsidRPr="00835A8C">
        <w:rPr>
          <w:sz w:val="28"/>
          <w:szCs w:val="28"/>
        </w:rPr>
        <w:t>українська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українська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література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іноземна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мов</w:t>
      </w:r>
      <w:proofErr w:type="gramStart"/>
      <w:r w:rsidRPr="00835A8C">
        <w:rPr>
          <w:sz w:val="28"/>
          <w:szCs w:val="28"/>
        </w:rPr>
        <w:t>а</w:t>
      </w:r>
      <w:proofErr w:type="spellEnd"/>
      <w:r w:rsidRPr="00835A8C">
        <w:rPr>
          <w:sz w:val="28"/>
          <w:szCs w:val="28"/>
        </w:rPr>
        <w:t>(</w:t>
      </w:r>
      <w:proofErr w:type="spellStart"/>
      <w:proofErr w:type="gramEnd"/>
      <w:r w:rsidRPr="00835A8C">
        <w:rPr>
          <w:sz w:val="28"/>
          <w:szCs w:val="28"/>
        </w:rPr>
        <w:t>англійська</w:t>
      </w:r>
      <w:proofErr w:type="spellEnd"/>
      <w:r w:rsidRPr="00835A8C">
        <w:rPr>
          <w:sz w:val="28"/>
          <w:szCs w:val="28"/>
        </w:rPr>
        <w:t xml:space="preserve">). </w:t>
      </w:r>
      <w:proofErr w:type="spellStart"/>
      <w:r w:rsidRPr="00835A8C">
        <w:rPr>
          <w:sz w:val="28"/>
          <w:szCs w:val="28"/>
        </w:rPr>
        <w:t>Математична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освітня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галузь</w:t>
      </w:r>
      <w:proofErr w:type="spellEnd"/>
      <w:r w:rsidRPr="00835A8C">
        <w:rPr>
          <w:sz w:val="28"/>
          <w:szCs w:val="28"/>
        </w:rPr>
        <w:t xml:space="preserve"> через предмет – математика. </w:t>
      </w:r>
      <w:proofErr w:type="spellStart"/>
      <w:r w:rsidRPr="00835A8C">
        <w:rPr>
          <w:sz w:val="28"/>
          <w:szCs w:val="28"/>
        </w:rPr>
        <w:t>Природнича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громадянська</w:t>
      </w:r>
      <w:proofErr w:type="spellEnd"/>
      <w:r w:rsidRPr="00835A8C">
        <w:rPr>
          <w:sz w:val="28"/>
          <w:szCs w:val="28"/>
        </w:rPr>
        <w:t xml:space="preserve">, </w:t>
      </w:r>
      <w:proofErr w:type="spellStart"/>
      <w:r w:rsidRPr="00835A8C">
        <w:rPr>
          <w:sz w:val="28"/>
          <w:szCs w:val="28"/>
        </w:rPr>
        <w:t>історична</w:t>
      </w:r>
      <w:proofErr w:type="spellEnd"/>
      <w:r w:rsidRPr="00835A8C">
        <w:rPr>
          <w:sz w:val="28"/>
          <w:szCs w:val="28"/>
        </w:rPr>
        <w:t xml:space="preserve"> та </w:t>
      </w:r>
      <w:proofErr w:type="spellStart"/>
      <w:r w:rsidRPr="00835A8C">
        <w:rPr>
          <w:sz w:val="28"/>
          <w:szCs w:val="28"/>
        </w:rPr>
        <w:t>мистецька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реалізується</w:t>
      </w:r>
      <w:proofErr w:type="spellEnd"/>
      <w:r w:rsidRPr="00835A8C">
        <w:rPr>
          <w:sz w:val="28"/>
          <w:szCs w:val="28"/>
        </w:rPr>
        <w:t xml:space="preserve"> через </w:t>
      </w:r>
      <w:proofErr w:type="spellStart"/>
      <w:r w:rsidRPr="00835A8C">
        <w:rPr>
          <w:sz w:val="28"/>
          <w:szCs w:val="28"/>
        </w:rPr>
        <w:t>інтегрований</w:t>
      </w:r>
      <w:proofErr w:type="spellEnd"/>
      <w:r w:rsidRPr="00835A8C">
        <w:rPr>
          <w:sz w:val="28"/>
          <w:szCs w:val="28"/>
        </w:rPr>
        <w:t xml:space="preserve"> предмет – я </w:t>
      </w:r>
      <w:proofErr w:type="spellStart"/>
      <w:proofErr w:type="gramStart"/>
      <w:r w:rsidRPr="00835A8C">
        <w:rPr>
          <w:sz w:val="28"/>
          <w:szCs w:val="28"/>
        </w:rPr>
        <w:t>досл</w:t>
      </w:r>
      <w:proofErr w:type="gramEnd"/>
      <w:r w:rsidRPr="00835A8C">
        <w:rPr>
          <w:sz w:val="28"/>
          <w:szCs w:val="28"/>
        </w:rPr>
        <w:t>іджую</w:t>
      </w:r>
      <w:proofErr w:type="spellEnd"/>
      <w:r w:rsidRPr="00835A8C">
        <w:rPr>
          <w:sz w:val="28"/>
          <w:szCs w:val="28"/>
        </w:rPr>
        <w:t xml:space="preserve"> </w:t>
      </w:r>
      <w:proofErr w:type="spellStart"/>
      <w:r w:rsidRPr="00835A8C">
        <w:rPr>
          <w:sz w:val="28"/>
          <w:szCs w:val="28"/>
        </w:rPr>
        <w:t>світ</w:t>
      </w:r>
      <w:proofErr w:type="spellEnd"/>
      <w:r w:rsidRPr="00835A8C">
        <w:rPr>
          <w:sz w:val="28"/>
          <w:szCs w:val="28"/>
        </w:rPr>
        <w:t>.</w:t>
      </w: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0F67B8" w:rsidRDefault="000F67B8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E71800">
        <w:rPr>
          <w:b/>
          <w:sz w:val="28"/>
          <w:szCs w:val="28"/>
          <w:lang w:val="uk-UA"/>
        </w:rPr>
        <w:t>авчальний план</w:t>
      </w:r>
    </w:p>
    <w:p w:rsidR="00C848EE" w:rsidRPr="00E71800" w:rsidRDefault="009961CC" w:rsidP="00C8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для 1</w:t>
      </w:r>
      <w:r w:rsidR="00C848EE" w:rsidRPr="00E71800">
        <w:rPr>
          <w:b/>
          <w:sz w:val="28"/>
          <w:szCs w:val="28"/>
          <w:lang w:val="uk-UA"/>
        </w:rPr>
        <w:t xml:space="preserve"> класу</w:t>
      </w:r>
    </w:p>
    <w:p w:rsidR="00C848EE" w:rsidRPr="00E71800" w:rsidRDefault="00C848EE" w:rsidP="00C848EE">
      <w:pPr>
        <w:jc w:val="center"/>
        <w:rPr>
          <w:b/>
          <w:lang w:val="uk-UA"/>
        </w:rPr>
      </w:pPr>
      <w:r w:rsidRPr="00E71800">
        <w:rPr>
          <w:b/>
          <w:lang w:val="uk-UA"/>
        </w:rPr>
        <w:t>з навчанням української мови</w:t>
      </w:r>
    </w:p>
    <w:p w:rsidR="00C848EE" w:rsidRDefault="00C848EE" w:rsidP="00C848EE">
      <w:pPr>
        <w:jc w:val="center"/>
        <w:rPr>
          <w:lang w:val="uk-UA"/>
        </w:rPr>
      </w:pPr>
    </w:p>
    <w:p w:rsidR="00C848EE" w:rsidRDefault="00C848EE" w:rsidP="00C848EE">
      <w:pPr>
        <w:jc w:val="center"/>
        <w:rPr>
          <w:lang w:val="uk-UA"/>
        </w:rPr>
      </w:pPr>
      <w:r w:rsidRPr="00E71800">
        <w:rPr>
          <w:lang w:val="uk-UA"/>
        </w:rPr>
        <w:t>(за типовою освітньою програмою початкової освіти авторського колективу</w:t>
      </w:r>
    </w:p>
    <w:p w:rsidR="00C848EE" w:rsidRDefault="00C848EE" w:rsidP="00C848EE">
      <w:pPr>
        <w:jc w:val="center"/>
        <w:rPr>
          <w:lang w:val="uk-UA"/>
        </w:rPr>
      </w:pPr>
      <w:r w:rsidRPr="00E71800">
        <w:rPr>
          <w:lang w:val="uk-UA"/>
        </w:rPr>
        <w:t xml:space="preserve"> під керівництвом Р. Б. Шияна)</w:t>
      </w:r>
    </w:p>
    <w:p w:rsidR="00C848EE" w:rsidRDefault="00C848EE" w:rsidP="00C848EE">
      <w:pPr>
        <w:jc w:val="center"/>
        <w:rPr>
          <w:lang w:val="uk-UA"/>
        </w:rPr>
      </w:pPr>
    </w:p>
    <w:tbl>
      <w:tblPr>
        <w:tblStyle w:val="a6"/>
        <w:tblW w:w="0" w:type="auto"/>
        <w:tblLook w:val="01E0"/>
      </w:tblPr>
      <w:tblGrid>
        <w:gridCol w:w="4927"/>
        <w:gridCol w:w="3124"/>
        <w:gridCol w:w="1804"/>
      </w:tblGrid>
      <w:tr w:rsidR="000F67B8" w:rsidTr="000F67B8">
        <w:trPr>
          <w:trHeight w:val="671"/>
        </w:trPr>
        <w:tc>
          <w:tcPr>
            <w:tcW w:w="4927" w:type="dxa"/>
            <w:vMerge w:val="restart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800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  <w:p w:rsidR="000F67B8" w:rsidRPr="00E71800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F67B8" w:rsidRPr="00E71800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1800">
              <w:rPr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0F67B8" w:rsidTr="000F67B8">
        <w:trPr>
          <w:trHeight w:val="293"/>
        </w:trPr>
        <w:tc>
          <w:tcPr>
            <w:tcW w:w="4927" w:type="dxa"/>
            <w:vMerge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</w:tcPr>
          <w:p w:rsidR="000F67B8" w:rsidRDefault="000F67B8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Українська мова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4" w:type="dxa"/>
          </w:tcPr>
          <w:p w:rsidR="000F67B8" w:rsidRPr="00387CE4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Іноземна мова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04" w:type="dxa"/>
          </w:tcPr>
          <w:p w:rsidR="000F67B8" w:rsidRPr="00387CE4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Математика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4" w:type="dxa"/>
          </w:tcPr>
          <w:p w:rsidR="000F67B8" w:rsidRPr="00387CE4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Я досліджую світ: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мовно-літературна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математична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природнича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технологічна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інформативна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соціальна і </w:t>
            </w:r>
            <w:proofErr w:type="spellStart"/>
            <w:r>
              <w:rPr>
                <w:lang w:val="uk-UA"/>
              </w:rPr>
              <w:t>здоров’язбережна</w:t>
            </w:r>
            <w:proofErr w:type="spellEnd"/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громадянська та історична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</w:tc>
        <w:tc>
          <w:tcPr>
            <w:tcW w:w="1804" w:type="dxa"/>
          </w:tcPr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 w:rsidP="00C848EE">
            <w:pPr>
              <w:jc w:val="center"/>
              <w:rPr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Мистецтво: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образотворче</w:t>
            </w:r>
          </w:p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музичне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0F67B8" w:rsidRDefault="009961CC" w:rsidP="00C84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0F67B8" w:rsidRDefault="009961CC" w:rsidP="00C848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804" w:type="dxa"/>
          </w:tcPr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>
            <w:pPr>
              <w:spacing w:after="200" w:line="276" w:lineRule="auto"/>
              <w:rPr>
                <w:lang w:val="uk-UA"/>
              </w:rPr>
            </w:pPr>
          </w:p>
          <w:p w:rsidR="000F67B8" w:rsidRDefault="000F67B8" w:rsidP="000F67B8">
            <w:pPr>
              <w:jc w:val="center"/>
              <w:rPr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387CE4" w:rsidRDefault="000F67B8" w:rsidP="00C848EE">
            <w:pPr>
              <w:rPr>
                <w:b/>
                <w:lang w:val="uk-UA"/>
              </w:rPr>
            </w:pPr>
            <w:r w:rsidRPr="00387CE4">
              <w:rPr>
                <w:b/>
                <w:lang w:val="uk-UA"/>
              </w:rPr>
              <w:t>Фізична культура</w:t>
            </w:r>
          </w:p>
        </w:tc>
        <w:tc>
          <w:tcPr>
            <w:tcW w:w="3124" w:type="dxa"/>
          </w:tcPr>
          <w:p w:rsidR="000F67B8" w:rsidRPr="00387CE4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804" w:type="dxa"/>
          </w:tcPr>
          <w:p w:rsidR="000F67B8" w:rsidRPr="00387CE4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3124" w:type="dxa"/>
          </w:tcPr>
          <w:p w:rsidR="000F67B8" w:rsidRPr="00D4639E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04" w:type="dxa"/>
          </w:tcPr>
          <w:p w:rsidR="000F67B8" w:rsidRPr="00D4639E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Default="000F67B8" w:rsidP="00C848EE">
            <w:pPr>
              <w:rPr>
                <w:lang w:val="uk-UA"/>
              </w:rPr>
            </w:pPr>
            <w:r>
              <w:rPr>
                <w:lang w:val="uk-UA"/>
              </w:rPr>
              <w:t>Додаткові години на вивчення предметів з варіативної складової (ХЕ)</w:t>
            </w:r>
          </w:p>
        </w:tc>
        <w:tc>
          <w:tcPr>
            <w:tcW w:w="3124" w:type="dxa"/>
          </w:tcPr>
          <w:p w:rsidR="000F67B8" w:rsidRPr="00D4639E" w:rsidRDefault="000F67B8" w:rsidP="00C848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4" w:type="dxa"/>
          </w:tcPr>
          <w:p w:rsidR="000F67B8" w:rsidRPr="00D4639E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  <w:tr w:rsidR="000F67B8" w:rsidTr="000F67B8">
        <w:tc>
          <w:tcPr>
            <w:tcW w:w="4927" w:type="dxa"/>
          </w:tcPr>
          <w:p w:rsidR="000F67B8" w:rsidRPr="000F67B8" w:rsidRDefault="000F67B8" w:rsidP="00C848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3124" w:type="dxa"/>
          </w:tcPr>
          <w:p w:rsidR="000F67B8" w:rsidRDefault="009961CC" w:rsidP="00C848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04" w:type="dxa"/>
          </w:tcPr>
          <w:p w:rsidR="000F67B8" w:rsidRDefault="000F67B8" w:rsidP="000F67B8">
            <w:pPr>
              <w:jc w:val="center"/>
              <w:rPr>
                <w:b/>
                <w:lang w:val="uk-UA"/>
              </w:rPr>
            </w:pPr>
          </w:p>
        </w:tc>
      </w:tr>
    </w:tbl>
    <w:p w:rsidR="00C848EE" w:rsidRPr="00E71800" w:rsidRDefault="00C848EE" w:rsidP="00C848EE">
      <w:pPr>
        <w:jc w:val="center"/>
        <w:rPr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8D60A8" w:rsidRDefault="00C848EE" w:rsidP="00C848EE">
      <w:pPr>
        <w:ind w:left="4320"/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  <w:r w:rsidRPr="008D60A8"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C848EE" w:rsidRPr="008D60A8" w:rsidRDefault="00C848EE" w:rsidP="00C848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учнів 3 і 4 класів</w:t>
      </w:r>
    </w:p>
    <w:p w:rsidR="00C848EE" w:rsidRPr="008D60A8" w:rsidRDefault="00C848EE" w:rsidP="00C848EE">
      <w:pPr>
        <w:jc w:val="center"/>
        <w:rPr>
          <w:b/>
          <w:bCs/>
          <w:sz w:val="28"/>
          <w:szCs w:val="28"/>
          <w:lang w:val="uk-UA"/>
        </w:rPr>
      </w:pPr>
      <w:r w:rsidRPr="008D60A8">
        <w:rPr>
          <w:b/>
          <w:sz w:val="28"/>
          <w:szCs w:val="28"/>
          <w:lang w:val="uk-UA" w:eastAsia="uk-UA"/>
        </w:rPr>
        <w:t>з українською мовою навчання</w:t>
      </w:r>
      <w:r w:rsidRPr="008D60A8">
        <w:rPr>
          <w:b/>
          <w:bCs/>
          <w:sz w:val="28"/>
          <w:szCs w:val="28"/>
          <w:lang w:val="uk-UA"/>
        </w:rPr>
        <w:t xml:space="preserve"> </w:t>
      </w:r>
    </w:p>
    <w:p w:rsidR="00C848EE" w:rsidRPr="008D60A8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C848EE" w:rsidRPr="00F72FF4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360"/>
              <w:rPr>
                <w:b/>
                <w:sz w:val="28"/>
                <w:szCs w:val="28"/>
                <w:lang w:val="uk-UA"/>
              </w:rPr>
            </w:pPr>
            <w:r w:rsidRPr="008D60A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3A5144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EC3868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EC3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EC38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8D60A8" w:rsidTr="00C848E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1F6E92" w:rsidTr="00C848E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8EE" w:rsidRPr="008D60A8" w:rsidRDefault="00C848EE" w:rsidP="00C848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8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EC386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-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48EE" w:rsidRPr="001F6E92" w:rsidTr="00C848E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ind w:left="127"/>
              <w:rPr>
                <w:sz w:val="28"/>
                <w:szCs w:val="28"/>
                <w:lang w:val="uk-UA"/>
              </w:rPr>
            </w:pPr>
            <w:r w:rsidRPr="008D60A8">
              <w:rPr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EC3868" w:rsidP="00C848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C848EE" w:rsidRPr="008D60A8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8EE" w:rsidRPr="008D60A8" w:rsidRDefault="00C848EE" w:rsidP="00C848E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48EE" w:rsidRPr="002C21DE" w:rsidRDefault="00C848EE" w:rsidP="00C848EE">
      <w:pPr>
        <w:shd w:val="clear" w:color="auto" w:fill="FFFFFF"/>
        <w:ind w:left="5529"/>
        <w:rPr>
          <w:sz w:val="28"/>
          <w:szCs w:val="28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523D1A" w:rsidRDefault="00C848EE" w:rsidP="00C848EE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C848EE" w:rsidRPr="0043181E" w:rsidRDefault="00C848EE" w:rsidP="00C848EE">
      <w:pPr>
        <w:shd w:val="clear" w:color="auto" w:fill="FFFFFF"/>
        <w:rPr>
          <w:sz w:val="28"/>
          <w:szCs w:val="28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p w:rsidR="00C848EE" w:rsidRDefault="00C848EE" w:rsidP="00C848EE">
      <w:pPr>
        <w:jc w:val="center"/>
        <w:rPr>
          <w:b/>
          <w:bCs/>
          <w:sz w:val="28"/>
          <w:szCs w:val="28"/>
          <w:lang w:val="uk-UA"/>
        </w:rPr>
      </w:pPr>
    </w:p>
    <w:sectPr w:rsidR="00C848EE" w:rsidSect="00C848EE">
      <w:pgSz w:w="11906" w:h="16838"/>
      <w:pgMar w:top="850" w:right="566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48EE"/>
    <w:rsid w:val="000402B9"/>
    <w:rsid w:val="000F67B8"/>
    <w:rsid w:val="002D5DE4"/>
    <w:rsid w:val="003605E4"/>
    <w:rsid w:val="007C3EC4"/>
    <w:rsid w:val="009961CC"/>
    <w:rsid w:val="00B57D62"/>
    <w:rsid w:val="00C848EE"/>
    <w:rsid w:val="00E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8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48EE"/>
    <w:rPr>
      <w:b/>
      <w:bCs/>
    </w:rPr>
  </w:style>
  <w:style w:type="character" w:styleId="a5">
    <w:name w:val="Hyperlink"/>
    <w:basedOn w:val="a0"/>
    <w:rsid w:val="00C84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48EE"/>
  </w:style>
  <w:style w:type="table" w:styleId="a6">
    <w:name w:val="Table Grid"/>
    <w:basedOn w:val="a1"/>
    <w:rsid w:val="00C8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2145-19/paran12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442-17" TargetMode="External"/><Relationship Id="rId5" Type="http://schemas.openxmlformats.org/officeDocument/2006/relationships/hyperlink" Target="https://base.kristti.com.ua/?p=328" TargetMode="External"/><Relationship Id="rId4" Type="http://schemas.openxmlformats.org/officeDocument/2006/relationships/hyperlink" Target="https://base.kristti.com.ua/?p=58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dcterms:created xsi:type="dcterms:W3CDTF">2021-09-23T19:28:00Z</dcterms:created>
  <dcterms:modified xsi:type="dcterms:W3CDTF">2021-09-23T19:28:00Z</dcterms:modified>
</cp:coreProperties>
</file>