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F2" w:rsidRPr="00CB7C01" w:rsidRDefault="00605DF2" w:rsidP="00605D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B7C01">
        <w:rPr>
          <w:rFonts w:ascii="Times New Roman" w:hAnsi="Times New Roman" w:cs="Times New Roman"/>
          <w:b/>
          <w:sz w:val="32"/>
          <w:szCs w:val="32"/>
          <w:lang w:val="uk-UA"/>
        </w:rPr>
        <w:t>Протокол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№2</w:t>
      </w:r>
    </w:p>
    <w:p w:rsidR="00605DF2" w:rsidRPr="00DC571A" w:rsidRDefault="00605DF2" w:rsidP="00605D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571A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засідання педагогічної ради</w:t>
      </w:r>
    </w:p>
    <w:p w:rsidR="00605DF2" w:rsidRPr="00DC571A" w:rsidRDefault="00605DF2" w:rsidP="00605D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DC571A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Підгайчиківського</w:t>
      </w:r>
      <w:proofErr w:type="spellEnd"/>
      <w:r w:rsidRPr="00DC57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ліцею</w:t>
      </w:r>
    </w:p>
    <w:p w:rsidR="00605DF2" w:rsidRPr="00DC571A" w:rsidRDefault="00605DF2" w:rsidP="00605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57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135A27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січ</w:t>
      </w:r>
      <w:r w:rsidRPr="00DC571A">
        <w:rPr>
          <w:rFonts w:ascii="Times New Roman" w:hAnsi="Times New Roman" w:cs="Times New Roman"/>
          <w:b/>
          <w:sz w:val="28"/>
          <w:szCs w:val="28"/>
          <w:lang w:val="uk-UA"/>
        </w:rPr>
        <w:t>ня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A737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C57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605DF2" w:rsidRDefault="00605DF2" w:rsidP="00605D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Pr="008F282C" w:rsidRDefault="00605DF2" w:rsidP="00605DF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–</w:t>
      </w:r>
      <w:r w:rsidR="00AA7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педради </w:t>
      </w:r>
      <w:r w:rsidRPr="008F282C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</w:p>
    <w:p w:rsidR="00605DF2" w:rsidRPr="008F282C" w:rsidRDefault="00605DF2" w:rsidP="00605DF2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–</w:t>
      </w:r>
      <w:r w:rsidR="00AA7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D16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 педради </w:t>
      </w:r>
      <w:r w:rsidRPr="008F282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787D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Л. Д. </w:t>
      </w:r>
      <w:proofErr w:type="spellStart"/>
      <w:r w:rsidR="00787D16">
        <w:rPr>
          <w:rFonts w:ascii="Times New Roman" w:hAnsi="Times New Roman" w:cs="Times New Roman"/>
          <w:i/>
          <w:sz w:val="28"/>
          <w:szCs w:val="28"/>
          <w:lang w:val="uk-UA"/>
        </w:rPr>
        <w:t>Далибожик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605DF2" w:rsidRDefault="00605DF2" w:rsidP="00605D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605DF2" w:rsidRDefault="00605DF2" w:rsidP="00605D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Результативність моніторингового дослідження якості знань учнів з </w:t>
      </w:r>
      <w:r w:rsidR="00AA7372">
        <w:rPr>
          <w:rFonts w:ascii="Times New Roman" w:hAnsi="Times New Roman" w:cs="Times New Roman"/>
          <w:sz w:val="28"/>
          <w:szCs w:val="28"/>
          <w:lang w:val="uk-UA"/>
        </w:rPr>
        <w:t xml:space="preserve">хімії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AA737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-11 класах</w:t>
      </w:r>
      <w:r w:rsidR="00EF4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0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(доповідач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заступник директора ліцею з навчально-виховної роботи Р. С. Савчук; доповідь додається)</w:t>
      </w:r>
    </w:p>
    <w:p w:rsidR="00AA7372" w:rsidRPr="00AA7372" w:rsidRDefault="00AA7372" w:rsidP="00AA73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Вибір підручників для учнів 9-х класів</w:t>
      </w:r>
      <w:r w:rsidR="00EF4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0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(доповідач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заступник директора ліцею з навчально-виховної роботи Р. С. Савчук)</w:t>
      </w:r>
    </w:p>
    <w:p w:rsidR="00605DF2" w:rsidRPr="003C5DF6" w:rsidRDefault="00605DF2" w:rsidP="00605D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директора ліцею С.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рішень педагогічної ради від 2</w:t>
      </w:r>
      <w:r w:rsidR="00AA737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.08.20</w:t>
      </w:r>
      <w:r w:rsidR="00AA7372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605DF2" w:rsidRPr="00423336" w:rsidRDefault="00605DF2" w:rsidP="00605D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 w:rsidR="00605DF2" w:rsidRPr="00423336" w:rsidRDefault="00605DF2" w:rsidP="00605DF2">
      <w:pPr>
        <w:pStyle w:val="a3"/>
        <w:ind w:left="76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05DF2" w:rsidRDefault="00605DF2" w:rsidP="00605D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Слухали:</w:t>
      </w:r>
    </w:p>
    <w:p w:rsidR="00605DF2" w:rsidRDefault="00605DF2" w:rsidP="00605D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Р.С. Савчук – Про результативність моніторингового дослідження якості знань учнів з </w:t>
      </w:r>
      <w:r w:rsidR="00F54326">
        <w:rPr>
          <w:rFonts w:ascii="Times New Roman" w:hAnsi="Times New Roman" w:cs="Times New Roman"/>
          <w:sz w:val="28"/>
          <w:szCs w:val="28"/>
          <w:lang w:val="uk-UA"/>
        </w:rPr>
        <w:t>хімії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F54326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-11 класах</w:t>
      </w:r>
    </w:p>
    <w:p w:rsidR="00605DF2" w:rsidRDefault="00605DF2" w:rsidP="00605D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 зазначив, що </w:t>
      </w:r>
      <w:r w:rsidRPr="00E33B07">
        <w:rPr>
          <w:rFonts w:ascii="Times New Roman" w:hAnsi="Times New Roman" w:cs="Times New Roman"/>
          <w:sz w:val="28"/>
          <w:szCs w:val="28"/>
          <w:lang w:val="uk-UA"/>
        </w:rPr>
        <w:t xml:space="preserve">протягом грудня </w:t>
      </w:r>
      <w:r w:rsidR="009E5959">
        <w:rPr>
          <w:rFonts w:ascii="Times New Roman" w:hAnsi="Times New Roman" w:cs="Times New Roman"/>
          <w:sz w:val="28"/>
          <w:szCs w:val="28"/>
          <w:lang w:val="uk-UA"/>
        </w:rPr>
        <w:t>проводилося моніторингове дослідження знань учнів з</w:t>
      </w:r>
      <w:r w:rsidRPr="00E33B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959">
        <w:rPr>
          <w:rFonts w:ascii="Times New Roman" w:hAnsi="Times New Roman" w:cs="Times New Roman"/>
          <w:sz w:val="28"/>
          <w:szCs w:val="28"/>
          <w:lang w:val="uk-UA"/>
        </w:rPr>
        <w:t>хімії</w:t>
      </w:r>
      <w:r w:rsidRPr="00E33B07">
        <w:rPr>
          <w:rFonts w:ascii="Times New Roman" w:hAnsi="Times New Roman" w:cs="Times New Roman"/>
          <w:sz w:val="28"/>
          <w:szCs w:val="28"/>
          <w:lang w:val="uk-UA"/>
        </w:rPr>
        <w:t xml:space="preserve">, рівень дотримання психолого-педагогічних вимог до уроку, відповідність рівня навчальних досягнень учнів державним вимогам щодо </w:t>
      </w:r>
      <w:r w:rsidR="006B5497">
        <w:rPr>
          <w:rFonts w:ascii="Times New Roman" w:hAnsi="Times New Roman" w:cs="Times New Roman"/>
          <w:sz w:val="28"/>
          <w:szCs w:val="28"/>
          <w:lang w:val="uk-UA"/>
        </w:rPr>
        <w:t>вивчення предмета.</w:t>
      </w:r>
    </w:p>
    <w:p w:rsidR="00F94C53" w:rsidRPr="00E33B07" w:rsidRDefault="00605DF2" w:rsidP="000065A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B07">
        <w:rPr>
          <w:rFonts w:ascii="Times New Roman" w:hAnsi="Times New Roman" w:cs="Times New Roman"/>
          <w:sz w:val="28"/>
          <w:szCs w:val="28"/>
          <w:lang w:val="uk-UA"/>
        </w:rPr>
        <w:t xml:space="preserve">У процесі </w:t>
      </w:r>
      <w:r w:rsidR="004B55F5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Pr="00E33B07">
        <w:rPr>
          <w:rFonts w:ascii="Times New Roman" w:hAnsi="Times New Roman" w:cs="Times New Roman"/>
          <w:sz w:val="28"/>
          <w:szCs w:val="28"/>
          <w:lang w:val="uk-UA"/>
        </w:rPr>
        <w:t xml:space="preserve"> відвідувались уроки, позакласні заходи. Кабінет </w:t>
      </w:r>
      <w:r w:rsidR="004B55F5">
        <w:rPr>
          <w:rFonts w:ascii="Times New Roman" w:hAnsi="Times New Roman" w:cs="Times New Roman"/>
          <w:sz w:val="28"/>
          <w:szCs w:val="28"/>
          <w:lang w:val="uk-UA"/>
        </w:rPr>
        <w:t>хімії</w:t>
      </w:r>
      <w:r w:rsidRPr="00E33B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5F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чинних вимог, зокрема функціонує витяжна шафа, оформлено </w:t>
      </w:r>
      <w:r w:rsidR="004F21FB">
        <w:rPr>
          <w:rFonts w:ascii="Times New Roman" w:hAnsi="Times New Roman" w:cs="Times New Roman"/>
          <w:sz w:val="28"/>
          <w:szCs w:val="28"/>
          <w:lang w:val="uk-UA"/>
        </w:rPr>
        <w:t>стенди, розгортки</w:t>
      </w:r>
      <w:r w:rsidR="009536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F21FB">
        <w:rPr>
          <w:rFonts w:ascii="Times New Roman" w:hAnsi="Times New Roman" w:cs="Times New Roman"/>
          <w:sz w:val="28"/>
          <w:szCs w:val="28"/>
          <w:lang w:val="uk-UA"/>
        </w:rPr>
        <w:t>У ліцеї є лаборантська кімната, де зберігаються хімічні реактиви, хімічні препарати, посуд, але недостатня кількість їх</w:t>
      </w:r>
      <w:r w:rsidRPr="00E33B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4C53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 хімії здійснюється за навчальною програмою «Хімія, 7-11 кл.»</w:t>
      </w:r>
      <w:r w:rsidR="00A96AE0">
        <w:rPr>
          <w:rFonts w:ascii="Times New Roman" w:hAnsi="Times New Roman" w:cs="Times New Roman"/>
          <w:sz w:val="28"/>
          <w:szCs w:val="28"/>
          <w:lang w:val="uk-UA"/>
        </w:rPr>
        <w:t>, учні забезпечені підручниками.</w:t>
      </w:r>
    </w:p>
    <w:p w:rsidR="00605DF2" w:rsidRDefault="00605DF2" w:rsidP="00FE6B8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B07">
        <w:rPr>
          <w:rFonts w:ascii="Times New Roman" w:hAnsi="Times New Roman" w:cs="Times New Roman"/>
          <w:sz w:val="28"/>
          <w:szCs w:val="28"/>
          <w:lang w:val="uk-UA"/>
        </w:rPr>
        <w:t xml:space="preserve">      Учител</w:t>
      </w:r>
      <w:r w:rsidR="00F94C53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proofErr w:type="spellStart"/>
      <w:r w:rsidR="00A96AE0">
        <w:rPr>
          <w:rFonts w:ascii="Times New Roman" w:hAnsi="Times New Roman" w:cs="Times New Roman"/>
          <w:sz w:val="28"/>
          <w:szCs w:val="28"/>
          <w:lang w:val="uk-UA"/>
        </w:rPr>
        <w:t>Бокотько</w:t>
      </w:r>
      <w:proofErr w:type="spellEnd"/>
      <w:r w:rsidR="00A96AE0">
        <w:rPr>
          <w:rFonts w:ascii="Times New Roman" w:hAnsi="Times New Roman" w:cs="Times New Roman"/>
          <w:sz w:val="28"/>
          <w:szCs w:val="28"/>
          <w:lang w:val="uk-UA"/>
        </w:rPr>
        <w:t xml:space="preserve"> Галина Степанівна є головою методичного об’єднання вчителів природничих наук ліцею, поглиблено працює над питанням «Впровадження ІКТ на уроках хімії та біології», майстерно створює і підтримує атмосферу творчої та напруженої праці.</w:t>
      </w:r>
      <w:r w:rsidR="005450B6">
        <w:rPr>
          <w:rFonts w:ascii="Times New Roman" w:hAnsi="Times New Roman" w:cs="Times New Roman"/>
          <w:sz w:val="28"/>
          <w:szCs w:val="28"/>
          <w:lang w:val="uk-UA"/>
        </w:rPr>
        <w:t xml:space="preserve"> Уроки Галини Степанівни вирізняються науковою обґрунтованістю, проблемністю, вмілою організацією.</w:t>
      </w:r>
    </w:p>
    <w:p w:rsidR="009A322F" w:rsidRDefault="009A322F" w:rsidP="00605D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Default="00605DF2" w:rsidP="00605D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Виступили: </w:t>
      </w:r>
    </w:p>
    <w:p w:rsidR="00605DF2" w:rsidRDefault="009A322F" w:rsidP="00605D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Бокотько</w:t>
      </w:r>
      <w:proofErr w:type="spellEnd"/>
      <w:r w:rsidR="00605DF2">
        <w:rPr>
          <w:rFonts w:ascii="Times New Roman" w:hAnsi="Times New Roman" w:cs="Times New Roman"/>
          <w:sz w:val="28"/>
          <w:szCs w:val="28"/>
          <w:lang w:val="uk-UA"/>
        </w:rPr>
        <w:t xml:space="preserve"> – Про те, що </w:t>
      </w:r>
      <w:r w:rsidR="000B4E59">
        <w:rPr>
          <w:rFonts w:ascii="Times New Roman" w:hAnsi="Times New Roman" w:cs="Times New Roman"/>
          <w:sz w:val="28"/>
          <w:szCs w:val="28"/>
          <w:lang w:val="uk-UA"/>
        </w:rPr>
        <w:t>велику роль у підвищенні якості знань учнів з хімії є використання на уроках інтерактивної дошки</w:t>
      </w:r>
      <w:r w:rsidR="00605D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5DF2" w:rsidRDefault="00605DF2" w:rsidP="00605D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Default="00605DF2" w:rsidP="00605D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605DF2" w:rsidRDefault="00605DF2" w:rsidP="00605D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873E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Залучати учнів до активної діяльності під час формування нових знань.</w:t>
      </w:r>
    </w:p>
    <w:p w:rsidR="00F873EA" w:rsidRDefault="00605DF2" w:rsidP="00605D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873E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Під час організації навчально-виховного процесу учителям </w:t>
      </w:r>
    </w:p>
    <w:p w:rsidR="00605DF2" w:rsidRDefault="00F873EA" w:rsidP="00605D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05DF2">
        <w:rPr>
          <w:rFonts w:ascii="Times New Roman" w:hAnsi="Times New Roman" w:cs="Times New Roman"/>
          <w:sz w:val="28"/>
          <w:szCs w:val="28"/>
          <w:lang w:val="uk-UA"/>
        </w:rPr>
        <w:t xml:space="preserve">.1. Використовувати інноваційні форми контролю за рівнем засвоєння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знань, </w:t>
      </w:r>
      <w:r w:rsidR="00605DF2">
        <w:rPr>
          <w:rFonts w:ascii="Times New Roman" w:hAnsi="Times New Roman" w:cs="Times New Roman"/>
          <w:sz w:val="28"/>
          <w:szCs w:val="28"/>
          <w:lang w:val="uk-UA"/>
        </w:rPr>
        <w:t>на кожному уроці слід особливу увагу приділяти завданням на формування в учнів умінь аналізувати, порівнювати та узагальнювати навчальни</w:t>
      </w:r>
      <w:r>
        <w:rPr>
          <w:rFonts w:ascii="Times New Roman" w:hAnsi="Times New Roman" w:cs="Times New Roman"/>
          <w:sz w:val="28"/>
          <w:szCs w:val="28"/>
          <w:lang w:val="uk-UA"/>
        </w:rPr>
        <w:t>й матеріал на всіх етапах уроку</w:t>
      </w:r>
      <w:r w:rsidR="008952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5DF2" w:rsidRDefault="0089520D" w:rsidP="00605D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05DF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05DF2">
        <w:rPr>
          <w:rFonts w:ascii="Times New Roman" w:hAnsi="Times New Roman" w:cs="Times New Roman"/>
          <w:sz w:val="28"/>
          <w:szCs w:val="28"/>
          <w:lang w:val="uk-UA"/>
        </w:rPr>
        <w:t xml:space="preserve">. Застосовувати на уроках </w:t>
      </w:r>
      <w:proofErr w:type="spellStart"/>
      <w:r w:rsidR="00605DF2">
        <w:rPr>
          <w:rFonts w:ascii="Times New Roman" w:hAnsi="Times New Roman" w:cs="Times New Roman"/>
          <w:sz w:val="28"/>
          <w:szCs w:val="28"/>
          <w:lang w:val="uk-UA"/>
        </w:rPr>
        <w:t>проєктні</w:t>
      </w:r>
      <w:proofErr w:type="spellEnd"/>
      <w:r w:rsidR="00605DF2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технології, завдання на розвиток критичного мислення, дослідницько-пошукові завдання.</w:t>
      </w:r>
    </w:p>
    <w:p w:rsidR="00605DF2" w:rsidRDefault="0089520D" w:rsidP="00605D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05DF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05DF2">
        <w:rPr>
          <w:rFonts w:ascii="Times New Roman" w:hAnsi="Times New Roman" w:cs="Times New Roman"/>
          <w:sz w:val="28"/>
          <w:szCs w:val="28"/>
          <w:lang w:val="uk-UA"/>
        </w:rPr>
        <w:t>. Надавати додаткові консультації учням, які мають початковий та середній рівень навчальних досягнень.</w:t>
      </w:r>
    </w:p>
    <w:p w:rsidR="00605DF2" w:rsidRDefault="0089520D" w:rsidP="00605D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05DF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05DF2">
        <w:rPr>
          <w:rFonts w:ascii="Times New Roman" w:hAnsi="Times New Roman" w:cs="Times New Roman"/>
          <w:sz w:val="28"/>
          <w:szCs w:val="28"/>
          <w:lang w:val="uk-UA"/>
        </w:rPr>
        <w:t>. На уроках більше використовувати тестові завдання у формі ЗНО, форми інтерактивного навчання.</w:t>
      </w:r>
    </w:p>
    <w:p w:rsidR="00605DF2" w:rsidRDefault="0089520D" w:rsidP="00605D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05DF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05DF2">
        <w:rPr>
          <w:rFonts w:ascii="Times New Roman" w:hAnsi="Times New Roman" w:cs="Times New Roman"/>
          <w:sz w:val="28"/>
          <w:szCs w:val="28"/>
          <w:lang w:val="uk-UA"/>
        </w:rPr>
        <w:t xml:space="preserve">. Посилити роботу з обдарованими дітьми, залучати їх до участі в предметних олімпіадах, різноманітних конкурсах та </w:t>
      </w:r>
      <w:proofErr w:type="spellStart"/>
      <w:r w:rsidR="00605DF2">
        <w:rPr>
          <w:rFonts w:ascii="Times New Roman" w:hAnsi="Times New Roman" w:cs="Times New Roman"/>
          <w:sz w:val="28"/>
          <w:szCs w:val="28"/>
          <w:lang w:val="uk-UA"/>
        </w:rPr>
        <w:t>проєктах</w:t>
      </w:r>
      <w:proofErr w:type="spellEnd"/>
      <w:r w:rsidR="00605DF2">
        <w:rPr>
          <w:rFonts w:ascii="Times New Roman" w:hAnsi="Times New Roman" w:cs="Times New Roman"/>
          <w:sz w:val="28"/>
          <w:szCs w:val="28"/>
          <w:lang w:val="uk-UA"/>
        </w:rPr>
        <w:t>, що створюють умови для самопізнання й самореалізації здобувачів освіти.</w:t>
      </w:r>
    </w:p>
    <w:p w:rsidR="00605DF2" w:rsidRDefault="0089520D" w:rsidP="00605D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05DF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05DF2">
        <w:rPr>
          <w:rFonts w:ascii="Times New Roman" w:hAnsi="Times New Roman" w:cs="Times New Roman"/>
          <w:sz w:val="28"/>
          <w:szCs w:val="28"/>
          <w:lang w:val="uk-UA"/>
        </w:rPr>
        <w:t>. Активно займатися самоосвітою</w:t>
      </w:r>
      <w:r w:rsidR="00605DF2">
        <w:rPr>
          <w:rFonts w:ascii="Times New Roman" w:hAnsi="Times New Roman" w:cs="Times New Roman"/>
          <w:i/>
          <w:sz w:val="28"/>
          <w:szCs w:val="28"/>
          <w:lang w:val="uk-UA"/>
        </w:rPr>
        <w:t>(учителям)</w:t>
      </w:r>
      <w:r w:rsidR="00605D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05DF2" w:rsidRDefault="0089520D" w:rsidP="00605D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05DF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05DF2">
        <w:rPr>
          <w:rFonts w:ascii="Times New Roman" w:hAnsi="Times New Roman" w:cs="Times New Roman"/>
          <w:sz w:val="28"/>
          <w:szCs w:val="28"/>
          <w:lang w:val="uk-UA"/>
        </w:rPr>
        <w:t xml:space="preserve">. Систематично працювати над підвищенням рівня викладання предметів, вдосконалювати свою професійну майстерність, впроваджувати освітні інновації, сучасні інформаційні технології з метою розвитку в учнів ключових </w:t>
      </w:r>
      <w:proofErr w:type="spellStart"/>
      <w:r w:rsidR="00605DF2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605D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520D" w:rsidRDefault="0089520D" w:rsidP="00605D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2.8. </w:t>
      </w:r>
      <w:r w:rsidR="00BC6479">
        <w:rPr>
          <w:rFonts w:ascii="Times New Roman" w:hAnsi="Times New Roman" w:cs="Times New Roman"/>
          <w:sz w:val="28"/>
          <w:szCs w:val="28"/>
          <w:lang w:val="uk-UA"/>
        </w:rPr>
        <w:t>З метою інтенсифікації освітнього процесу використовувати ІКТ на різних типах уроків.</w:t>
      </w:r>
    </w:p>
    <w:p w:rsidR="00605DF2" w:rsidRDefault="00605DF2" w:rsidP="00605D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F88" w:rsidRDefault="00D93F88" w:rsidP="00605D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Слухали:</w:t>
      </w:r>
    </w:p>
    <w:p w:rsidR="00A05BD2" w:rsidRDefault="00A05BD2" w:rsidP="00A05BD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Р.С. Савчук – Про вибір підручників для учнів 9-х класів</w:t>
      </w:r>
      <w:r w:rsidRPr="006249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BD2" w:rsidRDefault="00A05BD2" w:rsidP="00A05BD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 запропонував ряд підручників для учнів 9-х класів різних авторів.</w:t>
      </w:r>
    </w:p>
    <w:p w:rsidR="00A05BD2" w:rsidRDefault="00A05BD2" w:rsidP="00A05BD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BD2" w:rsidRDefault="00A05BD2" w:rsidP="00A05BD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2E7AA7" w:rsidRDefault="002E7AA7" w:rsidP="002E7AA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Гайдащук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 обрання підручника алгебри автора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С.  та 4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геометрії автора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С. та 4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7AA7" w:rsidRDefault="002E7AA7" w:rsidP="002E7AA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Т.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Борисевич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Про обрання підручника англійської мови автора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Карп’юк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Д. та </w:t>
      </w:r>
      <w:r w:rsidR="00F94DD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7AA7" w:rsidRDefault="002E7AA7" w:rsidP="002E7AA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Р.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Рибчук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Про обрання підручника біології автора Соболь В. І. та </w:t>
      </w:r>
      <w:r w:rsidR="00F94DD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322F" w:rsidRDefault="008B322F" w:rsidP="008B32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Г. Красуцька – Про обрання підручника української мови авторів Заболотного О. В., Заболотного В. В. та 2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української літератури  автора Авраменка О. М. та 3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507E" w:rsidRDefault="002B4FBD" w:rsidP="004E507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 Р. Михайлюк</w:t>
      </w:r>
      <w:r w:rsidR="004E507E">
        <w:rPr>
          <w:rFonts w:ascii="Times New Roman" w:hAnsi="Times New Roman" w:cs="Times New Roman"/>
          <w:sz w:val="28"/>
          <w:szCs w:val="28"/>
          <w:lang w:val="uk-UA"/>
        </w:rPr>
        <w:t xml:space="preserve"> - Про обрання підручника зарубіжної літератури автора </w:t>
      </w:r>
      <w:proofErr w:type="spellStart"/>
      <w:r w:rsidR="004E507E">
        <w:rPr>
          <w:rFonts w:ascii="Times New Roman" w:hAnsi="Times New Roman" w:cs="Times New Roman"/>
          <w:sz w:val="28"/>
          <w:szCs w:val="28"/>
          <w:lang w:val="uk-UA"/>
        </w:rPr>
        <w:t>Міляновської</w:t>
      </w:r>
      <w:proofErr w:type="spellEnd"/>
      <w:r w:rsidR="004E507E">
        <w:rPr>
          <w:rFonts w:ascii="Times New Roman" w:hAnsi="Times New Roman" w:cs="Times New Roman"/>
          <w:sz w:val="28"/>
          <w:szCs w:val="28"/>
          <w:lang w:val="uk-UA"/>
        </w:rPr>
        <w:t xml:space="preserve"> Н. Р. та 5 альтернативних </w:t>
      </w:r>
      <w:r w:rsidR="004E507E"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4E50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507E" w:rsidRDefault="004E507E" w:rsidP="004E507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r w:rsidR="00BB4E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Про обрання підручника мистецтва автора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М. та </w:t>
      </w:r>
      <w:r w:rsidR="00BB4EE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</w:t>
      </w:r>
      <w:r w:rsidR="00BB4EE7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507E" w:rsidRDefault="004E507E" w:rsidP="004E507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Лукинюк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Про обрання підручника німецької мови автор</w:t>
      </w:r>
      <w:r w:rsidR="00BB4EE7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Сотникової С. І.</w:t>
      </w:r>
      <w:r w:rsidR="00BB4EE7">
        <w:rPr>
          <w:rFonts w:ascii="Times New Roman" w:hAnsi="Times New Roman" w:cs="Times New Roman"/>
          <w:sz w:val="28"/>
          <w:szCs w:val="28"/>
          <w:lang w:val="uk-UA"/>
        </w:rPr>
        <w:t>, Гоголєвої Г.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B4EE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</w:t>
      </w:r>
      <w:r w:rsidR="00BB4EE7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507E" w:rsidRDefault="004E507E" w:rsidP="004E507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Якубів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Про обрання підручника основ здоров’я автора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Тагліної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В. та </w:t>
      </w:r>
      <w:r w:rsidR="00DE38B4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інформатики авторів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Ривкінда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Й. Я., Лисенко Т. 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Шакотько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В. та 4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507E" w:rsidRDefault="004E507E" w:rsidP="004E507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Д. Мельничук - Про обрання підручника фізики автор</w:t>
      </w:r>
      <w:r w:rsidR="00221A6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A69">
        <w:rPr>
          <w:rFonts w:ascii="Times New Roman" w:hAnsi="Times New Roman" w:cs="Times New Roman"/>
          <w:sz w:val="28"/>
          <w:szCs w:val="28"/>
          <w:lang w:val="uk-UA"/>
        </w:rPr>
        <w:t>Сиротюк В. 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21A6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507E" w:rsidRDefault="004E507E" w:rsidP="004E507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Бокотько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Про обрання підручника хімії автора Ярошенко О. Г. та 3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714F" w:rsidRDefault="0084714F" w:rsidP="0084714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E507E"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підручника всесвітньої історії  авторів Щупак І. Я., Бурлаки О. В., Власової Н. С., </w:t>
      </w:r>
      <w:proofErr w:type="spellStart"/>
      <w:r w:rsidR="004E507E">
        <w:rPr>
          <w:rFonts w:ascii="Times New Roman" w:hAnsi="Times New Roman" w:cs="Times New Roman"/>
          <w:sz w:val="28"/>
          <w:szCs w:val="28"/>
          <w:lang w:val="uk-UA"/>
        </w:rPr>
        <w:t>Піскарьової</w:t>
      </w:r>
      <w:proofErr w:type="spellEnd"/>
      <w:r w:rsidR="004E507E">
        <w:rPr>
          <w:rFonts w:ascii="Times New Roman" w:hAnsi="Times New Roman" w:cs="Times New Roman"/>
          <w:sz w:val="28"/>
          <w:szCs w:val="28"/>
          <w:lang w:val="uk-UA"/>
        </w:rPr>
        <w:t xml:space="preserve"> І. О., </w:t>
      </w:r>
      <w:proofErr w:type="spellStart"/>
      <w:r w:rsidR="004E507E">
        <w:rPr>
          <w:rFonts w:ascii="Times New Roman" w:hAnsi="Times New Roman" w:cs="Times New Roman"/>
          <w:sz w:val="28"/>
          <w:szCs w:val="28"/>
          <w:lang w:val="uk-UA"/>
        </w:rPr>
        <w:t>Секиринського</w:t>
      </w:r>
      <w:proofErr w:type="spellEnd"/>
      <w:r w:rsidR="004E507E">
        <w:rPr>
          <w:rFonts w:ascii="Times New Roman" w:hAnsi="Times New Roman" w:cs="Times New Roman"/>
          <w:sz w:val="28"/>
          <w:szCs w:val="28"/>
          <w:lang w:val="uk-UA"/>
        </w:rPr>
        <w:t xml:space="preserve"> Д. О. та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E507E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 w:rsidR="004E507E"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4E507E">
        <w:rPr>
          <w:rFonts w:ascii="Times New Roman" w:hAnsi="Times New Roman" w:cs="Times New Roman"/>
          <w:sz w:val="28"/>
          <w:szCs w:val="28"/>
          <w:lang w:val="uk-UA"/>
        </w:rPr>
        <w:t xml:space="preserve">; історії України авторів Щупак І. Я., Черкас Б. В., Бурлаки О. В., Власової Н. С., Галушко К. Ю., </w:t>
      </w:r>
      <w:proofErr w:type="spellStart"/>
      <w:r w:rsidR="004E507E">
        <w:rPr>
          <w:rFonts w:ascii="Times New Roman" w:hAnsi="Times New Roman" w:cs="Times New Roman"/>
          <w:sz w:val="28"/>
          <w:szCs w:val="28"/>
          <w:lang w:val="uk-UA"/>
        </w:rPr>
        <w:t>Кронгауз</w:t>
      </w:r>
      <w:proofErr w:type="spellEnd"/>
      <w:r w:rsidR="004E507E">
        <w:rPr>
          <w:rFonts w:ascii="Times New Roman" w:hAnsi="Times New Roman" w:cs="Times New Roman"/>
          <w:sz w:val="28"/>
          <w:szCs w:val="28"/>
          <w:lang w:val="uk-UA"/>
        </w:rPr>
        <w:t xml:space="preserve"> В. О., </w:t>
      </w:r>
      <w:proofErr w:type="spellStart"/>
      <w:r w:rsidR="004E507E">
        <w:rPr>
          <w:rFonts w:ascii="Times New Roman" w:hAnsi="Times New Roman" w:cs="Times New Roman"/>
          <w:sz w:val="28"/>
          <w:szCs w:val="28"/>
          <w:lang w:val="uk-UA"/>
        </w:rPr>
        <w:t>Піскарьової</w:t>
      </w:r>
      <w:proofErr w:type="spellEnd"/>
      <w:r w:rsidR="004E507E">
        <w:rPr>
          <w:rFonts w:ascii="Times New Roman" w:hAnsi="Times New Roman" w:cs="Times New Roman"/>
          <w:sz w:val="28"/>
          <w:szCs w:val="28"/>
          <w:lang w:val="uk-UA"/>
        </w:rPr>
        <w:t xml:space="preserve"> І. О., </w:t>
      </w:r>
      <w:proofErr w:type="spellStart"/>
      <w:r w:rsidR="004E507E">
        <w:rPr>
          <w:rFonts w:ascii="Times New Roman" w:hAnsi="Times New Roman" w:cs="Times New Roman"/>
          <w:sz w:val="28"/>
          <w:szCs w:val="28"/>
          <w:lang w:val="uk-UA"/>
        </w:rPr>
        <w:t>Секиринського</w:t>
      </w:r>
      <w:proofErr w:type="spellEnd"/>
      <w:r w:rsidR="004E507E">
        <w:rPr>
          <w:rFonts w:ascii="Times New Roman" w:hAnsi="Times New Roman" w:cs="Times New Roman"/>
          <w:sz w:val="28"/>
          <w:szCs w:val="28"/>
          <w:lang w:val="uk-UA"/>
        </w:rPr>
        <w:t xml:space="preserve"> Д. О.  та 5 альтернативних </w:t>
      </w:r>
      <w:r w:rsidR="004E507E"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основ правознавства автора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Наровлянського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Д. та 5 альте6рнативних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91" w:rsidRDefault="000D2F91" w:rsidP="000D2F9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Микитчук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Про обрання підручника </w:t>
      </w:r>
      <w:r w:rsidR="007900A9">
        <w:rPr>
          <w:rFonts w:ascii="Times New Roman" w:hAnsi="Times New Roman" w:cs="Times New Roman"/>
          <w:sz w:val="28"/>
          <w:szCs w:val="28"/>
          <w:lang w:val="uk-UA"/>
        </w:rPr>
        <w:t>геог</w:t>
      </w:r>
      <w:r w:rsidR="00B85FC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900A9">
        <w:rPr>
          <w:rFonts w:ascii="Times New Roman" w:hAnsi="Times New Roman" w:cs="Times New Roman"/>
          <w:sz w:val="28"/>
          <w:szCs w:val="28"/>
          <w:lang w:val="uk-UA"/>
        </w:rPr>
        <w:t>аф</w:t>
      </w:r>
      <w:r>
        <w:rPr>
          <w:rFonts w:ascii="Times New Roman" w:hAnsi="Times New Roman" w:cs="Times New Roman"/>
          <w:sz w:val="28"/>
          <w:szCs w:val="28"/>
          <w:lang w:val="uk-UA"/>
        </w:rPr>
        <w:t>ії автор</w:t>
      </w:r>
      <w:r w:rsidR="006F6973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973">
        <w:rPr>
          <w:rFonts w:ascii="Times New Roman" w:hAnsi="Times New Roman" w:cs="Times New Roman"/>
          <w:sz w:val="28"/>
          <w:szCs w:val="28"/>
          <w:lang w:val="uk-UA"/>
        </w:rPr>
        <w:t xml:space="preserve">Бойко В. М., </w:t>
      </w:r>
      <w:proofErr w:type="spellStart"/>
      <w:r w:rsidR="006F6973">
        <w:rPr>
          <w:rFonts w:ascii="Times New Roman" w:hAnsi="Times New Roman" w:cs="Times New Roman"/>
          <w:sz w:val="28"/>
          <w:szCs w:val="28"/>
          <w:lang w:val="uk-UA"/>
        </w:rPr>
        <w:t>Дітчук</w:t>
      </w:r>
      <w:proofErr w:type="spellEnd"/>
      <w:r w:rsidR="006F6973">
        <w:rPr>
          <w:rFonts w:ascii="Times New Roman" w:hAnsi="Times New Roman" w:cs="Times New Roman"/>
          <w:sz w:val="28"/>
          <w:szCs w:val="28"/>
          <w:lang w:val="uk-UA"/>
        </w:rPr>
        <w:t xml:space="preserve"> І. Л. тощо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F697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322F" w:rsidRDefault="008B322F" w:rsidP="000D2F9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BD2" w:rsidRDefault="00A05BD2" w:rsidP="00A05BD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BD2" w:rsidRDefault="00A05BD2" w:rsidP="00A05BD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BD2" w:rsidRDefault="00A05BD2" w:rsidP="00A05BD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4E3766" w:rsidRDefault="004E3766" w:rsidP="004E376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Обрати наступні підручники для 9-х класів: алгебри автора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С.  та 4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геометрії автора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С. та 4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англійської мови автора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Карп’юк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Д. та 2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біології автора Соболь В. І.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української мови авторів Заболотного О. В., Заболотного В. В. та 2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української літератури  автора Авраменка О. М. та 3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зарубіжної літератури автора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Міляновської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Р. та 5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мистецтва автора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М. та 1 альтернативного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німецької мови авторів Сотникової С. І., Гоголєвої Г. В. та 2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основ здоров’я автора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Тагліної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В. та 4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інформатики авторів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Ривкінда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Й. Я., Лисенко Т. 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Шакотько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В. та 4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фізики автора Сиротюк В. Д. та 2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3766" w:rsidRDefault="004E3766" w:rsidP="004E376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Бокотько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Про обрання підручника хімії автора Ярошенко О. Г. та 3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всесвітньої історії  авторів Щупак І. Я., Бурлаки О. В., Власової Н. 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Піскарьової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Секиринського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 О. та 5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історії України авторів Щупак І. Я., Черкас Б. В., Бурлаки О. В., Власової Н. С., Галушко К. Ю.,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Кронгауз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Піскарьової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Секиринського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 О.  та 5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основ правознавства автора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Наровлянського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Д. та 5 альте6рнативних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географії авторів Бойко В. 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Дітчук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Л. тощо та 4 альтернативних 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3F88" w:rsidRDefault="00D93F88" w:rsidP="00FB7F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Default="00605DF2" w:rsidP="00605D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93F8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І. Слухали:</w:t>
      </w:r>
    </w:p>
    <w:p w:rsidR="00605DF2" w:rsidRDefault="00605DF2" w:rsidP="00605D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 хід виконання рішень педагогічної ради від 2</w:t>
      </w:r>
      <w:r w:rsidR="00581D9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.08.20</w:t>
      </w:r>
      <w:r w:rsidR="00581D99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605DF2" w:rsidRDefault="00605DF2" w:rsidP="00605D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Default="00605DF2" w:rsidP="00605D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Default="00605DF2" w:rsidP="00605D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Default="00605DF2" w:rsidP="00605D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педагогічної ради   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</w:p>
    <w:p w:rsidR="00605DF2" w:rsidRDefault="00605DF2" w:rsidP="00605D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Default="00605DF2" w:rsidP="00605D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Pr="00173AA4" w:rsidRDefault="00605DF2" w:rsidP="00605D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педагогічної ради                                      О.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</w:p>
    <w:p w:rsidR="00605DF2" w:rsidRPr="002C71BD" w:rsidRDefault="00605DF2" w:rsidP="00605D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Pr="00F2752D" w:rsidRDefault="00605DF2" w:rsidP="00605D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Pr="00FD6A7E" w:rsidRDefault="00605DF2" w:rsidP="00605D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Default="00605DF2" w:rsidP="00605D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Pr="000B25FB" w:rsidRDefault="00605DF2" w:rsidP="00605D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DF2" w:rsidRPr="00B55129" w:rsidRDefault="00605DF2" w:rsidP="00605DF2">
      <w:pPr>
        <w:rPr>
          <w:lang w:val="uk-UA"/>
        </w:rPr>
      </w:pPr>
    </w:p>
    <w:p w:rsidR="00892F2F" w:rsidRPr="00605DF2" w:rsidRDefault="00892F2F">
      <w:pPr>
        <w:rPr>
          <w:lang w:val="uk-UA"/>
        </w:rPr>
      </w:pPr>
    </w:p>
    <w:sectPr w:rsidR="00892F2F" w:rsidRPr="00605DF2" w:rsidSect="0067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B7CC2"/>
    <w:multiLevelType w:val="multilevel"/>
    <w:tmpl w:val="DD7440D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5DF2"/>
    <w:rsid w:val="000065AC"/>
    <w:rsid w:val="00072595"/>
    <w:rsid w:val="000B4E59"/>
    <w:rsid w:val="000D2F91"/>
    <w:rsid w:val="00135A27"/>
    <w:rsid w:val="0014472D"/>
    <w:rsid w:val="00221A69"/>
    <w:rsid w:val="002B4FBD"/>
    <w:rsid w:val="002D79EF"/>
    <w:rsid w:val="002E7AA7"/>
    <w:rsid w:val="004B55F5"/>
    <w:rsid w:val="004E3766"/>
    <w:rsid w:val="004E507E"/>
    <w:rsid w:val="004F21FB"/>
    <w:rsid w:val="005450B6"/>
    <w:rsid w:val="00581D99"/>
    <w:rsid w:val="00605DF2"/>
    <w:rsid w:val="006B5497"/>
    <w:rsid w:val="006D1E91"/>
    <w:rsid w:val="006F64E6"/>
    <w:rsid w:val="006F6973"/>
    <w:rsid w:val="00787D16"/>
    <w:rsid w:val="007900A9"/>
    <w:rsid w:val="0084714F"/>
    <w:rsid w:val="00892F2F"/>
    <w:rsid w:val="0089520D"/>
    <w:rsid w:val="008B322F"/>
    <w:rsid w:val="0095363B"/>
    <w:rsid w:val="009A322F"/>
    <w:rsid w:val="009E5959"/>
    <w:rsid w:val="00A05BD2"/>
    <w:rsid w:val="00A96AE0"/>
    <w:rsid w:val="00AA7372"/>
    <w:rsid w:val="00B85FC3"/>
    <w:rsid w:val="00BB4EE7"/>
    <w:rsid w:val="00BC6479"/>
    <w:rsid w:val="00C85BA8"/>
    <w:rsid w:val="00CE4532"/>
    <w:rsid w:val="00D93F88"/>
    <w:rsid w:val="00DE38B4"/>
    <w:rsid w:val="00E541FE"/>
    <w:rsid w:val="00EF45A4"/>
    <w:rsid w:val="00F54326"/>
    <w:rsid w:val="00F873EA"/>
    <w:rsid w:val="00F94C53"/>
    <w:rsid w:val="00F94DDC"/>
    <w:rsid w:val="00FB7FE8"/>
    <w:rsid w:val="00FC685E"/>
    <w:rsid w:val="00FE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Uzer-241115</dc:creator>
  <cp:lastModifiedBy>Uzer-241115</cp:lastModifiedBy>
  <cp:revision>51</cp:revision>
  <dcterms:created xsi:type="dcterms:W3CDTF">2022-01-19T08:35:00Z</dcterms:created>
  <dcterms:modified xsi:type="dcterms:W3CDTF">2022-01-19T09:39:00Z</dcterms:modified>
</cp:coreProperties>
</file>