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1E" w:rsidRDefault="00274C1E" w:rsidP="00274C1E">
      <w:pPr>
        <w:pStyle w:val="a3"/>
        <w:spacing w:after="0" w:line="240" w:lineRule="auto"/>
        <w:jc w:val="center"/>
        <w:rPr>
          <w:rFonts w:ascii="Times New Roman" w:hAnsi="Times New Roman" w:cs="Times New Roman"/>
          <w:b/>
          <w:color w:val="FF0000"/>
          <w:sz w:val="28"/>
          <w:szCs w:val="28"/>
          <w:lang w:val="uk-UA"/>
        </w:rPr>
      </w:pPr>
      <w:r w:rsidRPr="000C3CFC">
        <w:rPr>
          <w:rFonts w:ascii="Times New Roman" w:hAnsi="Times New Roman" w:cs="Times New Roman"/>
          <w:b/>
          <w:color w:val="FF0000"/>
          <w:sz w:val="28"/>
          <w:szCs w:val="28"/>
          <w:lang w:val="uk-UA"/>
        </w:rPr>
        <w:t>Література XX–XXI ст. Життя, історія, культура</w:t>
      </w:r>
    </w:p>
    <w:p w:rsidR="00274C1E" w:rsidRPr="000C3CFC" w:rsidRDefault="00274C1E" w:rsidP="00274C1E">
      <w:pPr>
        <w:pStyle w:val="a3"/>
        <w:spacing w:after="0" w:line="240" w:lineRule="auto"/>
        <w:jc w:val="center"/>
        <w:rPr>
          <w:rFonts w:ascii="Times New Roman" w:hAnsi="Times New Roman" w:cs="Times New Roman"/>
          <w:b/>
          <w:color w:val="FF0000"/>
          <w:sz w:val="28"/>
          <w:szCs w:val="28"/>
          <w:lang w:val="uk-UA"/>
        </w:rPr>
      </w:pPr>
      <w:r>
        <w:rPr>
          <w:rFonts w:ascii="Times New Roman" w:hAnsi="Times New Roman" w:cs="Times New Roman"/>
          <w:b/>
          <w:noProof/>
          <w:color w:val="FF0000"/>
          <w:sz w:val="28"/>
          <w:szCs w:val="28"/>
          <w:lang w:eastAsia="ru-RU"/>
        </w:rPr>
        <w:drawing>
          <wp:inline distT="0" distB="0" distL="0" distR="0" wp14:anchorId="201D3C27" wp14:editId="1C995938">
            <wp:extent cx="133350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0).jpg"/>
                    <pic:cNvPicPr/>
                  </pic:nvPicPr>
                  <pic:blipFill>
                    <a:blip r:embed="rId6">
                      <a:extLst>
                        <a:ext uri="{28A0092B-C50C-407E-A947-70E740481C1C}">
                          <a14:useLocalDpi xmlns:a14="http://schemas.microsoft.com/office/drawing/2010/main" val="0"/>
                        </a:ext>
                      </a:extLst>
                    </a:blip>
                    <a:stretch>
                      <a:fillRect/>
                    </a:stretch>
                  </pic:blipFill>
                  <pic:spPr>
                    <a:xfrm>
                      <a:off x="0" y="0"/>
                      <a:ext cx="1333500" cy="1371600"/>
                    </a:xfrm>
                    <a:prstGeom prst="rect">
                      <a:avLst/>
                    </a:prstGeom>
                    <a:ln>
                      <a:noFill/>
                    </a:ln>
                    <a:effectLst>
                      <a:softEdge rad="112500"/>
                    </a:effectLst>
                  </pic:spPr>
                </pic:pic>
              </a:graphicData>
            </a:graphic>
          </wp:inline>
        </w:drawing>
      </w:r>
    </w:p>
    <w:p w:rsidR="00274C1E" w:rsidRDefault="00274C1E" w:rsidP="00274C1E">
      <w:pPr>
        <w:pStyle w:val="a3"/>
        <w:spacing w:after="0" w:line="240" w:lineRule="auto"/>
        <w:jc w:val="center"/>
        <w:rPr>
          <w:rFonts w:ascii="Times New Roman" w:hAnsi="Times New Roman" w:cs="Times New Roman"/>
          <w:b/>
          <w:sz w:val="28"/>
          <w:szCs w:val="28"/>
          <w:lang w:val="uk-UA"/>
        </w:rPr>
      </w:pPr>
      <w:r w:rsidRPr="000C3CFC">
        <w:rPr>
          <w:rFonts w:ascii="Times New Roman" w:hAnsi="Times New Roman" w:cs="Times New Roman"/>
          <w:b/>
          <w:sz w:val="28"/>
          <w:szCs w:val="28"/>
          <w:highlight w:val="cyan"/>
          <w:lang w:val="uk-UA"/>
        </w:rPr>
        <w:t>Шолом-</w:t>
      </w:r>
      <w:proofErr w:type="spellStart"/>
      <w:r w:rsidRPr="000C3CFC">
        <w:rPr>
          <w:rFonts w:ascii="Times New Roman" w:hAnsi="Times New Roman" w:cs="Times New Roman"/>
          <w:b/>
          <w:sz w:val="28"/>
          <w:szCs w:val="28"/>
          <w:highlight w:val="cyan"/>
          <w:lang w:val="uk-UA"/>
        </w:rPr>
        <w:t>Алейхем</w:t>
      </w:r>
      <w:proofErr w:type="spellEnd"/>
      <w:r w:rsidRPr="000C3CFC">
        <w:rPr>
          <w:rFonts w:ascii="Times New Roman" w:hAnsi="Times New Roman" w:cs="Times New Roman"/>
          <w:b/>
          <w:sz w:val="28"/>
          <w:szCs w:val="28"/>
          <w:highlight w:val="cyan"/>
          <w:lang w:val="uk-UA"/>
        </w:rPr>
        <w:t xml:space="preserve"> (1859–1916). «</w:t>
      </w:r>
      <w:proofErr w:type="spellStart"/>
      <w:r w:rsidRPr="000C3CFC">
        <w:rPr>
          <w:rFonts w:ascii="Times New Roman" w:hAnsi="Times New Roman" w:cs="Times New Roman"/>
          <w:b/>
          <w:sz w:val="28"/>
          <w:szCs w:val="28"/>
          <w:highlight w:val="cyan"/>
          <w:lang w:val="uk-UA"/>
        </w:rPr>
        <w:t>Тев’є</w:t>
      </w:r>
      <w:proofErr w:type="spellEnd"/>
      <w:r>
        <w:rPr>
          <w:rFonts w:ascii="Times New Roman" w:hAnsi="Times New Roman" w:cs="Times New Roman"/>
          <w:b/>
          <w:sz w:val="28"/>
          <w:szCs w:val="28"/>
          <w:highlight w:val="cyan"/>
          <w:lang w:val="uk-UA"/>
        </w:rPr>
        <w:t xml:space="preserve"> </w:t>
      </w:r>
      <w:r w:rsidRPr="000C3CFC">
        <w:rPr>
          <w:rFonts w:ascii="Times New Roman" w:hAnsi="Times New Roman" w:cs="Times New Roman"/>
          <w:b/>
          <w:sz w:val="28"/>
          <w:szCs w:val="28"/>
          <w:highlight w:val="cyan"/>
          <w:lang w:val="uk-UA"/>
        </w:rPr>
        <w:t>молочар». Тема історичного зламу, який пройшов крізь долю людини і народу на межі XIX–XX ст. Образна система твору. Філософські проблеми. Народний гумор. Сучасні інтерпретації твору в театрі, кіно та інших видах мистецтва.</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Справжнє ім’я Шолома </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xml:space="preserve"> – Рабинович Шолом </w:t>
      </w:r>
      <w:proofErr w:type="spellStart"/>
      <w:r w:rsidRPr="00137CBF">
        <w:rPr>
          <w:rFonts w:ascii="Times New Roman" w:hAnsi="Times New Roman" w:cs="Times New Roman"/>
          <w:sz w:val="28"/>
          <w:szCs w:val="28"/>
          <w:lang w:val="uk-UA"/>
        </w:rPr>
        <w:t>Нохумович</w:t>
      </w:r>
      <w:proofErr w:type="spellEnd"/>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Народився 18 лютого (2 березня) 1859 року у місті Переяславі на Полтавщині (тепер Переяслав-Хмельницький Київської області) у родині дрібного крамаря. Дитячі роки минули у невеличкому містечку Воронькові Полтавської губернії.</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Навчався в хедері — єврейській початковій релігійній школі. Згодом під впливом єврейської просвітницької літератури займався і загальною освітою, навчався у повітовій школі. Після закінчення навчання в училищі отримав професію  учителя російської мови.</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З 1876 року працював домашнім вчителем у єврейського магната </w:t>
      </w:r>
      <w:proofErr w:type="spellStart"/>
      <w:r w:rsidRPr="00137CBF">
        <w:rPr>
          <w:rFonts w:ascii="Times New Roman" w:hAnsi="Times New Roman" w:cs="Times New Roman"/>
          <w:sz w:val="28"/>
          <w:szCs w:val="28"/>
          <w:lang w:val="uk-UA"/>
        </w:rPr>
        <w:t>Елімелеха</w:t>
      </w:r>
      <w:proofErr w:type="spellEnd"/>
      <w:r w:rsidRPr="00137CBF">
        <w:rPr>
          <w:rFonts w:ascii="Times New Roman" w:hAnsi="Times New Roman" w:cs="Times New Roman"/>
          <w:sz w:val="28"/>
          <w:szCs w:val="28"/>
          <w:lang w:val="uk-UA"/>
        </w:rPr>
        <w:t xml:space="preserve"> </w:t>
      </w:r>
      <w:proofErr w:type="spellStart"/>
      <w:r w:rsidRPr="00137CBF">
        <w:rPr>
          <w:rFonts w:ascii="Times New Roman" w:hAnsi="Times New Roman" w:cs="Times New Roman"/>
          <w:sz w:val="28"/>
          <w:szCs w:val="28"/>
          <w:lang w:val="uk-UA"/>
        </w:rPr>
        <w:t>Лоєва</w:t>
      </w:r>
      <w:proofErr w:type="spellEnd"/>
      <w:r w:rsidRPr="00137CBF">
        <w:rPr>
          <w:rFonts w:ascii="Times New Roman" w:hAnsi="Times New Roman" w:cs="Times New Roman"/>
          <w:sz w:val="28"/>
          <w:szCs w:val="28"/>
          <w:lang w:val="uk-UA"/>
        </w:rPr>
        <w:t>. У 1880—1882 роках Шолом-</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працював громадським рабином у Лубнах. Після одруження з донькою </w:t>
      </w:r>
      <w:proofErr w:type="spellStart"/>
      <w:r w:rsidRPr="00137CBF">
        <w:rPr>
          <w:rFonts w:ascii="Times New Roman" w:hAnsi="Times New Roman" w:cs="Times New Roman"/>
          <w:sz w:val="28"/>
          <w:szCs w:val="28"/>
          <w:lang w:val="uk-UA"/>
        </w:rPr>
        <w:t>Лоєва</w:t>
      </w:r>
      <w:proofErr w:type="spellEnd"/>
      <w:r w:rsidRPr="00137CBF">
        <w:rPr>
          <w:rFonts w:ascii="Times New Roman" w:hAnsi="Times New Roman" w:cs="Times New Roman"/>
          <w:sz w:val="28"/>
          <w:szCs w:val="28"/>
          <w:lang w:val="uk-UA"/>
        </w:rPr>
        <w:t xml:space="preserve"> Ольгою у 1883–1887 роках жив і працював у Білій Церкві.</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Перші твори Шолом-</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xml:space="preserve"> – повість «Два </w:t>
      </w:r>
      <w:proofErr w:type="spellStart"/>
      <w:r w:rsidRPr="00137CBF">
        <w:rPr>
          <w:rFonts w:ascii="Times New Roman" w:hAnsi="Times New Roman" w:cs="Times New Roman"/>
          <w:sz w:val="28"/>
          <w:szCs w:val="28"/>
          <w:lang w:val="uk-UA"/>
        </w:rPr>
        <w:t>камені</w:t>
      </w:r>
      <w:proofErr w:type="spellEnd"/>
      <w:r w:rsidRPr="00137CBF">
        <w:rPr>
          <w:rFonts w:ascii="Times New Roman" w:hAnsi="Times New Roman" w:cs="Times New Roman"/>
          <w:sz w:val="28"/>
          <w:szCs w:val="28"/>
          <w:lang w:val="uk-UA"/>
        </w:rPr>
        <w:t>» та оповідання «Вибори» (1883). Тоді ж уперше підписався псевдонімом Шолом-</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У 1887–1890, 1893–1905 роках жив у Києві (він називав його у своїх творах </w:t>
      </w:r>
      <w:proofErr w:type="spellStart"/>
      <w:r w:rsidRPr="00137CBF">
        <w:rPr>
          <w:rFonts w:ascii="Times New Roman" w:hAnsi="Times New Roman" w:cs="Times New Roman"/>
          <w:sz w:val="28"/>
          <w:szCs w:val="28"/>
          <w:lang w:val="uk-UA"/>
        </w:rPr>
        <w:t>Єгупцем</w:t>
      </w:r>
      <w:proofErr w:type="spellEnd"/>
      <w:r w:rsidRPr="00137CBF">
        <w:rPr>
          <w:rFonts w:ascii="Times New Roman" w:hAnsi="Times New Roman" w:cs="Times New Roman"/>
          <w:sz w:val="28"/>
          <w:szCs w:val="28"/>
          <w:lang w:val="uk-UA"/>
        </w:rPr>
        <w:t>), де займався торговельними справами. Після єврейських погромів у Києві в жовтні 1905 року переїхав до Львова.</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Він розбагатів завдяки спадку, який отримала дружина. Але згодом збанкрутував, тому що  грав на біржі.</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Шолом-</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багато подорожував, відвідав Женеву, Лондон, Варшаву, Вільно, Берлін та інші міста світу, де виступав перед своїми читачами.</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В 1907–1914 роках жив в Італії та Швейцарії. Причини, які змусили сім’ю залишити Україну – це революційні події, єврейські погроми 1905 року.</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У 1915 переїхав до Нью-Йорка, де і помер 13 травня 1916 року.   В Нью-Йорку він допоміг заснувати </w:t>
      </w:r>
      <w:proofErr w:type="spellStart"/>
      <w:r w:rsidRPr="00137CBF">
        <w:rPr>
          <w:rFonts w:ascii="Times New Roman" w:hAnsi="Times New Roman" w:cs="Times New Roman"/>
          <w:sz w:val="28"/>
          <w:szCs w:val="28"/>
          <w:lang w:val="uk-UA"/>
        </w:rPr>
        <w:t>єврейськомовний</w:t>
      </w:r>
      <w:proofErr w:type="spellEnd"/>
      <w:r w:rsidRPr="00137CBF">
        <w:rPr>
          <w:rFonts w:ascii="Times New Roman" w:hAnsi="Times New Roman" w:cs="Times New Roman"/>
          <w:sz w:val="28"/>
          <w:szCs w:val="28"/>
          <w:lang w:val="uk-UA"/>
        </w:rPr>
        <w:t xml:space="preserve"> Театр Мистецтв.</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Шолом </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найбільш відомий за своїми гумористичними оповіданнями – вигадки про бідних, </w:t>
      </w:r>
      <w:proofErr w:type="spellStart"/>
      <w:r w:rsidRPr="00137CBF">
        <w:rPr>
          <w:rFonts w:ascii="Times New Roman" w:hAnsi="Times New Roman" w:cs="Times New Roman"/>
          <w:sz w:val="28"/>
          <w:szCs w:val="28"/>
          <w:lang w:val="uk-UA"/>
        </w:rPr>
        <w:t>бідуючих</w:t>
      </w:r>
      <w:proofErr w:type="spellEnd"/>
      <w:r w:rsidRPr="00137CBF">
        <w:rPr>
          <w:rFonts w:ascii="Times New Roman" w:hAnsi="Times New Roman" w:cs="Times New Roman"/>
          <w:sz w:val="28"/>
          <w:szCs w:val="28"/>
          <w:lang w:val="uk-UA"/>
        </w:rPr>
        <w:t xml:space="preserve"> євреїв, які жили в кінці 19 – початку 20 століть.</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До праць Шолома </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xml:space="preserve"> можна віднести: 5 романів, безліч п’єс , і близько 300 новел. На англійську мову були переведені такі його роботи як: «Пригоди </w:t>
      </w:r>
      <w:proofErr w:type="spellStart"/>
      <w:r w:rsidRPr="00137CBF">
        <w:rPr>
          <w:rFonts w:ascii="Times New Roman" w:hAnsi="Times New Roman" w:cs="Times New Roman"/>
          <w:sz w:val="28"/>
          <w:szCs w:val="28"/>
          <w:lang w:val="uk-UA"/>
        </w:rPr>
        <w:t>Менахема</w:t>
      </w:r>
      <w:proofErr w:type="spellEnd"/>
      <w:r w:rsidRPr="00137CBF">
        <w:rPr>
          <w:rFonts w:ascii="Times New Roman" w:hAnsi="Times New Roman" w:cs="Times New Roman"/>
          <w:sz w:val="28"/>
          <w:szCs w:val="28"/>
          <w:lang w:val="uk-UA"/>
        </w:rPr>
        <w:t xml:space="preserve"> – </w:t>
      </w:r>
      <w:proofErr w:type="spellStart"/>
      <w:r w:rsidRPr="00137CBF">
        <w:rPr>
          <w:rFonts w:ascii="Times New Roman" w:hAnsi="Times New Roman" w:cs="Times New Roman"/>
          <w:sz w:val="28"/>
          <w:szCs w:val="28"/>
          <w:lang w:val="uk-UA"/>
        </w:rPr>
        <w:t>Мендл</w:t>
      </w:r>
      <w:proofErr w:type="spellEnd"/>
      <w:r w:rsidRPr="00137CBF">
        <w:rPr>
          <w:rFonts w:ascii="Times New Roman" w:hAnsi="Times New Roman" w:cs="Times New Roman"/>
          <w:sz w:val="28"/>
          <w:szCs w:val="28"/>
          <w:lang w:val="uk-UA"/>
        </w:rPr>
        <w:t xml:space="preserve">» (1979), «В Бурі» (1984), «Хлопчик </w:t>
      </w:r>
      <w:proofErr w:type="spellStart"/>
      <w:r w:rsidRPr="00137CBF">
        <w:rPr>
          <w:rFonts w:ascii="Times New Roman" w:hAnsi="Times New Roman" w:cs="Times New Roman"/>
          <w:sz w:val="28"/>
          <w:szCs w:val="28"/>
          <w:lang w:val="uk-UA"/>
        </w:rPr>
        <w:t>Мотл</w:t>
      </w:r>
      <w:proofErr w:type="spellEnd"/>
      <w:r w:rsidRPr="00137CBF">
        <w:rPr>
          <w:rFonts w:ascii="Times New Roman" w:hAnsi="Times New Roman" w:cs="Times New Roman"/>
          <w:sz w:val="28"/>
          <w:szCs w:val="28"/>
          <w:lang w:val="uk-UA"/>
        </w:rPr>
        <w:t>».</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Твір </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який став досягненням в жанрі роману – це «Блукаючі зірки».</w:t>
      </w:r>
    </w:p>
    <w:p w:rsidR="00274C1E" w:rsidRPr="00137CBF" w:rsidRDefault="00274C1E" w:rsidP="00274C1E">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lastRenderedPageBreak/>
        <w:t xml:space="preserve">Багато його робіт були адаптовані для театральної сцени, в першу чергу це стосується музичної постановки «Скрипаль на Даху » (1964). Свою автобіографію Шолом </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включив в написаний ним твір «З чистого аркуша» (1986).</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137CBF">
        <w:rPr>
          <w:rFonts w:ascii="Times New Roman" w:hAnsi="Times New Roman" w:cs="Times New Roman"/>
          <w:b/>
          <w:sz w:val="28"/>
          <w:szCs w:val="28"/>
          <w:lang w:val="uk-UA"/>
        </w:rPr>
        <w:t>Цікаво</w:t>
      </w:r>
      <w:r w:rsidRPr="00137CBF">
        <w:rPr>
          <w:rFonts w:ascii="Times New Roman" w:hAnsi="Times New Roman" w:cs="Times New Roman"/>
          <w:sz w:val="28"/>
          <w:szCs w:val="28"/>
          <w:lang w:val="uk-UA"/>
        </w:rPr>
        <w:t xml:space="preserve">! Завдяки майстерні передачі образів в своїх творах, його називали єврейським Марком Твеном. До речі, </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був знайомий з ним особисто, і Твен зізнався, що вважав себе американським Шолом </w:t>
      </w:r>
      <w:proofErr w:type="spellStart"/>
      <w:r w:rsidRPr="00137CBF">
        <w:rPr>
          <w:rFonts w:ascii="Times New Roman" w:hAnsi="Times New Roman" w:cs="Times New Roman"/>
          <w:sz w:val="28"/>
          <w:szCs w:val="28"/>
          <w:lang w:val="uk-UA"/>
        </w:rPr>
        <w:t>Алейхемом</w:t>
      </w:r>
      <w:proofErr w:type="spellEnd"/>
      <w:r w:rsidRPr="00137CBF">
        <w:rPr>
          <w:rFonts w:ascii="Times New Roman" w:hAnsi="Times New Roman" w:cs="Times New Roman"/>
          <w:sz w:val="28"/>
          <w:szCs w:val="28"/>
          <w:lang w:val="uk-UA"/>
        </w:rPr>
        <w:t>.</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Він мав незвичайний перший письменницький досвід. Його мачуха часто говорила лайливі слова, а хлопець їх ретельно занотовував у алфавітному порядку.</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У юнацькому віці йому дуже сподобався твір «Робінзон Крузо». Настільки надихнувшись їм, хлопчик в 15 років написав свою, єврейську версію Крузо. І з цього моменту він твердо вирішив стати письменником.</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 Майже все своє життя прожив в Одесі. Але через гоніння на євреїв змушений був переїхати в Америку, де і прожив до кінця життя.</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 Справжнє ім’я письменника – Соломон Наумович Рабинович.</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Одного разу в 1876 році він став працювати домашнім учителем у одного багатого підприємця, навчаючи його дочку, </w:t>
      </w:r>
      <w:proofErr w:type="spellStart"/>
      <w:r w:rsidRPr="00EF79D1">
        <w:rPr>
          <w:rFonts w:ascii="Times New Roman" w:hAnsi="Times New Roman" w:cs="Times New Roman"/>
          <w:sz w:val="28"/>
          <w:szCs w:val="28"/>
          <w:lang w:val="uk-UA"/>
        </w:rPr>
        <w:t>Голде</w:t>
      </w:r>
      <w:proofErr w:type="spellEnd"/>
      <w:r w:rsidRPr="00EF79D1">
        <w:rPr>
          <w:rFonts w:ascii="Times New Roman" w:hAnsi="Times New Roman" w:cs="Times New Roman"/>
          <w:sz w:val="28"/>
          <w:szCs w:val="28"/>
          <w:lang w:val="uk-UA"/>
        </w:rPr>
        <w:t xml:space="preserve"> </w:t>
      </w:r>
      <w:proofErr w:type="spellStart"/>
      <w:r w:rsidRPr="00EF79D1">
        <w:rPr>
          <w:rFonts w:ascii="Times New Roman" w:hAnsi="Times New Roman" w:cs="Times New Roman"/>
          <w:sz w:val="28"/>
          <w:szCs w:val="28"/>
          <w:lang w:val="uk-UA"/>
        </w:rPr>
        <w:t>Лоєва</w:t>
      </w:r>
      <w:proofErr w:type="spellEnd"/>
      <w:r w:rsidRPr="00EF79D1">
        <w:rPr>
          <w:rFonts w:ascii="Times New Roman" w:hAnsi="Times New Roman" w:cs="Times New Roman"/>
          <w:sz w:val="28"/>
          <w:szCs w:val="28"/>
          <w:lang w:val="uk-UA"/>
        </w:rPr>
        <w:t xml:space="preserve"> (єврейку). Закохавшись в свою ученицю, Шолом </w:t>
      </w:r>
      <w:proofErr w:type="spellStart"/>
      <w:r w:rsidRPr="00EF79D1">
        <w:rPr>
          <w:rFonts w:ascii="Times New Roman" w:hAnsi="Times New Roman" w:cs="Times New Roman"/>
          <w:sz w:val="28"/>
          <w:szCs w:val="28"/>
          <w:lang w:val="uk-UA"/>
        </w:rPr>
        <w:t>Алейхем</w:t>
      </w:r>
      <w:proofErr w:type="spellEnd"/>
      <w:r w:rsidRPr="00EF79D1">
        <w:rPr>
          <w:rFonts w:ascii="Times New Roman" w:hAnsi="Times New Roman" w:cs="Times New Roman"/>
          <w:sz w:val="28"/>
          <w:szCs w:val="28"/>
          <w:lang w:val="uk-UA"/>
        </w:rPr>
        <w:t xml:space="preserve"> розумів, що благословення її батька йому не домогтися, так як він сам бідний. Але через 6 років </w:t>
      </w:r>
      <w:proofErr w:type="spellStart"/>
      <w:r w:rsidRPr="00EF79D1">
        <w:rPr>
          <w:rFonts w:ascii="Times New Roman" w:hAnsi="Times New Roman" w:cs="Times New Roman"/>
          <w:sz w:val="28"/>
          <w:szCs w:val="28"/>
          <w:lang w:val="uk-UA"/>
        </w:rPr>
        <w:t>Голде</w:t>
      </w:r>
      <w:proofErr w:type="spellEnd"/>
      <w:r w:rsidRPr="00EF79D1">
        <w:rPr>
          <w:rFonts w:ascii="Times New Roman" w:hAnsi="Times New Roman" w:cs="Times New Roman"/>
          <w:sz w:val="28"/>
          <w:szCs w:val="28"/>
          <w:lang w:val="uk-UA"/>
        </w:rPr>
        <w:t xml:space="preserve"> всупереч волі батька все – таки стала дружиною письменника і навіть народила йому 6 дітей!</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Тісно спілкувався зі Львом Толстим, Антоном Чеховим, Володимиром Короленко і Максимом Горьким.</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Його батько займався виготовленням вин. Навіть володів льохом «Продаж різних вин Південного берега». Мати померла від холери, коли йому було всього 13 років.</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У 1880 році працював в Лубнах на посаді казенного рабина – зв’язковим між місцевою владою і громадою євреїв.</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Починає публікуватися в першій газеті на ідиші «</w:t>
      </w:r>
      <w:proofErr w:type="spellStart"/>
      <w:r w:rsidRPr="00EF79D1">
        <w:rPr>
          <w:rFonts w:ascii="Times New Roman" w:hAnsi="Times New Roman" w:cs="Times New Roman"/>
          <w:sz w:val="28"/>
          <w:szCs w:val="28"/>
          <w:lang w:val="uk-UA"/>
        </w:rPr>
        <w:t>Фолксблат</w:t>
      </w:r>
      <w:proofErr w:type="spellEnd"/>
      <w:r w:rsidRPr="00EF79D1">
        <w:rPr>
          <w:rFonts w:ascii="Times New Roman" w:hAnsi="Times New Roman" w:cs="Times New Roman"/>
          <w:sz w:val="28"/>
          <w:szCs w:val="28"/>
          <w:lang w:val="uk-UA"/>
        </w:rPr>
        <w:t>». До нього приходить слава і популярність.</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Після смерті свого багатого тестя, Шолом переїжджає до Києва,  і починає грати на біржі. Навіть 5 років не минуло, як він спустив всю спадщину і пустився в «подорож», бігаючи від кредиторів.</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Він хворів на важку форму туберкульозу.</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Українські міста, де жив і працював  письменник: Лубни, Біла Церква, Одеса, Київ, Львів.</w:t>
      </w:r>
    </w:p>
    <w:p w:rsidR="00274C1E" w:rsidRDefault="00274C1E" w:rsidP="00274C1E">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Часом він надавав містам і містечкам умовні назви: Київ — </w:t>
      </w:r>
      <w:proofErr w:type="spellStart"/>
      <w:r w:rsidRPr="00EF79D1">
        <w:rPr>
          <w:rFonts w:ascii="Times New Roman" w:hAnsi="Times New Roman" w:cs="Times New Roman"/>
          <w:sz w:val="28"/>
          <w:szCs w:val="28"/>
          <w:lang w:val="uk-UA"/>
        </w:rPr>
        <w:t>Єгупець</w:t>
      </w:r>
      <w:proofErr w:type="spellEnd"/>
      <w:r w:rsidRPr="00EF79D1">
        <w:rPr>
          <w:rFonts w:ascii="Times New Roman" w:hAnsi="Times New Roman" w:cs="Times New Roman"/>
          <w:sz w:val="28"/>
          <w:szCs w:val="28"/>
          <w:lang w:val="uk-UA"/>
        </w:rPr>
        <w:t xml:space="preserve">, Боярка — </w:t>
      </w:r>
      <w:proofErr w:type="spellStart"/>
      <w:r w:rsidRPr="00EF79D1">
        <w:rPr>
          <w:rFonts w:ascii="Times New Roman" w:hAnsi="Times New Roman" w:cs="Times New Roman"/>
          <w:sz w:val="28"/>
          <w:szCs w:val="28"/>
          <w:lang w:val="uk-UA"/>
        </w:rPr>
        <w:t>Бойберик</w:t>
      </w:r>
      <w:proofErr w:type="spellEnd"/>
      <w:r w:rsidRPr="00EF79D1">
        <w:rPr>
          <w:rFonts w:ascii="Times New Roman" w:hAnsi="Times New Roman" w:cs="Times New Roman"/>
          <w:sz w:val="28"/>
          <w:szCs w:val="28"/>
          <w:lang w:val="uk-UA"/>
        </w:rPr>
        <w:t xml:space="preserve">, Одеса — </w:t>
      </w:r>
      <w:proofErr w:type="spellStart"/>
      <w:r w:rsidRPr="00EF79D1">
        <w:rPr>
          <w:rFonts w:ascii="Times New Roman" w:hAnsi="Times New Roman" w:cs="Times New Roman"/>
          <w:sz w:val="28"/>
          <w:szCs w:val="28"/>
          <w:lang w:val="uk-UA"/>
        </w:rPr>
        <w:t>Чорноморськ</w:t>
      </w:r>
      <w:proofErr w:type="spellEnd"/>
      <w:r w:rsidRPr="00EF79D1">
        <w:rPr>
          <w:rFonts w:ascii="Times New Roman" w:hAnsi="Times New Roman" w:cs="Times New Roman"/>
          <w:sz w:val="28"/>
          <w:szCs w:val="28"/>
          <w:lang w:val="uk-UA"/>
        </w:rPr>
        <w:t xml:space="preserve">, а Росія — тітка </w:t>
      </w:r>
      <w:proofErr w:type="spellStart"/>
      <w:r w:rsidRPr="00EF79D1">
        <w:rPr>
          <w:rFonts w:ascii="Times New Roman" w:hAnsi="Times New Roman" w:cs="Times New Roman"/>
          <w:sz w:val="28"/>
          <w:szCs w:val="28"/>
          <w:lang w:val="uk-UA"/>
        </w:rPr>
        <w:t>Рейзя</w:t>
      </w:r>
      <w:proofErr w:type="spellEnd"/>
      <w:r w:rsidRPr="00EF79D1">
        <w:rPr>
          <w:rFonts w:ascii="Times New Roman" w:hAnsi="Times New Roman" w:cs="Times New Roman"/>
          <w:sz w:val="28"/>
          <w:szCs w:val="28"/>
          <w:lang w:val="uk-UA"/>
        </w:rPr>
        <w:t>.</w:t>
      </w:r>
    </w:p>
    <w:p w:rsidR="00274C1E" w:rsidRPr="00A34050" w:rsidRDefault="00274C1E" w:rsidP="00274C1E">
      <w:pPr>
        <w:spacing w:after="0" w:line="240" w:lineRule="auto"/>
        <w:rPr>
          <w:rFonts w:ascii="Times New Roman" w:hAnsi="Times New Roman" w:cs="Times New Roman"/>
          <w:sz w:val="28"/>
          <w:szCs w:val="28"/>
          <w:lang w:val="uk-UA"/>
        </w:rPr>
      </w:pPr>
      <w:r w:rsidRPr="00A34050">
        <w:rPr>
          <w:rFonts w:ascii="Times New Roman" w:hAnsi="Times New Roman" w:cs="Times New Roman"/>
          <w:sz w:val="28"/>
          <w:szCs w:val="28"/>
          <w:lang w:val="uk-UA"/>
        </w:rPr>
        <w:t>У перекладі з мови ідиш «Шолом-</w:t>
      </w:r>
      <w:proofErr w:type="spellStart"/>
      <w:r w:rsidRPr="00A34050">
        <w:rPr>
          <w:rFonts w:ascii="Times New Roman" w:hAnsi="Times New Roman" w:cs="Times New Roman"/>
          <w:sz w:val="28"/>
          <w:szCs w:val="28"/>
          <w:lang w:val="uk-UA"/>
        </w:rPr>
        <w:t>Алейхем</w:t>
      </w:r>
      <w:proofErr w:type="spellEnd"/>
      <w:r w:rsidRPr="00A34050">
        <w:rPr>
          <w:rFonts w:ascii="Times New Roman" w:hAnsi="Times New Roman" w:cs="Times New Roman"/>
          <w:sz w:val="28"/>
          <w:szCs w:val="28"/>
          <w:lang w:val="uk-UA"/>
        </w:rPr>
        <w:t>» означає «Мир вам!». Обрання цього псевдоніма було не випадковим, адже твори Шолома-</w:t>
      </w:r>
      <w:proofErr w:type="spellStart"/>
      <w:r w:rsidRPr="00A34050">
        <w:rPr>
          <w:rFonts w:ascii="Times New Roman" w:hAnsi="Times New Roman" w:cs="Times New Roman"/>
          <w:sz w:val="28"/>
          <w:szCs w:val="28"/>
          <w:lang w:val="uk-UA"/>
        </w:rPr>
        <w:t>Алейхема</w:t>
      </w:r>
      <w:proofErr w:type="spellEnd"/>
      <w:r w:rsidRPr="00A34050">
        <w:rPr>
          <w:rFonts w:ascii="Times New Roman" w:hAnsi="Times New Roman" w:cs="Times New Roman"/>
          <w:sz w:val="28"/>
          <w:szCs w:val="28"/>
          <w:lang w:val="uk-UA"/>
        </w:rPr>
        <w:t xml:space="preserve"> — </w:t>
      </w:r>
      <w:r w:rsidRPr="00A34050">
        <w:rPr>
          <w:rFonts w:ascii="Times New Roman" w:hAnsi="Times New Roman" w:cs="Times New Roman"/>
          <w:sz w:val="28"/>
          <w:szCs w:val="28"/>
          <w:lang w:val="uk-UA"/>
        </w:rPr>
        <w:lastRenderedPageBreak/>
        <w:t xml:space="preserve">повісті, романи, новели, оповідання, п’єси — зі щирою посмішкою йдуть до читачів, навчають людей </w:t>
      </w:r>
      <w:proofErr w:type="spellStart"/>
      <w:r w:rsidRPr="00A34050">
        <w:rPr>
          <w:rFonts w:ascii="Times New Roman" w:hAnsi="Times New Roman" w:cs="Times New Roman"/>
          <w:sz w:val="28"/>
          <w:szCs w:val="28"/>
          <w:lang w:val="uk-UA"/>
        </w:rPr>
        <w:t>стійко</w:t>
      </w:r>
      <w:proofErr w:type="spellEnd"/>
      <w:r w:rsidRPr="00A34050">
        <w:rPr>
          <w:rFonts w:ascii="Times New Roman" w:hAnsi="Times New Roman" w:cs="Times New Roman"/>
          <w:sz w:val="28"/>
          <w:szCs w:val="28"/>
          <w:lang w:val="uk-UA"/>
        </w:rPr>
        <w:t xml:space="preserve"> долати найважчі випробування в житті.</w:t>
      </w:r>
    </w:p>
    <w:p w:rsidR="00274C1E" w:rsidRPr="00AA0C99"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AA0C99">
        <w:rPr>
          <w:rFonts w:ascii="Times New Roman" w:hAnsi="Times New Roman" w:cs="Times New Roman"/>
          <w:sz w:val="28"/>
          <w:szCs w:val="28"/>
        </w:rPr>
        <w:t>Історичне</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помежі</w:t>
      </w:r>
      <w:proofErr w:type="gramStart"/>
      <w:r w:rsidRPr="00AA0C99">
        <w:rPr>
          <w:rFonts w:ascii="Times New Roman" w:hAnsi="Times New Roman" w:cs="Times New Roman"/>
          <w:sz w:val="28"/>
          <w:szCs w:val="28"/>
        </w:rPr>
        <w:t>в</w:t>
      </w:r>
      <w:proofErr w:type="spellEnd"/>
      <w:proofErr w:type="gramEnd"/>
      <w:r w:rsidRPr="00AA0C99">
        <w:rPr>
          <w:rFonts w:ascii="Times New Roman" w:hAnsi="Times New Roman" w:cs="Times New Roman"/>
          <w:sz w:val="28"/>
          <w:szCs w:val="28"/>
        </w:rPr>
        <w:t>’‎</w:t>
      </w:r>
      <w:proofErr w:type="gramStart"/>
      <w:r w:rsidRPr="00AA0C99">
        <w:rPr>
          <w:rFonts w:ascii="Times New Roman" w:hAnsi="Times New Roman" w:cs="Times New Roman"/>
          <w:sz w:val="28"/>
          <w:szCs w:val="28"/>
        </w:rPr>
        <w:t>я</w:t>
      </w:r>
      <w:proofErr w:type="gramEnd"/>
      <w:r w:rsidRPr="00AA0C99">
        <w:rPr>
          <w:rFonts w:ascii="Times New Roman" w:hAnsi="Times New Roman" w:cs="Times New Roman"/>
          <w:sz w:val="28"/>
          <w:szCs w:val="28"/>
        </w:rPr>
        <w:t xml:space="preserve"> ХІХ-ХХ ст. круто </w:t>
      </w:r>
      <w:proofErr w:type="spellStart"/>
      <w:r w:rsidRPr="00AA0C99">
        <w:rPr>
          <w:rFonts w:ascii="Times New Roman" w:hAnsi="Times New Roman" w:cs="Times New Roman"/>
          <w:sz w:val="28"/>
          <w:szCs w:val="28"/>
        </w:rPr>
        <w:t>змінило</w:t>
      </w:r>
      <w:proofErr w:type="spellEnd"/>
      <w:r w:rsidRPr="00AA0C99">
        <w:rPr>
          <w:rFonts w:ascii="Times New Roman" w:hAnsi="Times New Roman" w:cs="Times New Roman"/>
          <w:sz w:val="28"/>
          <w:szCs w:val="28"/>
        </w:rPr>
        <w:t xml:space="preserve"> долю </w:t>
      </w:r>
      <w:proofErr w:type="spellStart"/>
      <w:r w:rsidRPr="00AA0C99">
        <w:rPr>
          <w:rFonts w:ascii="Times New Roman" w:hAnsi="Times New Roman" w:cs="Times New Roman"/>
          <w:sz w:val="28"/>
          <w:szCs w:val="28"/>
        </w:rPr>
        <w:t>людства</w:t>
      </w:r>
      <w:proofErr w:type="spellEnd"/>
      <w:r w:rsidRPr="00AA0C99">
        <w:rPr>
          <w:rFonts w:ascii="Times New Roman" w:hAnsi="Times New Roman" w:cs="Times New Roman"/>
          <w:sz w:val="28"/>
          <w:szCs w:val="28"/>
        </w:rPr>
        <w:t xml:space="preserve"> і </w:t>
      </w:r>
      <w:proofErr w:type="spellStart"/>
      <w:r w:rsidRPr="00AA0C99">
        <w:rPr>
          <w:rFonts w:ascii="Times New Roman" w:hAnsi="Times New Roman" w:cs="Times New Roman"/>
          <w:sz w:val="28"/>
          <w:szCs w:val="28"/>
        </w:rPr>
        <w:t>всього</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єврейського</w:t>
      </w:r>
      <w:proofErr w:type="spellEnd"/>
      <w:r w:rsidRPr="00AA0C99">
        <w:rPr>
          <w:rFonts w:ascii="Times New Roman" w:hAnsi="Times New Roman" w:cs="Times New Roman"/>
          <w:sz w:val="28"/>
          <w:szCs w:val="28"/>
        </w:rPr>
        <w:t xml:space="preserve"> народу </w:t>
      </w:r>
      <w:proofErr w:type="spellStart"/>
      <w:r w:rsidRPr="00AA0C99">
        <w:rPr>
          <w:rFonts w:ascii="Times New Roman" w:hAnsi="Times New Roman" w:cs="Times New Roman"/>
          <w:sz w:val="28"/>
          <w:szCs w:val="28"/>
        </w:rPr>
        <w:t>зокрема</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Письменник</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розкриває</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глибокі</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пласти</w:t>
      </w:r>
      <w:proofErr w:type="spellEnd"/>
      <w:r w:rsidRPr="00AA0C99">
        <w:rPr>
          <w:rFonts w:ascii="Times New Roman" w:hAnsi="Times New Roman" w:cs="Times New Roman"/>
          <w:sz w:val="28"/>
          <w:szCs w:val="28"/>
        </w:rPr>
        <w:t xml:space="preserve"> народного </w:t>
      </w:r>
      <w:proofErr w:type="spellStart"/>
      <w:r w:rsidRPr="00AA0C99">
        <w:rPr>
          <w:rFonts w:ascii="Times New Roman" w:hAnsi="Times New Roman" w:cs="Times New Roman"/>
          <w:sz w:val="28"/>
          <w:szCs w:val="28"/>
        </w:rPr>
        <w:t>життя</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дає</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яскраві</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образи</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персонажів</w:t>
      </w:r>
      <w:proofErr w:type="spellEnd"/>
      <w:r w:rsidRPr="00AA0C99">
        <w:rPr>
          <w:rFonts w:ascii="Times New Roman" w:hAnsi="Times New Roman" w:cs="Times New Roman"/>
          <w:sz w:val="28"/>
          <w:szCs w:val="28"/>
        </w:rPr>
        <w:t xml:space="preserve"> з </w:t>
      </w:r>
      <w:proofErr w:type="spellStart"/>
      <w:proofErr w:type="gramStart"/>
      <w:r w:rsidRPr="00AA0C99">
        <w:rPr>
          <w:rFonts w:ascii="Times New Roman" w:hAnsi="Times New Roman" w:cs="Times New Roman"/>
          <w:sz w:val="28"/>
          <w:szCs w:val="28"/>
        </w:rPr>
        <w:t>р</w:t>
      </w:r>
      <w:proofErr w:type="gramEnd"/>
      <w:r w:rsidRPr="00AA0C99">
        <w:rPr>
          <w:rFonts w:ascii="Times New Roman" w:hAnsi="Times New Roman" w:cs="Times New Roman"/>
          <w:sz w:val="28"/>
          <w:szCs w:val="28"/>
        </w:rPr>
        <w:t>ізних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суспільних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прошарків</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показує</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читачеві</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багатий</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національний</w:t>
      </w:r>
      <w:proofErr w:type="spellEnd"/>
      <w:r w:rsidRPr="00AA0C99">
        <w:rPr>
          <w:rFonts w:ascii="Times New Roman" w:hAnsi="Times New Roman" w:cs="Times New Roman"/>
          <w:sz w:val="28"/>
          <w:szCs w:val="28"/>
        </w:rPr>
        <w:t xml:space="preserve"> колорит </w:t>
      </w:r>
      <w:proofErr w:type="spellStart"/>
      <w:r w:rsidRPr="00AA0C99">
        <w:rPr>
          <w:rFonts w:ascii="Times New Roman" w:hAnsi="Times New Roman" w:cs="Times New Roman"/>
          <w:sz w:val="28"/>
          <w:szCs w:val="28"/>
        </w:rPr>
        <w:t>єврейства</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сміється</w:t>
      </w:r>
      <w:proofErr w:type="spellEnd"/>
      <w:r w:rsidRPr="00AA0C99">
        <w:rPr>
          <w:rFonts w:ascii="Times New Roman" w:hAnsi="Times New Roman" w:cs="Times New Roman"/>
          <w:sz w:val="28"/>
          <w:szCs w:val="28"/>
        </w:rPr>
        <w:t xml:space="preserve"> і плаче з </w:t>
      </w:r>
      <w:proofErr w:type="spellStart"/>
      <w:r w:rsidRPr="00AA0C99">
        <w:rPr>
          <w:rFonts w:ascii="Times New Roman" w:hAnsi="Times New Roman" w:cs="Times New Roman"/>
          <w:sz w:val="28"/>
          <w:szCs w:val="28"/>
        </w:rPr>
        <w:t>їхніх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пригод</w:t>
      </w:r>
      <w:proofErr w:type="spellEnd"/>
      <w:r w:rsidRPr="00AA0C99">
        <w:rPr>
          <w:rFonts w:ascii="Times New Roman" w:hAnsi="Times New Roman" w:cs="Times New Roman"/>
          <w:sz w:val="28"/>
          <w:szCs w:val="28"/>
        </w:rPr>
        <w:t xml:space="preserve"> і </w:t>
      </w:r>
      <w:proofErr w:type="spellStart"/>
      <w:r w:rsidRPr="00AA0C99">
        <w:rPr>
          <w:rFonts w:ascii="Times New Roman" w:hAnsi="Times New Roman" w:cs="Times New Roman"/>
          <w:sz w:val="28"/>
          <w:szCs w:val="28"/>
        </w:rPr>
        <w:t>поведінки</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мріє</w:t>
      </w:r>
      <w:proofErr w:type="spellEnd"/>
      <w:r w:rsidRPr="00AA0C99">
        <w:rPr>
          <w:rFonts w:ascii="Times New Roman" w:hAnsi="Times New Roman" w:cs="Times New Roman"/>
          <w:sz w:val="28"/>
          <w:szCs w:val="28"/>
        </w:rPr>
        <w:t xml:space="preserve"> про чистоту й </w:t>
      </w:r>
      <w:proofErr w:type="spellStart"/>
      <w:r w:rsidRPr="00AA0C99">
        <w:rPr>
          <w:rFonts w:ascii="Times New Roman" w:hAnsi="Times New Roman" w:cs="Times New Roman"/>
          <w:sz w:val="28"/>
          <w:szCs w:val="28"/>
        </w:rPr>
        <w:t>порядність</w:t>
      </w:r>
      <w:proofErr w:type="spellEnd"/>
      <w:r w:rsidRPr="00AA0C99">
        <w:rPr>
          <w:rFonts w:ascii="Times New Roman" w:hAnsi="Times New Roman" w:cs="Times New Roman"/>
          <w:sz w:val="28"/>
          <w:szCs w:val="28"/>
        </w:rPr>
        <w:t xml:space="preserve"> у </w:t>
      </w:r>
      <w:proofErr w:type="spellStart"/>
      <w:r w:rsidRPr="00AA0C99">
        <w:rPr>
          <w:rFonts w:ascii="Times New Roman" w:hAnsi="Times New Roman" w:cs="Times New Roman"/>
          <w:sz w:val="28"/>
          <w:szCs w:val="28"/>
        </w:rPr>
        <w:t>людських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взаєминах</w:t>
      </w:r>
      <w:proofErr w:type="spellEnd"/>
      <w:r w:rsidRPr="00AA0C99">
        <w:rPr>
          <w:rFonts w:ascii="Times New Roman" w:hAnsi="Times New Roman" w:cs="Times New Roman"/>
          <w:sz w:val="28"/>
          <w:szCs w:val="28"/>
        </w:rPr>
        <w:t>.</w:t>
      </w:r>
    </w:p>
    <w:p w:rsidR="00274C1E"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w:t>
      </w:r>
      <w:r w:rsidRPr="00B87DBB">
        <w:rPr>
          <w:rFonts w:ascii="Times New Roman" w:hAnsi="Times New Roman" w:cs="Times New Roman"/>
          <w:sz w:val="28"/>
          <w:szCs w:val="28"/>
          <w:lang w:val="uk-UA"/>
        </w:rPr>
        <w:t>нига “</w:t>
      </w:r>
      <w:proofErr w:type="spellStart"/>
      <w:r w:rsidRPr="00B87DBB">
        <w:rPr>
          <w:rFonts w:ascii="Times New Roman" w:hAnsi="Times New Roman" w:cs="Times New Roman"/>
          <w:sz w:val="28"/>
          <w:szCs w:val="28"/>
          <w:lang w:val="uk-UA"/>
        </w:rPr>
        <w:t>Тев’є</w:t>
      </w:r>
      <w:proofErr w:type="spellEnd"/>
      <w:r w:rsidRPr="00B87DBB">
        <w:rPr>
          <w:rFonts w:ascii="Times New Roman" w:hAnsi="Times New Roman" w:cs="Times New Roman"/>
          <w:sz w:val="28"/>
          <w:szCs w:val="28"/>
          <w:lang w:val="uk-UA"/>
        </w:rPr>
        <w:t xml:space="preserve">-молочар”, що складається із монологів </w:t>
      </w:r>
      <w:proofErr w:type="spellStart"/>
      <w:r w:rsidRPr="00B87DBB">
        <w:rPr>
          <w:rFonts w:ascii="Times New Roman" w:hAnsi="Times New Roman" w:cs="Times New Roman"/>
          <w:sz w:val="28"/>
          <w:szCs w:val="28"/>
          <w:lang w:val="uk-UA"/>
        </w:rPr>
        <w:t>Тев’є</w:t>
      </w:r>
      <w:proofErr w:type="spellEnd"/>
      <w:r w:rsidRPr="00B87DBB">
        <w:rPr>
          <w:rFonts w:ascii="Times New Roman" w:hAnsi="Times New Roman" w:cs="Times New Roman"/>
          <w:sz w:val="28"/>
          <w:szCs w:val="28"/>
          <w:lang w:val="uk-UA"/>
        </w:rPr>
        <w:t>, звернених до самого Шолом-</w:t>
      </w:r>
      <w:proofErr w:type="spellStart"/>
      <w:r w:rsidRPr="00B87DBB">
        <w:rPr>
          <w:rFonts w:ascii="Times New Roman" w:hAnsi="Times New Roman" w:cs="Times New Roman"/>
          <w:sz w:val="28"/>
          <w:szCs w:val="28"/>
          <w:lang w:val="uk-UA"/>
        </w:rPr>
        <w:t>Алейхема</w:t>
      </w:r>
      <w:proofErr w:type="spellEnd"/>
      <w:r w:rsidRPr="00B87DBB">
        <w:rPr>
          <w:rFonts w:ascii="Times New Roman" w:hAnsi="Times New Roman" w:cs="Times New Roman"/>
          <w:sz w:val="28"/>
          <w:szCs w:val="28"/>
          <w:lang w:val="uk-UA"/>
        </w:rPr>
        <w:t>, є, безперечно, найвідомішим твором Шолом-</w:t>
      </w:r>
      <w:proofErr w:type="spellStart"/>
      <w:r w:rsidRPr="00B87DBB">
        <w:rPr>
          <w:rFonts w:ascii="Times New Roman" w:hAnsi="Times New Roman" w:cs="Times New Roman"/>
          <w:sz w:val="28"/>
          <w:szCs w:val="28"/>
          <w:lang w:val="uk-UA"/>
        </w:rPr>
        <w:t>Алейхема</w:t>
      </w:r>
      <w:proofErr w:type="spellEnd"/>
      <w:r w:rsidRPr="00B87DBB">
        <w:rPr>
          <w:rFonts w:ascii="Times New Roman" w:hAnsi="Times New Roman" w:cs="Times New Roman"/>
          <w:sz w:val="28"/>
          <w:szCs w:val="28"/>
          <w:lang w:val="uk-UA"/>
        </w:rPr>
        <w:t>.</w:t>
      </w:r>
    </w:p>
    <w:p w:rsidR="00274C1E" w:rsidRPr="00B87DBB"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A0C99">
        <w:rPr>
          <w:rFonts w:ascii="Times New Roman" w:hAnsi="Times New Roman" w:cs="Times New Roman"/>
          <w:sz w:val="28"/>
          <w:szCs w:val="28"/>
          <w:lang w:val="uk-UA"/>
        </w:rPr>
        <w:t>У творах Шолом-</w:t>
      </w:r>
      <w:proofErr w:type="spellStart"/>
      <w:r w:rsidRPr="00AA0C99">
        <w:rPr>
          <w:rFonts w:ascii="Times New Roman" w:hAnsi="Times New Roman" w:cs="Times New Roman"/>
          <w:sz w:val="28"/>
          <w:szCs w:val="28"/>
          <w:lang w:val="uk-UA"/>
        </w:rPr>
        <w:t>Алейхема</w:t>
      </w:r>
      <w:proofErr w:type="spellEnd"/>
      <w:r w:rsidRPr="00AA0C99">
        <w:rPr>
          <w:rFonts w:ascii="Times New Roman" w:hAnsi="Times New Roman" w:cs="Times New Roman"/>
          <w:sz w:val="28"/>
          <w:szCs w:val="28"/>
          <w:lang w:val="uk-UA"/>
        </w:rPr>
        <w:t xml:space="preserve"> глибоко відображено трагедію єврейського народу кінця ХІХ — початку ХХ століть. Головна тема його творчості — тема «маленької людини» з її великими бідами і маленькими радощами. Персонажі Шолом-</w:t>
      </w:r>
      <w:proofErr w:type="spellStart"/>
      <w:r w:rsidRPr="00AA0C99">
        <w:rPr>
          <w:rFonts w:ascii="Times New Roman" w:hAnsi="Times New Roman" w:cs="Times New Roman"/>
          <w:sz w:val="28"/>
          <w:szCs w:val="28"/>
          <w:lang w:val="uk-UA"/>
        </w:rPr>
        <w:t>Алейхема</w:t>
      </w:r>
      <w:proofErr w:type="spellEnd"/>
      <w:r w:rsidRPr="00AA0C99">
        <w:rPr>
          <w:rFonts w:ascii="Times New Roman" w:hAnsi="Times New Roman" w:cs="Times New Roman"/>
          <w:sz w:val="28"/>
          <w:szCs w:val="28"/>
          <w:lang w:val="uk-UA"/>
        </w:rPr>
        <w:t xml:space="preserve"> ведуть уперту боротьбу за існування. Часто їм буває занадто тяжко, але вони не перестають мріяти про краще життя. Автор вивів своїх героїв такими, якими вони були насправді, анітрохи не прикрашаючи їх. Він не закривав очі на їхні вади, породжені злиднями, неуцтвом, соціальним та національним гнітом. Підлими в очах письменника були тільки шахраї, лихварі, скритні ділки, крутії, новоспечені багатії. Та про що б не писав Шолом-</w:t>
      </w:r>
      <w:proofErr w:type="spellStart"/>
      <w:r w:rsidRPr="00AA0C99">
        <w:rPr>
          <w:rFonts w:ascii="Times New Roman" w:hAnsi="Times New Roman" w:cs="Times New Roman"/>
          <w:sz w:val="28"/>
          <w:szCs w:val="28"/>
          <w:lang w:val="uk-UA"/>
        </w:rPr>
        <w:t>Алейхем</w:t>
      </w:r>
      <w:proofErr w:type="spellEnd"/>
      <w:r w:rsidRPr="00AA0C99">
        <w:rPr>
          <w:rFonts w:ascii="Times New Roman" w:hAnsi="Times New Roman" w:cs="Times New Roman"/>
          <w:sz w:val="28"/>
          <w:szCs w:val="28"/>
          <w:lang w:val="uk-UA"/>
        </w:rPr>
        <w:t>, він завжди і в усьому знаходив комічну сторону. Він вважав, що життєве море сліз, пройшовши крізь його творчу призму, стане сміхом.</w:t>
      </w:r>
    </w:p>
    <w:p w:rsidR="00274C1E" w:rsidRPr="00EA3573" w:rsidRDefault="00274C1E" w:rsidP="00274C1E">
      <w:pPr>
        <w:pStyle w:val="a3"/>
        <w:spacing w:after="0" w:line="240" w:lineRule="auto"/>
        <w:jc w:val="center"/>
        <w:rPr>
          <w:rFonts w:ascii="Times New Roman" w:hAnsi="Times New Roman" w:cs="Times New Roman"/>
          <w:b/>
          <w:sz w:val="28"/>
          <w:szCs w:val="28"/>
          <w:lang w:val="uk-UA"/>
        </w:rPr>
      </w:pPr>
      <w:r w:rsidRPr="00EA3573">
        <w:rPr>
          <w:rFonts w:ascii="Times New Roman" w:hAnsi="Times New Roman" w:cs="Times New Roman"/>
          <w:b/>
          <w:sz w:val="28"/>
          <w:szCs w:val="28"/>
          <w:lang w:val="uk-UA"/>
        </w:rPr>
        <w:t>Паспорт твору “</w:t>
      </w:r>
      <w:proofErr w:type="spellStart"/>
      <w:r w:rsidRPr="00EA3573">
        <w:rPr>
          <w:rFonts w:ascii="Times New Roman" w:hAnsi="Times New Roman" w:cs="Times New Roman"/>
          <w:b/>
          <w:sz w:val="28"/>
          <w:szCs w:val="28"/>
          <w:lang w:val="uk-UA"/>
        </w:rPr>
        <w:t>Тев’є</w:t>
      </w:r>
      <w:proofErr w:type="spellEnd"/>
      <w:r w:rsidRPr="00EA3573">
        <w:rPr>
          <w:rFonts w:ascii="Times New Roman" w:hAnsi="Times New Roman" w:cs="Times New Roman"/>
          <w:b/>
          <w:sz w:val="28"/>
          <w:szCs w:val="28"/>
          <w:lang w:val="uk-UA"/>
        </w:rPr>
        <w:t>-молочник”</w:t>
      </w:r>
    </w:p>
    <w:p w:rsidR="00274C1E" w:rsidRPr="00EA3573" w:rsidRDefault="00274C1E" w:rsidP="00274C1E">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Автор</w:t>
      </w:r>
      <w:r w:rsidRPr="00EA3573">
        <w:rPr>
          <w:rFonts w:ascii="Times New Roman" w:hAnsi="Times New Roman" w:cs="Times New Roman"/>
          <w:sz w:val="28"/>
          <w:szCs w:val="28"/>
          <w:lang w:val="uk-UA"/>
        </w:rPr>
        <w:t xml:space="preserve"> – Шолом </w:t>
      </w:r>
      <w:proofErr w:type="spellStart"/>
      <w:r w:rsidRPr="00EA3573">
        <w:rPr>
          <w:rFonts w:ascii="Times New Roman" w:hAnsi="Times New Roman" w:cs="Times New Roman"/>
          <w:sz w:val="28"/>
          <w:szCs w:val="28"/>
          <w:lang w:val="uk-UA"/>
        </w:rPr>
        <w:t>Алейхем</w:t>
      </w:r>
      <w:proofErr w:type="spellEnd"/>
    </w:p>
    <w:p w:rsidR="00274C1E" w:rsidRPr="00EA3573" w:rsidRDefault="00274C1E" w:rsidP="00274C1E">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Рік написання</w:t>
      </w:r>
      <w:r w:rsidRPr="00EA3573">
        <w:rPr>
          <w:rFonts w:ascii="Times New Roman" w:hAnsi="Times New Roman" w:cs="Times New Roman"/>
          <w:sz w:val="28"/>
          <w:szCs w:val="28"/>
          <w:lang w:val="uk-UA"/>
        </w:rPr>
        <w:t xml:space="preserve"> -1894—1914</w:t>
      </w:r>
    </w:p>
    <w:p w:rsidR="00274C1E" w:rsidRPr="00EA3573" w:rsidRDefault="00274C1E" w:rsidP="00274C1E">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Жанр</w:t>
      </w:r>
      <w:r w:rsidRPr="00EA3573">
        <w:rPr>
          <w:rFonts w:ascii="Times New Roman" w:hAnsi="Times New Roman" w:cs="Times New Roman"/>
          <w:sz w:val="28"/>
          <w:szCs w:val="28"/>
          <w:lang w:val="uk-UA"/>
        </w:rPr>
        <w:t xml:space="preserve"> – новелістична повість </w:t>
      </w:r>
    </w:p>
    <w:p w:rsidR="00274C1E" w:rsidRPr="00EA3573" w:rsidRDefault="00274C1E" w:rsidP="00274C1E">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w:t>
      </w:r>
      <w:proofErr w:type="spellStart"/>
      <w:r w:rsidRPr="00EA3573">
        <w:rPr>
          <w:rFonts w:ascii="Times New Roman" w:hAnsi="Times New Roman" w:cs="Times New Roman"/>
          <w:i/>
          <w:sz w:val="28"/>
          <w:szCs w:val="28"/>
          <w:lang w:val="uk-UA"/>
        </w:rPr>
        <w:t>Тев’є</w:t>
      </w:r>
      <w:proofErr w:type="spellEnd"/>
      <w:r w:rsidRPr="00EA3573">
        <w:rPr>
          <w:rFonts w:ascii="Times New Roman" w:hAnsi="Times New Roman" w:cs="Times New Roman"/>
          <w:i/>
          <w:sz w:val="28"/>
          <w:szCs w:val="28"/>
          <w:lang w:val="uk-UA"/>
        </w:rPr>
        <w:t xml:space="preserve">-молочар» </w:t>
      </w:r>
      <w:r w:rsidRPr="00EA3573">
        <w:rPr>
          <w:rFonts w:ascii="Times New Roman" w:hAnsi="Times New Roman" w:cs="Times New Roman"/>
          <w:sz w:val="28"/>
          <w:szCs w:val="28"/>
          <w:lang w:val="uk-UA"/>
        </w:rPr>
        <w:t>– твір про життя єврейського народу в першому десятилітті ХХ ст.</w:t>
      </w:r>
    </w:p>
    <w:p w:rsidR="00274C1E" w:rsidRPr="00EA3573" w:rsidRDefault="00274C1E" w:rsidP="00274C1E">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Філософські проблеми</w:t>
      </w:r>
      <w:r w:rsidRPr="00EA3573">
        <w:rPr>
          <w:rFonts w:ascii="Times New Roman" w:hAnsi="Times New Roman" w:cs="Times New Roman"/>
          <w:sz w:val="28"/>
          <w:szCs w:val="28"/>
          <w:lang w:val="uk-UA"/>
        </w:rPr>
        <w:t>, які письменник вирішує у творі не являються вселенськими. Але вони розкривають цілий світ мудрості через звичайні побутові теми: – мир і злагода у великій сім’ї; як вдало видати заміж дочок; як побільше заробити грошей, від яких залежить існування родини.</w:t>
      </w:r>
    </w:p>
    <w:p w:rsidR="00274C1E" w:rsidRPr="00EA3573" w:rsidRDefault="00274C1E" w:rsidP="00274C1E">
      <w:pPr>
        <w:spacing w:after="0" w:line="240" w:lineRule="auto"/>
        <w:rPr>
          <w:rFonts w:ascii="Times New Roman" w:hAnsi="Times New Roman" w:cs="Times New Roman"/>
          <w:sz w:val="28"/>
          <w:szCs w:val="28"/>
          <w:u w:val="single"/>
          <w:lang w:val="uk-UA"/>
        </w:rPr>
      </w:pPr>
      <w:r w:rsidRPr="00EA3573">
        <w:rPr>
          <w:rFonts w:ascii="Times New Roman" w:hAnsi="Times New Roman" w:cs="Times New Roman"/>
          <w:sz w:val="28"/>
          <w:szCs w:val="28"/>
          <w:u w:val="single"/>
          <w:lang w:val="uk-UA"/>
        </w:rPr>
        <w:t>Головні герої:</w:t>
      </w:r>
    </w:p>
    <w:p w:rsidR="00274C1E" w:rsidRPr="00EA3573" w:rsidRDefault="00274C1E" w:rsidP="00274C1E">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w:t>
      </w:r>
    </w:p>
    <w:p w:rsidR="00274C1E" w:rsidRPr="00EA3573" w:rsidRDefault="00274C1E" w:rsidP="00274C1E">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Голда</w:t>
      </w:r>
      <w:proofErr w:type="spellEnd"/>
      <w:r w:rsidRPr="00EA3573">
        <w:rPr>
          <w:rFonts w:ascii="Times New Roman" w:hAnsi="Times New Roman" w:cs="Times New Roman"/>
          <w:sz w:val="28"/>
          <w:szCs w:val="28"/>
          <w:lang w:val="uk-UA"/>
        </w:rPr>
        <w:t>,</w:t>
      </w:r>
    </w:p>
    <w:p w:rsidR="00274C1E" w:rsidRPr="00EA3573" w:rsidRDefault="00274C1E" w:rsidP="00274C1E">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Цейтл</w:t>
      </w:r>
      <w:proofErr w:type="spellEnd"/>
      <w:r w:rsidRPr="00EA3573">
        <w:rPr>
          <w:rFonts w:ascii="Times New Roman" w:hAnsi="Times New Roman" w:cs="Times New Roman"/>
          <w:sz w:val="28"/>
          <w:szCs w:val="28"/>
          <w:lang w:val="uk-UA"/>
        </w:rPr>
        <w:t>,</w:t>
      </w:r>
    </w:p>
    <w:p w:rsidR="00274C1E" w:rsidRPr="00EA3573" w:rsidRDefault="00274C1E" w:rsidP="00274C1E">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Голд</w:t>
      </w:r>
      <w:proofErr w:type="spellEnd"/>
      <w:r w:rsidRPr="00EA3573">
        <w:rPr>
          <w:rFonts w:ascii="Times New Roman" w:hAnsi="Times New Roman" w:cs="Times New Roman"/>
          <w:sz w:val="28"/>
          <w:szCs w:val="28"/>
          <w:lang w:val="uk-UA"/>
        </w:rPr>
        <w:t>,</w:t>
      </w:r>
    </w:p>
    <w:p w:rsidR="00274C1E" w:rsidRPr="00EA3573" w:rsidRDefault="00274C1E" w:rsidP="00274C1E">
      <w:pPr>
        <w:pStyle w:val="a3"/>
        <w:spacing w:after="0" w:line="240" w:lineRule="auto"/>
        <w:rPr>
          <w:rFonts w:ascii="Times New Roman" w:hAnsi="Times New Roman" w:cs="Times New Roman"/>
          <w:sz w:val="28"/>
          <w:szCs w:val="28"/>
          <w:lang w:val="uk-UA"/>
        </w:rPr>
      </w:pPr>
      <w:r w:rsidRPr="00EA3573">
        <w:rPr>
          <w:rFonts w:ascii="Times New Roman" w:hAnsi="Times New Roman" w:cs="Times New Roman"/>
          <w:sz w:val="28"/>
          <w:szCs w:val="28"/>
          <w:lang w:val="uk-UA"/>
        </w:rPr>
        <w:t>Хава,</w:t>
      </w:r>
    </w:p>
    <w:p w:rsidR="00274C1E" w:rsidRPr="00EA3573" w:rsidRDefault="00274C1E" w:rsidP="00274C1E">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Шпринця</w:t>
      </w:r>
      <w:proofErr w:type="spellEnd"/>
      <w:r w:rsidRPr="00EA3573">
        <w:rPr>
          <w:rFonts w:ascii="Times New Roman" w:hAnsi="Times New Roman" w:cs="Times New Roman"/>
          <w:sz w:val="28"/>
          <w:szCs w:val="28"/>
          <w:lang w:val="uk-UA"/>
        </w:rPr>
        <w:t>,</w:t>
      </w:r>
    </w:p>
    <w:p w:rsidR="00274C1E" w:rsidRPr="00EA3573" w:rsidRDefault="00274C1E" w:rsidP="00274C1E">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Бейлка</w:t>
      </w:r>
      <w:proofErr w:type="spellEnd"/>
    </w:p>
    <w:p w:rsidR="00274C1E" w:rsidRPr="00EA3573" w:rsidRDefault="00274C1E" w:rsidP="00274C1E">
      <w:pPr>
        <w:spacing w:after="0" w:line="240" w:lineRule="auto"/>
        <w:rPr>
          <w:rFonts w:ascii="Times New Roman" w:hAnsi="Times New Roman" w:cs="Times New Roman"/>
          <w:sz w:val="28"/>
          <w:szCs w:val="28"/>
          <w:lang w:val="uk-UA"/>
        </w:rPr>
      </w:pPr>
      <w:r w:rsidRPr="00EA3573">
        <w:rPr>
          <w:rFonts w:ascii="Times New Roman" w:hAnsi="Times New Roman" w:cs="Times New Roman"/>
          <w:sz w:val="28"/>
          <w:szCs w:val="28"/>
          <w:u w:val="single"/>
          <w:lang w:val="uk-UA"/>
        </w:rPr>
        <w:t>Сюжет</w:t>
      </w:r>
      <w:r>
        <w:rPr>
          <w:rFonts w:ascii="Times New Roman" w:hAnsi="Times New Roman" w:cs="Times New Roman"/>
          <w:sz w:val="28"/>
          <w:szCs w:val="28"/>
          <w:lang w:val="uk-UA"/>
        </w:rPr>
        <w:t>:</w:t>
      </w:r>
    </w:p>
    <w:p w:rsidR="00274C1E" w:rsidRPr="00EA3573" w:rsidRDefault="00274C1E" w:rsidP="00274C1E">
      <w:pPr>
        <w:spacing w:after="0" w:line="240" w:lineRule="auto"/>
        <w:rPr>
          <w:rFonts w:ascii="Times New Roman" w:hAnsi="Times New Roman" w:cs="Times New Roman"/>
          <w:sz w:val="28"/>
          <w:szCs w:val="28"/>
          <w:lang w:val="uk-UA"/>
        </w:rPr>
      </w:pPr>
      <w:r w:rsidRPr="00EA3573">
        <w:rPr>
          <w:rFonts w:ascii="Times New Roman" w:hAnsi="Times New Roman" w:cs="Times New Roman"/>
          <w:sz w:val="28"/>
          <w:szCs w:val="28"/>
          <w:lang w:val="uk-UA"/>
        </w:rPr>
        <w:t xml:space="preserve">Життя не щадить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та його дочок. Помирає дружина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w:t>
      </w:r>
      <w:proofErr w:type="spellStart"/>
      <w:r w:rsidRPr="00EA3573">
        <w:rPr>
          <w:rFonts w:ascii="Times New Roman" w:hAnsi="Times New Roman" w:cs="Times New Roman"/>
          <w:sz w:val="28"/>
          <w:szCs w:val="28"/>
          <w:lang w:val="uk-UA"/>
        </w:rPr>
        <w:t>Голда</w:t>
      </w:r>
      <w:proofErr w:type="spellEnd"/>
      <w:r w:rsidRPr="00EA3573">
        <w:rPr>
          <w:rFonts w:ascii="Times New Roman" w:hAnsi="Times New Roman" w:cs="Times New Roman"/>
          <w:sz w:val="28"/>
          <w:szCs w:val="28"/>
          <w:lang w:val="uk-UA"/>
        </w:rPr>
        <w:t xml:space="preserve">. А в довершення усіх злиднів євреїв виселяють за царським указом з їх рідного села, за «межі </w:t>
      </w:r>
      <w:proofErr w:type="spellStart"/>
      <w:r w:rsidRPr="00EA3573">
        <w:rPr>
          <w:rFonts w:ascii="Times New Roman" w:hAnsi="Times New Roman" w:cs="Times New Roman"/>
          <w:sz w:val="28"/>
          <w:szCs w:val="28"/>
          <w:lang w:val="uk-UA"/>
        </w:rPr>
        <w:t>осідлості</w:t>
      </w:r>
      <w:proofErr w:type="spellEnd"/>
      <w:r w:rsidRPr="00EA3573">
        <w:rPr>
          <w:rFonts w:ascii="Times New Roman" w:hAnsi="Times New Roman" w:cs="Times New Roman"/>
          <w:sz w:val="28"/>
          <w:szCs w:val="28"/>
          <w:lang w:val="uk-UA"/>
        </w:rPr>
        <w:t>».</w:t>
      </w:r>
    </w:p>
    <w:p w:rsidR="00274C1E" w:rsidRPr="00EA3573" w:rsidRDefault="00274C1E" w:rsidP="00274C1E">
      <w:pPr>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має сім гарних, працьовитих, розумних дочок. По-різному склалися їхні долі. Старша </w:t>
      </w:r>
      <w:proofErr w:type="spellStart"/>
      <w:r w:rsidRPr="00EA3573">
        <w:rPr>
          <w:rFonts w:ascii="Times New Roman" w:hAnsi="Times New Roman" w:cs="Times New Roman"/>
          <w:sz w:val="28"/>
          <w:szCs w:val="28"/>
          <w:lang w:val="uk-UA"/>
        </w:rPr>
        <w:t>Цейтл</w:t>
      </w:r>
      <w:proofErr w:type="spellEnd"/>
      <w:r w:rsidRPr="00EA3573">
        <w:rPr>
          <w:rFonts w:ascii="Times New Roman" w:hAnsi="Times New Roman" w:cs="Times New Roman"/>
          <w:sz w:val="28"/>
          <w:szCs w:val="28"/>
          <w:lang w:val="uk-UA"/>
        </w:rPr>
        <w:t xml:space="preserve">, не бажаючи пов’язати свою долю зі старим заможним </w:t>
      </w:r>
      <w:r w:rsidRPr="00EA3573">
        <w:rPr>
          <w:rFonts w:ascii="Times New Roman" w:hAnsi="Times New Roman" w:cs="Times New Roman"/>
          <w:sz w:val="28"/>
          <w:szCs w:val="28"/>
          <w:lang w:val="uk-UA"/>
        </w:rPr>
        <w:lastRenderedPageBreak/>
        <w:t xml:space="preserve">м’ясником </w:t>
      </w:r>
      <w:proofErr w:type="spellStart"/>
      <w:r w:rsidRPr="00EA3573">
        <w:rPr>
          <w:rFonts w:ascii="Times New Roman" w:hAnsi="Times New Roman" w:cs="Times New Roman"/>
          <w:sz w:val="28"/>
          <w:szCs w:val="28"/>
          <w:lang w:val="uk-UA"/>
        </w:rPr>
        <w:t>Лейзером</w:t>
      </w:r>
      <w:proofErr w:type="spellEnd"/>
      <w:r w:rsidRPr="00EA3573">
        <w:rPr>
          <w:rFonts w:ascii="Times New Roman" w:hAnsi="Times New Roman" w:cs="Times New Roman"/>
          <w:sz w:val="28"/>
          <w:szCs w:val="28"/>
          <w:lang w:val="uk-UA"/>
        </w:rPr>
        <w:t xml:space="preserve">-Вольфом, одружується з бідним кравцем </w:t>
      </w:r>
      <w:proofErr w:type="spellStart"/>
      <w:r w:rsidRPr="00EA3573">
        <w:rPr>
          <w:rFonts w:ascii="Times New Roman" w:hAnsi="Times New Roman" w:cs="Times New Roman"/>
          <w:sz w:val="28"/>
          <w:szCs w:val="28"/>
          <w:lang w:val="uk-UA"/>
        </w:rPr>
        <w:t>Мотлом</w:t>
      </w:r>
      <w:proofErr w:type="spellEnd"/>
      <w:r w:rsidRPr="00EA3573">
        <w:rPr>
          <w:rFonts w:ascii="Times New Roman" w:hAnsi="Times New Roman" w:cs="Times New Roman"/>
          <w:sz w:val="28"/>
          <w:szCs w:val="28"/>
          <w:lang w:val="uk-UA"/>
        </w:rPr>
        <w:t xml:space="preserve">, який згодом помирає від сухот. Інша дочка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 </w:t>
      </w:r>
      <w:proofErr w:type="spellStart"/>
      <w:r w:rsidRPr="00EA3573">
        <w:rPr>
          <w:rFonts w:ascii="Times New Roman" w:hAnsi="Times New Roman" w:cs="Times New Roman"/>
          <w:sz w:val="28"/>
          <w:szCs w:val="28"/>
          <w:lang w:val="uk-UA"/>
        </w:rPr>
        <w:t>Годл</w:t>
      </w:r>
      <w:proofErr w:type="spellEnd"/>
      <w:r w:rsidRPr="00EA3573">
        <w:rPr>
          <w:rFonts w:ascii="Times New Roman" w:hAnsi="Times New Roman" w:cs="Times New Roman"/>
          <w:sz w:val="28"/>
          <w:szCs w:val="28"/>
          <w:lang w:val="uk-UA"/>
        </w:rPr>
        <w:t xml:space="preserve"> закохується в революціонера Перчика і вирушає разом з ним на заслання у Сибір. Хава, порушивши заповіти батьків, виходить заміж за </w:t>
      </w:r>
      <w:proofErr w:type="spellStart"/>
      <w:r w:rsidRPr="00EA3573">
        <w:rPr>
          <w:rFonts w:ascii="Times New Roman" w:hAnsi="Times New Roman" w:cs="Times New Roman"/>
          <w:sz w:val="28"/>
          <w:szCs w:val="28"/>
          <w:lang w:val="uk-UA"/>
        </w:rPr>
        <w:t>неєврея</w:t>
      </w:r>
      <w:proofErr w:type="spellEnd"/>
      <w:r w:rsidRPr="00EA3573">
        <w:rPr>
          <w:rFonts w:ascii="Times New Roman" w:hAnsi="Times New Roman" w:cs="Times New Roman"/>
          <w:sz w:val="28"/>
          <w:szCs w:val="28"/>
          <w:lang w:val="uk-UA"/>
        </w:rPr>
        <w:t xml:space="preserve">, писаря Федька, та приймає християнство. За традиційними юдейськими уявленнями, така дочка вважалася померлою і за нею мали справляти траур. Але на самоті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спадає думка: «А що таке єврей і не єврей? І навіщо Бог створив євреїв і </w:t>
      </w:r>
      <w:proofErr w:type="spellStart"/>
      <w:r w:rsidRPr="00EA3573">
        <w:rPr>
          <w:rFonts w:ascii="Times New Roman" w:hAnsi="Times New Roman" w:cs="Times New Roman"/>
          <w:sz w:val="28"/>
          <w:szCs w:val="28"/>
          <w:lang w:val="uk-UA"/>
        </w:rPr>
        <w:t>неєвреїв</w:t>
      </w:r>
      <w:proofErr w:type="spellEnd"/>
      <w:r w:rsidRPr="00EA3573">
        <w:rPr>
          <w:rFonts w:ascii="Times New Roman" w:hAnsi="Times New Roman" w:cs="Times New Roman"/>
          <w:sz w:val="28"/>
          <w:szCs w:val="28"/>
          <w:lang w:val="uk-UA"/>
        </w:rPr>
        <w:t xml:space="preserve">? А якщо вже створив і тих, і інших, то чому вони мають бути отакі роз’єднані, чому повинні ненавидіти один одного?..» Дочка </w:t>
      </w:r>
      <w:proofErr w:type="spellStart"/>
      <w:r w:rsidRPr="00EA3573">
        <w:rPr>
          <w:rFonts w:ascii="Times New Roman" w:hAnsi="Times New Roman" w:cs="Times New Roman"/>
          <w:sz w:val="28"/>
          <w:szCs w:val="28"/>
          <w:lang w:val="uk-UA"/>
        </w:rPr>
        <w:t>Шпринця</w:t>
      </w:r>
      <w:proofErr w:type="spellEnd"/>
      <w:r w:rsidRPr="00EA3573">
        <w:rPr>
          <w:rFonts w:ascii="Times New Roman" w:hAnsi="Times New Roman" w:cs="Times New Roman"/>
          <w:sz w:val="28"/>
          <w:szCs w:val="28"/>
          <w:lang w:val="uk-UA"/>
        </w:rPr>
        <w:t xml:space="preserve">, закохавшись у багатого, але нікчемного і самозакоханого </w:t>
      </w:r>
      <w:proofErr w:type="spellStart"/>
      <w:r w:rsidRPr="00EA3573">
        <w:rPr>
          <w:rFonts w:ascii="Times New Roman" w:hAnsi="Times New Roman" w:cs="Times New Roman"/>
          <w:sz w:val="28"/>
          <w:szCs w:val="28"/>
          <w:lang w:val="uk-UA"/>
        </w:rPr>
        <w:t>Арончика</w:t>
      </w:r>
      <w:proofErr w:type="spellEnd"/>
      <w:r w:rsidRPr="00EA3573">
        <w:rPr>
          <w:rFonts w:ascii="Times New Roman" w:hAnsi="Times New Roman" w:cs="Times New Roman"/>
          <w:sz w:val="28"/>
          <w:szCs w:val="28"/>
          <w:lang w:val="uk-UA"/>
        </w:rPr>
        <w:t xml:space="preserve">, втопилася, вражена його віроломством. Трагічно складається і доля сумирної </w:t>
      </w:r>
      <w:proofErr w:type="spellStart"/>
      <w:r w:rsidRPr="00EA3573">
        <w:rPr>
          <w:rFonts w:ascii="Times New Roman" w:hAnsi="Times New Roman" w:cs="Times New Roman"/>
          <w:sz w:val="28"/>
          <w:szCs w:val="28"/>
          <w:lang w:val="uk-UA"/>
        </w:rPr>
        <w:t>Бейлки</w:t>
      </w:r>
      <w:proofErr w:type="spellEnd"/>
      <w:r w:rsidRPr="00EA3573">
        <w:rPr>
          <w:rFonts w:ascii="Times New Roman" w:hAnsi="Times New Roman" w:cs="Times New Roman"/>
          <w:sz w:val="28"/>
          <w:szCs w:val="28"/>
          <w:lang w:val="uk-UA"/>
        </w:rPr>
        <w:t>, яка виходить заміж за нелюбого багатія, аби забезпечити батькові старість.</w:t>
      </w:r>
    </w:p>
    <w:p w:rsidR="00274C1E" w:rsidRPr="003131A7" w:rsidRDefault="00274C1E" w:rsidP="00274C1E">
      <w:pPr>
        <w:pStyle w:val="a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Pr="003131A7">
        <w:rPr>
          <w:rFonts w:ascii="Times New Roman" w:hAnsi="Times New Roman" w:cs="Times New Roman"/>
          <w:sz w:val="28"/>
          <w:szCs w:val="28"/>
          <w:lang w:val="uk-UA"/>
        </w:rPr>
        <w:t>роблематика твору «</w:t>
      </w:r>
      <w:proofErr w:type="spellStart"/>
      <w:r w:rsidRPr="003131A7">
        <w:rPr>
          <w:rFonts w:ascii="Times New Roman" w:hAnsi="Times New Roman" w:cs="Times New Roman"/>
          <w:sz w:val="28"/>
          <w:szCs w:val="28"/>
          <w:lang w:val="uk-UA"/>
        </w:rPr>
        <w:t>Тев’є</w:t>
      </w:r>
      <w:proofErr w:type="spellEnd"/>
      <w:r w:rsidRPr="003131A7">
        <w:rPr>
          <w:rFonts w:ascii="Times New Roman" w:hAnsi="Times New Roman" w:cs="Times New Roman"/>
          <w:sz w:val="28"/>
          <w:szCs w:val="28"/>
          <w:lang w:val="uk-UA"/>
        </w:rPr>
        <w:t>-молочар»</w:t>
      </w:r>
    </w:p>
    <w:tbl>
      <w:tblPr>
        <w:tblStyle w:val="a4"/>
        <w:tblW w:w="0" w:type="auto"/>
        <w:tblInd w:w="720" w:type="dxa"/>
        <w:tblLook w:val="04A0" w:firstRow="1" w:lastRow="0" w:firstColumn="1" w:lastColumn="0" w:noHBand="0" w:noVBand="1"/>
      </w:tblPr>
      <w:tblGrid>
        <w:gridCol w:w="2450"/>
        <w:gridCol w:w="3530"/>
        <w:gridCol w:w="3014"/>
      </w:tblGrid>
      <w:tr w:rsidR="00274C1E" w:rsidTr="00A37509">
        <w:tc>
          <w:tcPr>
            <w:tcW w:w="2649"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Філософські проблеми</w:t>
            </w:r>
          </w:p>
        </w:tc>
        <w:tc>
          <w:tcPr>
            <w:tcW w:w="3973"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Життя і смерті, віри, сенс буття, щастя, багатство й бідність, національність</w:t>
            </w:r>
          </w:p>
        </w:tc>
        <w:tc>
          <w:tcPr>
            <w:tcW w:w="3340"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Вірить у Бога й покладається на нього у всіх своїх справах; хоча інколи дорікає йому за ті випробування, які він йому посилає; ставить йому «незручні запитання»</w:t>
            </w:r>
          </w:p>
        </w:tc>
      </w:tr>
      <w:tr w:rsidR="00274C1E" w:rsidTr="00A37509">
        <w:tc>
          <w:tcPr>
            <w:tcW w:w="2649"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Морально-етичні проблеми</w:t>
            </w:r>
          </w:p>
        </w:tc>
        <w:tc>
          <w:tcPr>
            <w:tcW w:w="3973"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Уявлення про хороше й погане, правильне й неправильне, добро і зло</w:t>
            </w:r>
          </w:p>
        </w:tc>
        <w:tc>
          <w:tcPr>
            <w:tcW w:w="3340"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Ставлення до далеких родичів і до всіх євреїв як до близьких, до рідних; вияв гостинності; прощення провин та ін.</w:t>
            </w:r>
          </w:p>
        </w:tc>
      </w:tr>
      <w:tr w:rsidR="00274C1E" w:rsidTr="00A37509">
        <w:tc>
          <w:tcPr>
            <w:tcW w:w="2649"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Психологічні проблеми</w:t>
            </w:r>
          </w:p>
        </w:tc>
        <w:tc>
          <w:tcPr>
            <w:tcW w:w="3973" w:type="dxa"/>
          </w:tcPr>
          <w:p w:rsidR="00274C1E" w:rsidRPr="006D356A" w:rsidRDefault="00274C1E" w:rsidP="00A37509">
            <w:pPr>
              <w:rPr>
                <w:rFonts w:ascii="Times New Roman" w:hAnsi="Times New Roman" w:cs="Times New Roman"/>
                <w:sz w:val="28"/>
                <w:szCs w:val="28"/>
                <w:lang w:val="uk-UA"/>
              </w:rPr>
            </w:pPr>
            <w:r w:rsidRPr="006D356A">
              <w:rPr>
                <w:rFonts w:ascii="Times New Roman" w:hAnsi="Times New Roman" w:cs="Times New Roman"/>
                <w:sz w:val="28"/>
                <w:szCs w:val="28"/>
                <w:lang w:val="uk-UA"/>
              </w:rPr>
              <w:t>Ставлення до інших, до різних подій і неприємностей, до дотримання іншими норм поведінки</w:t>
            </w:r>
          </w:p>
        </w:tc>
        <w:tc>
          <w:tcPr>
            <w:tcW w:w="3340" w:type="dxa"/>
          </w:tcPr>
          <w:p w:rsidR="00274C1E" w:rsidRPr="006D356A" w:rsidRDefault="00274C1E" w:rsidP="00A37509">
            <w:pPr>
              <w:rPr>
                <w:rFonts w:ascii="Times New Roman" w:hAnsi="Times New Roman" w:cs="Times New Roman"/>
                <w:sz w:val="28"/>
                <w:szCs w:val="28"/>
                <w:lang w:val="uk-UA"/>
              </w:rPr>
            </w:pP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 за свої послуги просить мало й щиро радіє з того, що його високо цінують; думає, як не шокувати дружину відмовою від пропозиції м’ясника; з розумінням ставиться до вибору дочок</w:t>
            </w:r>
          </w:p>
        </w:tc>
      </w:tr>
    </w:tbl>
    <w:p w:rsidR="00274C1E" w:rsidRDefault="00274C1E" w:rsidP="00274C1E">
      <w:pPr>
        <w:spacing w:after="0" w:line="240" w:lineRule="auto"/>
        <w:rPr>
          <w:rFonts w:ascii="Times New Roman" w:hAnsi="Times New Roman" w:cs="Times New Roman"/>
          <w:sz w:val="28"/>
          <w:szCs w:val="28"/>
          <w:lang w:val="uk-UA"/>
        </w:rPr>
      </w:pPr>
      <w:r w:rsidRPr="006D356A">
        <w:rPr>
          <w:rFonts w:ascii="Times New Roman" w:hAnsi="Times New Roman" w:cs="Times New Roman"/>
          <w:sz w:val="28"/>
          <w:szCs w:val="28"/>
          <w:lang w:val="uk-UA"/>
        </w:rPr>
        <w:t>Повість Шолом-</w:t>
      </w:r>
      <w:proofErr w:type="spellStart"/>
      <w:r w:rsidRPr="006D356A">
        <w:rPr>
          <w:rFonts w:ascii="Times New Roman" w:hAnsi="Times New Roman" w:cs="Times New Roman"/>
          <w:sz w:val="28"/>
          <w:szCs w:val="28"/>
          <w:lang w:val="uk-UA"/>
        </w:rPr>
        <w:t>Алейхема</w:t>
      </w:r>
      <w:proofErr w:type="spellEnd"/>
      <w:r w:rsidRPr="006D356A">
        <w:rPr>
          <w:rFonts w:ascii="Times New Roman" w:hAnsi="Times New Roman" w:cs="Times New Roman"/>
          <w:sz w:val="28"/>
          <w:szCs w:val="28"/>
          <w:lang w:val="uk-UA"/>
        </w:rPr>
        <w:t xml:space="preserve">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-молочар» сповнена оптимізму та доброти, хоч і зображує важке життя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 і його родини. У монологах головного героя є місце і дотепним жартам, і кумедним містечковим історіям. Молочар розмірковує над невеселими проблемами, з якими йому випало зіткнутись, однак не скаржиться на долю. На власному прикладі він показує, що треба з гумором ставитися до складнощів, уміти бути вдячним за ті щасливі моменти, які є в житті кожної людини, а якщо вже не вистачає сліз — сміятися.</w:t>
      </w:r>
    </w:p>
    <w:p w:rsidR="00274C1E" w:rsidRDefault="00274C1E" w:rsidP="00274C1E">
      <w:pPr>
        <w:spacing w:after="0" w:line="240" w:lineRule="auto"/>
        <w:rPr>
          <w:rFonts w:ascii="Times New Roman" w:hAnsi="Times New Roman" w:cs="Times New Roman"/>
          <w:sz w:val="28"/>
          <w:szCs w:val="28"/>
          <w:lang w:val="uk-UA"/>
        </w:rPr>
      </w:pPr>
    </w:p>
    <w:p w:rsidR="00274C1E" w:rsidRDefault="00274C1E" w:rsidP="00274C1E">
      <w:pPr>
        <w:spacing w:after="0" w:line="240" w:lineRule="auto"/>
        <w:rPr>
          <w:rFonts w:ascii="Times New Roman" w:hAnsi="Times New Roman" w:cs="Times New Roman"/>
          <w:sz w:val="28"/>
          <w:szCs w:val="28"/>
          <w:lang w:val="uk-UA"/>
        </w:rPr>
      </w:pPr>
    </w:p>
    <w:p w:rsidR="00274C1E" w:rsidRDefault="00274C1E" w:rsidP="00274C1E">
      <w:pPr>
        <w:spacing w:after="0" w:line="240" w:lineRule="auto"/>
        <w:rPr>
          <w:rFonts w:ascii="Times New Roman" w:hAnsi="Times New Roman" w:cs="Times New Roman"/>
          <w:sz w:val="28"/>
          <w:szCs w:val="28"/>
          <w:lang w:val="uk-UA"/>
        </w:rPr>
      </w:pPr>
    </w:p>
    <w:p w:rsidR="00274C1E" w:rsidRDefault="00274C1E" w:rsidP="00274C1E">
      <w:pPr>
        <w:spacing w:after="0" w:line="240" w:lineRule="auto"/>
        <w:rPr>
          <w:rFonts w:ascii="Times New Roman" w:hAnsi="Times New Roman" w:cs="Times New Roman"/>
          <w:sz w:val="28"/>
          <w:szCs w:val="28"/>
          <w:lang w:val="uk-UA"/>
        </w:rPr>
      </w:pPr>
    </w:p>
    <w:p w:rsidR="00274C1E" w:rsidRDefault="00274C1E" w:rsidP="00274C1E">
      <w:pPr>
        <w:spacing w:after="0" w:line="240" w:lineRule="auto"/>
        <w:rPr>
          <w:rFonts w:ascii="Times New Roman" w:hAnsi="Times New Roman" w:cs="Times New Roman"/>
          <w:sz w:val="28"/>
          <w:szCs w:val="28"/>
          <w:lang w:val="uk-UA"/>
        </w:rPr>
      </w:pPr>
    </w:p>
    <w:p w:rsidR="00274C1E" w:rsidRPr="006D356A" w:rsidRDefault="00274C1E" w:rsidP="00274C1E">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F0B56F3" wp14:editId="11135B28">
            <wp:extent cx="5876994" cy="31855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na-systema-tvoru-teve-molochn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82679" cy="3188653"/>
                    </a:xfrm>
                    <a:prstGeom prst="rect">
                      <a:avLst/>
                    </a:prstGeom>
                  </pic:spPr>
                </pic:pic>
              </a:graphicData>
            </a:graphic>
          </wp:inline>
        </w:drawing>
      </w:r>
      <w:bookmarkStart w:id="0" w:name="_GoBack"/>
      <w:bookmarkEnd w:id="0"/>
      <w:r w:rsidRPr="006D356A">
        <w:rPr>
          <w:rFonts w:ascii="Times New Roman" w:hAnsi="Times New Roman" w:cs="Times New Roman"/>
          <w:sz w:val="28"/>
          <w:szCs w:val="28"/>
          <w:lang w:val="uk-UA"/>
        </w:rPr>
        <w:t>Образн</w:t>
      </w:r>
      <w:r>
        <w:rPr>
          <w:rFonts w:ascii="Times New Roman" w:hAnsi="Times New Roman" w:cs="Times New Roman"/>
          <w:sz w:val="28"/>
          <w:szCs w:val="28"/>
          <w:lang w:val="uk-UA"/>
        </w:rPr>
        <w:t>а система твору «</w:t>
      </w:r>
      <w:proofErr w:type="spellStart"/>
      <w:r>
        <w:rPr>
          <w:rFonts w:ascii="Times New Roman" w:hAnsi="Times New Roman" w:cs="Times New Roman"/>
          <w:sz w:val="28"/>
          <w:szCs w:val="28"/>
          <w:lang w:val="uk-UA"/>
        </w:rPr>
        <w:t>Тев’є</w:t>
      </w:r>
      <w:proofErr w:type="spellEnd"/>
      <w:r>
        <w:rPr>
          <w:rFonts w:ascii="Times New Roman" w:hAnsi="Times New Roman" w:cs="Times New Roman"/>
          <w:sz w:val="28"/>
          <w:szCs w:val="28"/>
          <w:lang w:val="uk-UA"/>
        </w:rPr>
        <w:t>-молочник»</w:t>
      </w:r>
    </w:p>
    <w:p w:rsidR="00274C1E" w:rsidRDefault="00274C1E" w:rsidP="00274C1E">
      <w:pPr>
        <w:spacing w:after="0" w:line="240" w:lineRule="auto"/>
        <w:rPr>
          <w:rFonts w:ascii="Times New Roman" w:hAnsi="Times New Roman" w:cs="Times New Roman"/>
          <w:sz w:val="28"/>
          <w:szCs w:val="28"/>
          <w:lang w:val="uk-UA"/>
        </w:rPr>
      </w:pPr>
    </w:p>
    <w:p w:rsidR="00274C1E" w:rsidRPr="00AA0C99" w:rsidRDefault="00274C1E" w:rsidP="00274C1E">
      <w:pPr>
        <w:spacing w:after="0" w:line="240" w:lineRule="auto"/>
        <w:rPr>
          <w:rFonts w:ascii="Times New Roman" w:hAnsi="Times New Roman" w:cs="Times New Roman"/>
          <w:sz w:val="28"/>
          <w:szCs w:val="28"/>
          <w:lang w:val="uk-UA"/>
        </w:rPr>
      </w:pPr>
      <w:proofErr w:type="spellStart"/>
      <w:r w:rsidRPr="00AA0C99">
        <w:rPr>
          <w:rFonts w:ascii="Times New Roman" w:hAnsi="Times New Roman" w:cs="Times New Roman"/>
          <w:sz w:val="28"/>
          <w:szCs w:val="28"/>
          <w:lang w:val="uk-UA"/>
        </w:rPr>
        <w:t>Тев’є</w:t>
      </w:r>
      <w:proofErr w:type="spellEnd"/>
      <w:r w:rsidRPr="00AA0C99">
        <w:rPr>
          <w:rFonts w:ascii="Times New Roman" w:hAnsi="Times New Roman" w:cs="Times New Roman"/>
          <w:sz w:val="28"/>
          <w:szCs w:val="28"/>
          <w:lang w:val="uk-UA"/>
        </w:rPr>
        <w:t xml:space="preserve"> – напрочуд цільна особистість. Він простодушний і шляхетний, він</w:t>
      </w:r>
    </w:p>
    <w:p w:rsidR="00274C1E" w:rsidRPr="00AA0C99" w:rsidRDefault="00274C1E" w:rsidP="00274C1E">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розуміє людей і тонко відчуває красу рідної української природи, він завжди</w:t>
      </w:r>
    </w:p>
    <w:p w:rsidR="00274C1E" w:rsidRPr="00AA0C99" w:rsidRDefault="00274C1E" w:rsidP="00274C1E">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 xml:space="preserve">поводиться згідно зі своєю натурою і ніколи не грішить проти совісті. </w:t>
      </w:r>
      <w:proofErr w:type="spellStart"/>
      <w:r w:rsidRPr="00AA0C99">
        <w:rPr>
          <w:rFonts w:ascii="Times New Roman" w:hAnsi="Times New Roman" w:cs="Times New Roman"/>
          <w:sz w:val="28"/>
          <w:szCs w:val="28"/>
          <w:lang w:val="uk-UA"/>
        </w:rPr>
        <w:t>Тев</w:t>
      </w:r>
      <w:proofErr w:type="spellEnd"/>
      <w:r w:rsidRPr="005D6FC7">
        <w:rPr>
          <w:rFonts w:ascii="Times New Roman" w:hAnsi="Times New Roman" w:cs="Times New Roman"/>
          <w:sz w:val="28"/>
          <w:szCs w:val="28"/>
        </w:rPr>
        <w:t>’</w:t>
      </w:r>
      <w:r w:rsidRPr="00AA0C99">
        <w:rPr>
          <w:rFonts w:ascii="Times New Roman" w:hAnsi="Times New Roman" w:cs="Times New Roman"/>
          <w:sz w:val="28"/>
          <w:szCs w:val="28"/>
          <w:lang w:val="uk-UA"/>
        </w:rPr>
        <w:t>є звик</w:t>
      </w:r>
    </w:p>
    <w:p w:rsidR="00274C1E" w:rsidRPr="00AA0C99" w:rsidRDefault="00274C1E" w:rsidP="00274C1E">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“у поті чола свого” добувати собі хліб, і саме труд укріпив його дух, допоміг не</w:t>
      </w:r>
    </w:p>
    <w:p w:rsidR="00274C1E" w:rsidRPr="00AA0C99" w:rsidRDefault="00274C1E" w:rsidP="00274C1E">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схилятися перед труднощами, кривдами, злигоднями. Його воістину народний</w:t>
      </w:r>
    </w:p>
    <w:p w:rsidR="00274C1E" w:rsidRPr="00AA0C99" w:rsidRDefault="00274C1E" w:rsidP="00274C1E">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гумор, що часто-густо допомагає вистояти у трагічні моменти життя, вміщує в</w:t>
      </w:r>
    </w:p>
    <w:p w:rsidR="00274C1E" w:rsidRPr="00AA0C99" w:rsidRDefault="00274C1E" w:rsidP="00274C1E">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 xml:space="preserve">собі і перелицьовані цитати зі </w:t>
      </w:r>
      <w:proofErr w:type="spellStart"/>
      <w:r w:rsidRPr="00AA0C99">
        <w:rPr>
          <w:rFonts w:ascii="Times New Roman" w:hAnsi="Times New Roman" w:cs="Times New Roman"/>
          <w:sz w:val="28"/>
          <w:szCs w:val="28"/>
          <w:lang w:val="uk-UA"/>
        </w:rPr>
        <w:t>Священого</w:t>
      </w:r>
      <w:proofErr w:type="spellEnd"/>
      <w:r w:rsidRPr="00AA0C99">
        <w:rPr>
          <w:rFonts w:ascii="Times New Roman" w:hAnsi="Times New Roman" w:cs="Times New Roman"/>
          <w:sz w:val="28"/>
          <w:szCs w:val="28"/>
          <w:lang w:val="uk-UA"/>
        </w:rPr>
        <w:t xml:space="preserve"> Писан</w:t>
      </w:r>
      <w:r>
        <w:rPr>
          <w:rFonts w:ascii="Times New Roman" w:hAnsi="Times New Roman" w:cs="Times New Roman"/>
          <w:sz w:val="28"/>
          <w:szCs w:val="28"/>
          <w:lang w:val="uk-UA"/>
        </w:rPr>
        <w:t xml:space="preserve">ня, і єврейський побутовий жарт </w:t>
      </w:r>
      <w:r w:rsidRPr="00AA0C99">
        <w:rPr>
          <w:rFonts w:ascii="Times New Roman" w:hAnsi="Times New Roman" w:cs="Times New Roman"/>
          <w:sz w:val="28"/>
          <w:szCs w:val="28"/>
          <w:lang w:val="uk-UA"/>
        </w:rPr>
        <w:t xml:space="preserve">та приказку, і українську сміховинку. Гумор </w:t>
      </w:r>
      <w:proofErr w:type="spellStart"/>
      <w:r w:rsidRPr="00AA0C99">
        <w:rPr>
          <w:rFonts w:ascii="Times New Roman" w:hAnsi="Times New Roman" w:cs="Times New Roman"/>
          <w:sz w:val="28"/>
          <w:szCs w:val="28"/>
          <w:lang w:val="uk-UA"/>
        </w:rPr>
        <w:t>Тев’є</w:t>
      </w:r>
      <w:proofErr w:type="spellEnd"/>
      <w:r w:rsidRPr="00AA0C99">
        <w:rPr>
          <w:rFonts w:ascii="Times New Roman" w:hAnsi="Times New Roman" w:cs="Times New Roman"/>
          <w:sz w:val="28"/>
          <w:szCs w:val="28"/>
          <w:lang w:val="uk-UA"/>
        </w:rPr>
        <w:t xml:space="preserve"> – це вираження народного</w:t>
      </w:r>
    </w:p>
    <w:p w:rsidR="00274C1E" w:rsidRDefault="00274C1E" w:rsidP="00274C1E">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оптимізму, свідчення життєздатності багатостраждального єврейського народу.</w:t>
      </w:r>
    </w:p>
    <w:p w:rsidR="00274C1E" w:rsidRDefault="00274C1E" w:rsidP="00274C1E">
      <w:pPr>
        <w:spacing w:after="0" w:line="240" w:lineRule="auto"/>
        <w:rPr>
          <w:rFonts w:ascii="Times New Roman" w:hAnsi="Times New Roman" w:cs="Times New Roman"/>
          <w:b/>
          <w:i/>
          <w:sz w:val="28"/>
          <w:szCs w:val="28"/>
          <w:lang w:val="uk-UA"/>
        </w:rPr>
      </w:pPr>
      <w:r w:rsidRPr="00D84D1D">
        <w:rPr>
          <w:rFonts w:ascii="Times New Roman" w:hAnsi="Times New Roman" w:cs="Times New Roman"/>
          <w:b/>
          <w:sz w:val="28"/>
          <w:szCs w:val="28"/>
          <w:lang w:val="uk-UA"/>
        </w:rPr>
        <w:t>Комічне. Види комічного</w:t>
      </w:r>
      <w:r>
        <w:rPr>
          <w:rFonts w:ascii="Times New Roman" w:hAnsi="Times New Roman" w:cs="Times New Roman"/>
          <w:sz w:val="28"/>
          <w:szCs w:val="28"/>
          <w:lang w:val="uk-UA"/>
        </w:rPr>
        <w:t xml:space="preserve">. </w:t>
      </w:r>
      <w:r w:rsidRPr="00D84D1D">
        <w:rPr>
          <w:rFonts w:ascii="Times New Roman" w:hAnsi="Times New Roman" w:cs="Times New Roman"/>
          <w:sz w:val="28"/>
          <w:szCs w:val="28"/>
          <w:lang w:val="uk-UA"/>
        </w:rPr>
        <w:t>Відображення дійсності, яке супроводжується сміхом. За ступенем гостроти викриття й засудження виділяють 3 прояви комічного у</w:t>
      </w:r>
      <w:r>
        <w:rPr>
          <w:rFonts w:ascii="Times New Roman" w:hAnsi="Times New Roman" w:cs="Times New Roman"/>
          <w:sz w:val="28"/>
          <w:szCs w:val="28"/>
          <w:lang w:val="uk-UA"/>
        </w:rPr>
        <w:t xml:space="preserve"> творі: </w:t>
      </w:r>
      <w:r w:rsidRPr="00D84D1D">
        <w:rPr>
          <w:rFonts w:ascii="Times New Roman" w:hAnsi="Times New Roman" w:cs="Times New Roman"/>
          <w:b/>
          <w:i/>
          <w:sz w:val="28"/>
          <w:szCs w:val="28"/>
          <w:lang w:val="uk-UA"/>
        </w:rPr>
        <w:t>гумор, сатира, сарказм.</w:t>
      </w:r>
    </w:p>
    <w:p w:rsidR="00274C1E" w:rsidRPr="00D84D1D" w:rsidRDefault="00274C1E" w:rsidP="00274C1E">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t>Сатира</w:t>
      </w:r>
      <w:r w:rsidRPr="00D84D1D">
        <w:rPr>
          <w:rFonts w:ascii="Times New Roman" w:hAnsi="Times New Roman" w:cs="Times New Roman"/>
          <w:color w:val="00B050"/>
          <w:sz w:val="28"/>
          <w:szCs w:val="28"/>
          <w:lang w:val="uk-UA"/>
        </w:rPr>
        <w:t xml:space="preserve"> </w:t>
      </w:r>
      <w:r>
        <w:rPr>
          <w:rFonts w:ascii="Times New Roman" w:hAnsi="Times New Roman" w:cs="Times New Roman"/>
          <w:sz w:val="28"/>
          <w:szCs w:val="28"/>
          <w:lang w:val="uk-UA"/>
        </w:rPr>
        <w:t>- о</w:t>
      </w:r>
      <w:r w:rsidRPr="00D84D1D">
        <w:rPr>
          <w:rFonts w:ascii="Times New Roman" w:hAnsi="Times New Roman" w:cs="Times New Roman"/>
          <w:sz w:val="28"/>
          <w:szCs w:val="28"/>
          <w:lang w:val="uk-UA"/>
        </w:rPr>
        <w:t xml:space="preserve">собливий спосіб художнього відображення дійсності, який полягає у різкому висміюванні, гострому викритті та засудженні корінних </w:t>
      </w:r>
      <w:proofErr w:type="spellStart"/>
      <w:r w:rsidRPr="00D84D1D">
        <w:rPr>
          <w:rFonts w:ascii="Times New Roman" w:hAnsi="Times New Roman" w:cs="Times New Roman"/>
          <w:sz w:val="28"/>
          <w:szCs w:val="28"/>
          <w:lang w:val="uk-UA"/>
        </w:rPr>
        <w:t>пороків</w:t>
      </w:r>
      <w:proofErr w:type="spellEnd"/>
      <w:r w:rsidRPr="00D84D1D">
        <w:rPr>
          <w:rFonts w:ascii="Times New Roman" w:hAnsi="Times New Roman" w:cs="Times New Roman"/>
          <w:sz w:val="28"/>
          <w:szCs w:val="28"/>
          <w:lang w:val="uk-UA"/>
        </w:rPr>
        <w:t xml:space="preserve"> с</w:t>
      </w:r>
      <w:r>
        <w:rPr>
          <w:rFonts w:ascii="Times New Roman" w:hAnsi="Times New Roman" w:cs="Times New Roman"/>
          <w:sz w:val="28"/>
          <w:szCs w:val="28"/>
          <w:lang w:val="uk-UA"/>
        </w:rPr>
        <w:t>успільного чи побутового життя.</w:t>
      </w:r>
    </w:p>
    <w:p w:rsidR="00274C1E" w:rsidRPr="00D84D1D" w:rsidRDefault="00274C1E" w:rsidP="00274C1E">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t>І</w:t>
      </w:r>
      <w:proofErr w:type="spellStart"/>
      <w:r w:rsidRPr="00D84D1D">
        <w:rPr>
          <w:rFonts w:ascii="Times New Roman" w:hAnsi="Times New Roman" w:cs="Times New Roman"/>
          <w:b/>
          <w:color w:val="00B050"/>
          <w:sz w:val="28"/>
          <w:szCs w:val="28"/>
        </w:rPr>
        <w:t>ронія</w:t>
      </w:r>
      <w:proofErr w:type="spellEnd"/>
      <w:r>
        <w:rPr>
          <w:rFonts w:ascii="Times New Roman" w:hAnsi="Times New Roman" w:cs="Times New Roman"/>
          <w:sz w:val="28"/>
          <w:szCs w:val="28"/>
          <w:lang w:val="uk-UA"/>
        </w:rPr>
        <w:t>-х</w:t>
      </w:r>
      <w:proofErr w:type="spellStart"/>
      <w:r w:rsidRPr="00D84D1D">
        <w:rPr>
          <w:rFonts w:ascii="Times New Roman" w:hAnsi="Times New Roman" w:cs="Times New Roman"/>
          <w:sz w:val="28"/>
          <w:szCs w:val="28"/>
        </w:rPr>
        <w:t>удожній</w:t>
      </w:r>
      <w:proofErr w:type="spellEnd"/>
      <w:r w:rsidRPr="00D84D1D">
        <w:rPr>
          <w:rFonts w:ascii="Times New Roman" w:hAnsi="Times New Roman" w:cs="Times New Roman"/>
          <w:sz w:val="28"/>
          <w:szCs w:val="28"/>
        </w:rPr>
        <w:t xml:space="preserve"> троп, </w:t>
      </w:r>
      <w:proofErr w:type="spellStart"/>
      <w:r w:rsidRPr="00D84D1D">
        <w:rPr>
          <w:rFonts w:ascii="Times New Roman" w:hAnsi="Times New Roman" w:cs="Times New Roman"/>
          <w:sz w:val="28"/>
          <w:szCs w:val="28"/>
        </w:rPr>
        <w:t>який</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виражає</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глузливо-критичне</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ставленн</w:t>
      </w:r>
      <w:r>
        <w:rPr>
          <w:rFonts w:ascii="Times New Roman" w:hAnsi="Times New Roman" w:cs="Times New Roman"/>
          <w:sz w:val="28"/>
          <w:szCs w:val="28"/>
        </w:rPr>
        <w:t>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митця</w:t>
      </w:r>
      <w:proofErr w:type="spellEnd"/>
      <w:r>
        <w:rPr>
          <w:rFonts w:ascii="Times New Roman" w:hAnsi="Times New Roman" w:cs="Times New Roman"/>
          <w:sz w:val="28"/>
          <w:szCs w:val="28"/>
        </w:rPr>
        <w:t xml:space="preserve"> до предмета </w:t>
      </w:r>
      <w:proofErr w:type="spellStart"/>
      <w:r>
        <w:rPr>
          <w:rFonts w:ascii="Times New Roman" w:hAnsi="Times New Roman" w:cs="Times New Roman"/>
          <w:sz w:val="28"/>
          <w:szCs w:val="28"/>
        </w:rPr>
        <w:t>зображення</w:t>
      </w:r>
      <w:proofErr w:type="spellEnd"/>
      <w:r>
        <w:rPr>
          <w:rFonts w:ascii="Times New Roman" w:hAnsi="Times New Roman" w:cs="Times New Roman"/>
          <w:sz w:val="28"/>
          <w:szCs w:val="28"/>
        </w:rPr>
        <w:t>.</w:t>
      </w:r>
    </w:p>
    <w:p w:rsidR="00274C1E" w:rsidRPr="00D84D1D" w:rsidRDefault="00274C1E" w:rsidP="00274C1E">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lastRenderedPageBreak/>
        <w:t>Г</w:t>
      </w:r>
      <w:r w:rsidRPr="00D84D1D">
        <w:rPr>
          <w:rFonts w:ascii="Times New Roman" w:hAnsi="Times New Roman" w:cs="Times New Roman"/>
          <w:b/>
          <w:color w:val="00B050"/>
          <w:sz w:val="28"/>
          <w:szCs w:val="28"/>
        </w:rPr>
        <w:t>умор</w:t>
      </w:r>
      <w:r w:rsidRPr="00D84D1D">
        <w:rPr>
          <w:rFonts w:ascii="Times New Roman" w:hAnsi="Times New Roman" w:cs="Times New Roman"/>
          <w:color w:val="00B050"/>
          <w:sz w:val="28"/>
          <w:szCs w:val="28"/>
          <w:lang w:val="uk-UA"/>
        </w:rPr>
        <w:t xml:space="preserve"> </w:t>
      </w:r>
      <w:r>
        <w:rPr>
          <w:rFonts w:ascii="Times New Roman" w:hAnsi="Times New Roman" w:cs="Times New Roman"/>
          <w:sz w:val="28"/>
          <w:szCs w:val="28"/>
          <w:lang w:val="uk-UA"/>
        </w:rPr>
        <w:t>- с</w:t>
      </w:r>
      <w:proofErr w:type="spellStart"/>
      <w:r w:rsidRPr="00D84D1D">
        <w:rPr>
          <w:rFonts w:ascii="Times New Roman" w:hAnsi="Times New Roman" w:cs="Times New Roman"/>
          <w:sz w:val="28"/>
          <w:szCs w:val="28"/>
        </w:rPr>
        <w:t>півчутливе</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незлобне</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висміювання</w:t>
      </w:r>
      <w:proofErr w:type="spellEnd"/>
      <w:r w:rsidRPr="00D84D1D">
        <w:rPr>
          <w:rFonts w:ascii="Times New Roman" w:hAnsi="Times New Roman" w:cs="Times New Roman"/>
          <w:sz w:val="28"/>
          <w:szCs w:val="28"/>
        </w:rPr>
        <w:t xml:space="preserve"> в </w:t>
      </w:r>
      <w:proofErr w:type="spellStart"/>
      <w:r w:rsidRPr="00D84D1D">
        <w:rPr>
          <w:rFonts w:ascii="Times New Roman" w:hAnsi="Times New Roman" w:cs="Times New Roman"/>
          <w:sz w:val="28"/>
          <w:szCs w:val="28"/>
        </w:rPr>
        <w:t>художньому</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творі</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окремих</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недоліків</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суспільного</w:t>
      </w:r>
      <w:proofErr w:type="spellEnd"/>
      <w:r w:rsidRPr="00D84D1D">
        <w:rPr>
          <w:rFonts w:ascii="Times New Roman" w:hAnsi="Times New Roman" w:cs="Times New Roman"/>
          <w:sz w:val="28"/>
          <w:szCs w:val="28"/>
        </w:rPr>
        <w:t xml:space="preserve"> і </w:t>
      </w:r>
      <w:proofErr w:type="spellStart"/>
      <w:r w:rsidRPr="00D84D1D">
        <w:rPr>
          <w:rFonts w:ascii="Times New Roman" w:hAnsi="Times New Roman" w:cs="Times New Roman"/>
          <w:sz w:val="28"/>
          <w:szCs w:val="28"/>
        </w:rPr>
        <w:t>побутового</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жит</w:t>
      </w:r>
      <w:r>
        <w:rPr>
          <w:rFonts w:ascii="Times New Roman" w:hAnsi="Times New Roman" w:cs="Times New Roman"/>
          <w:sz w:val="28"/>
          <w:szCs w:val="28"/>
        </w:rPr>
        <w:t>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людського</w:t>
      </w:r>
      <w:proofErr w:type="spellEnd"/>
      <w:r>
        <w:rPr>
          <w:rFonts w:ascii="Times New Roman" w:hAnsi="Times New Roman" w:cs="Times New Roman"/>
          <w:sz w:val="28"/>
          <w:szCs w:val="28"/>
        </w:rPr>
        <w:t xml:space="preserve"> характеру.</w:t>
      </w:r>
    </w:p>
    <w:p w:rsidR="00274C1E" w:rsidRDefault="00274C1E" w:rsidP="00274C1E">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t>П</w:t>
      </w:r>
      <w:r w:rsidRPr="005D6FC7">
        <w:rPr>
          <w:rFonts w:ascii="Times New Roman" w:hAnsi="Times New Roman" w:cs="Times New Roman"/>
          <w:b/>
          <w:color w:val="00B050"/>
          <w:sz w:val="28"/>
          <w:szCs w:val="28"/>
          <w:lang w:val="uk-UA"/>
        </w:rPr>
        <w:t>арадокс</w:t>
      </w:r>
      <w:r w:rsidRPr="00D84D1D">
        <w:rPr>
          <w:rFonts w:ascii="Times New Roman" w:hAnsi="Times New Roman" w:cs="Times New Roman"/>
          <w:color w:val="00B050"/>
          <w:sz w:val="28"/>
          <w:szCs w:val="28"/>
          <w:lang w:val="uk-UA"/>
        </w:rPr>
        <w:t xml:space="preserve"> </w:t>
      </w:r>
      <w:r>
        <w:rPr>
          <w:rFonts w:ascii="Times New Roman" w:hAnsi="Times New Roman" w:cs="Times New Roman"/>
          <w:sz w:val="28"/>
          <w:szCs w:val="28"/>
          <w:lang w:val="uk-UA"/>
        </w:rPr>
        <w:t>- д</w:t>
      </w:r>
      <w:r w:rsidRPr="005D6FC7">
        <w:rPr>
          <w:rFonts w:ascii="Times New Roman" w:hAnsi="Times New Roman" w:cs="Times New Roman"/>
          <w:sz w:val="28"/>
          <w:szCs w:val="28"/>
          <w:lang w:val="uk-UA"/>
        </w:rPr>
        <w:t>умка, судження, що має різкі розбіжності зі звичайним, загальноприйнятим і суперечить (іноді тільки на перший погляд) тверезому глуздові.)</w:t>
      </w:r>
    </w:p>
    <w:p w:rsidR="00274C1E" w:rsidRPr="00787783" w:rsidRDefault="00274C1E" w:rsidP="00274C1E">
      <w:pPr>
        <w:spacing w:after="0" w:line="240" w:lineRule="auto"/>
        <w:rPr>
          <w:rFonts w:ascii="Times New Roman" w:hAnsi="Times New Roman" w:cs="Times New Roman"/>
          <w:sz w:val="28"/>
          <w:szCs w:val="28"/>
          <w:lang w:val="uk-UA"/>
        </w:rPr>
      </w:pPr>
      <w:r w:rsidRPr="00787783">
        <w:rPr>
          <w:rFonts w:ascii="Times New Roman" w:hAnsi="Times New Roman" w:cs="Times New Roman"/>
          <w:b/>
          <w:color w:val="00B050"/>
          <w:sz w:val="28"/>
          <w:szCs w:val="28"/>
          <w:lang w:val="uk-UA"/>
        </w:rPr>
        <w:t>Повість</w:t>
      </w:r>
      <w:r w:rsidRPr="00787783">
        <w:rPr>
          <w:rFonts w:ascii="Times New Roman" w:hAnsi="Times New Roman" w:cs="Times New Roman"/>
          <w:color w:val="00B050"/>
          <w:sz w:val="28"/>
          <w:szCs w:val="28"/>
          <w:lang w:val="uk-UA"/>
        </w:rPr>
        <w:t xml:space="preserve"> </w:t>
      </w:r>
      <w:r w:rsidRPr="00787783">
        <w:rPr>
          <w:rFonts w:ascii="Times New Roman" w:hAnsi="Times New Roman" w:cs="Times New Roman"/>
          <w:sz w:val="28"/>
          <w:szCs w:val="28"/>
          <w:lang w:val="uk-UA"/>
        </w:rPr>
        <w:t>— прозовий твір, за обсягом більший, ніж оповідання. У повісті зображують низку подій у житті головного героя, а також детально змальовуют</w:t>
      </w:r>
      <w:r>
        <w:rPr>
          <w:rFonts w:ascii="Times New Roman" w:hAnsi="Times New Roman" w:cs="Times New Roman"/>
          <w:sz w:val="28"/>
          <w:szCs w:val="28"/>
          <w:lang w:val="uk-UA"/>
        </w:rPr>
        <w:t>ь пов’язаних із ним персонажів.</w:t>
      </w:r>
    </w:p>
    <w:p w:rsidR="00274C1E" w:rsidRPr="00787783" w:rsidRDefault="00274C1E" w:rsidP="00274C1E">
      <w:pPr>
        <w:spacing w:after="0" w:line="240" w:lineRule="auto"/>
        <w:rPr>
          <w:rFonts w:ascii="Times New Roman" w:hAnsi="Times New Roman" w:cs="Times New Roman"/>
          <w:sz w:val="28"/>
          <w:szCs w:val="28"/>
          <w:lang w:val="uk-UA"/>
        </w:rPr>
      </w:pPr>
      <w:r w:rsidRPr="00787783">
        <w:rPr>
          <w:rFonts w:ascii="Times New Roman" w:hAnsi="Times New Roman" w:cs="Times New Roman"/>
          <w:b/>
          <w:color w:val="00B050"/>
          <w:sz w:val="28"/>
          <w:szCs w:val="28"/>
          <w:lang w:val="uk-UA"/>
        </w:rPr>
        <w:t>Оповідач</w:t>
      </w:r>
      <w:r w:rsidRPr="00787783">
        <w:rPr>
          <w:rFonts w:ascii="Times New Roman" w:hAnsi="Times New Roman" w:cs="Times New Roman"/>
          <w:color w:val="00B050"/>
          <w:sz w:val="28"/>
          <w:szCs w:val="28"/>
          <w:lang w:val="uk-UA"/>
        </w:rPr>
        <w:t xml:space="preserve"> </w:t>
      </w:r>
      <w:r w:rsidRPr="00787783">
        <w:rPr>
          <w:rFonts w:ascii="Times New Roman" w:hAnsi="Times New Roman" w:cs="Times New Roman"/>
          <w:sz w:val="28"/>
          <w:szCs w:val="28"/>
          <w:lang w:val="uk-UA"/>
        </w:rPr>
        <w:t>— особа в прозовому художньому творі, від імені якої письменник веде розповідь про людей і події. Автор може називати або не називати оповідача, але завжди наділяє його рисами</w:t>
      </w:r>
    </w:p>
    <w:p w:rsidR="00274C1E" w:rsidRPr="00787783" w:rsidRDefault="00274C1E" w:rsidP="00274C1E">
      <w:pPr>
        <w:spacing w:after="0" w:line="240" w:lineRule="auto"/>
        <w:rPr>
          <w:rFonts w:ascii="Times New Roman" w:hAnsi="Times New Roman" w:cs="Times New Roman"/>
          <w:sz w:val="28"/>
          <w:szCs w:val="28"/>
          <w:lang w:val="uk-UA"/>
        </w:rPr>
      </w:pPr>
    </w:p>
    <w:p w:rsidR="00274C1E" w:rsidRDefault="00274C1E" w:rsidP="00274C1E">
      <w:pPr>
        <w:spacing w:after="0" w:line="240" w:lineRule="auto"/>
        <w:rPr>
          <w:rFonts w:ascii="Times New Roman" w:hAnsi="Times New Roman" w:cs="Times New Roman"/>
          <w:sz w:val="28"/>
          <w:szCs w:val="28"/>
          <w:lang w:val="uk-UA"/>
        </w:rPr>
      </w:pPr>
      <w:r w:rsidRPr="00787783">
        <w:rPr>
          <w:rFonts w:ascii="Times New Roman" w:hAnsi="Times New Roman" w:cs="Times New Roman"/>
          <w:sz w:val="28"/>
          <w:szCs w:val="28"/>
          <w:lang w:val="uk-UA"/>
        </w:rPr>
        <w:t>характеру, що проявляються в манері говорити, у ставленні до людей і подій, про які йдеться у творі.</w:t>
      </w:r>
    </w:p>
    <w:p w:rsidR="00274C1E" w:rsidRPr="00787783" w:rsidRDefault="00274C1E" w:rsidP="00274C1E">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Філософські проблеми твору</w:t>
      </w:r>
    </w:p>
    <w:p w:rsidR="00274C1E" w:rsidRPr="00787783"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7783">
        <w:rPr>
          <w:rFonts w:ascii="Times New Roman" w:hAnsi="Times New Roman" w:cs="Times New Roman"/>
          <w:sz w:val="28"/>
          <w:szCs w:val="28"/>
          <w:lang w:val="uk-UA"/>
        </w:rPr>
        <w:t xml:space="preserve">Образ людини з народу, людини праці завдяки таланту </w:t>
      </w:r>
      <w:proofErr w:type="spellStart"/>
      <w:r w:rsidRPr="00787783">
        <w:rPr>
          <w:rFonts w:ascii="Times New Roman" w:hAnsi="Times New Roman" w:cs="Times New Roman"/>
          <w:sz w:val="28"/>
          <w:szCs w:val="28"/>
          <w:lang w:val="uk-UA"/>
        </w:rPr>
        <w:t>Шоло-ма-Алейхема</w:t>
      </w:r>
      <w:proofErr w:type="spellEnd"/>
      <w:r w:rsidRPr="00787783">
        <w:rPr>
          <w:rFonts w:ascii="Times New Roman" w:hAnsi="Times New Roman" w:cs="Times New Roman"/>
          <w:sz w:val="28"/>
          <w:szCs w:val="28"/>
          <w:lang w:val="uk-UA"/>
        </w:rPr>
        <w:t xml:space="preserve"> виростає у значну, майже епічну постать. В образі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xml:space="preserve"> уособлено образ єврейського народу, який, незважаючи на всі злигодні, що йому судилися, не пригнічений почуттям приреченості, а сповнений оптимізму та життєвої сили.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xml:space="preserve"> з радістю працює на землі, міцно стоїть на ній, він фізично й </w:t>
      </w:r>
      <w:r>
        <w:rPr>
          <w:rFonts w:ascii="Times New Roman" w:hAnsi="Times New Roman" w:cs="Times New Roman"/>
          <w:sz w:val="28"/>
          <w:szCs w:val="28"/>
          <w:lang w:val="uk-UA"/>
        </w:rPr>
        <w:t>морально здоровий, життєлюбний.</w:t>
      </w:r>
    </w:p>
    <w:p w:rsidR="00274C1E" w:rsidRPr="00787783"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7783">
        <w:rPr>
          <w:rFonts w:ascii="Times New Roman" w:hAnsi="Times New Roman" w:cs="Times New Roman"/>
          <w:sz w:val="28"/>
          <w:szCs w:val="28"/>
          <w:lang w:val="uk-UA"/>
        </w:rPr>
        <w:t xml:space="preserve">Автор особливо підкреслює почуття людської гідності у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а також глибинну народну мудрість. Цитуючи з єврейських священних писань, він перефразовує їх, по-своєму коментує. Наводить він і чимало єврейських та українських прислів’їв і приказок. Він дає поради донькам, але й доньки вчать його. Він розмірковує над їхніми долями й доходить думки: «А що таке єврей і не єврей?» та «Чому вони мусять бути такі роз’єднані?..» У фіналі він проголошує: «Пок</w:t>
      </w:r>
      <w:r>
        <w:rPr>
          <w:rFonts w:ascii="Times New Roman" w:hAnsi="Times New Roman" w:cs="Times New Roman"/>
          <w:sz w:val="28"/>
          <w:szCs w:val="28"/>
          <w:lang w:val="uk-UA"/>
        </w:rPr>
        <w:t xml:space="preserve">и душа в тілі — вперед, </w:t>
      </w:r>
      <w:proofErr w:type="spellStart"/>
      <w:r>
        <w:rPr>
          <w:rFonts w:ascii="Times New Roman" w:hAnsi="Times New Roman" w:cs="Times New Roman"/>
          <w:sz w:val="28"/>
          <w:szCs w:val="28"/>
          <w:lang w:val="uk-UA"/>
        </w:rPr>
        <w:t>Тев’є</w:t>
      </w:r>
      <w:proofErr w:type="spellEnd"/>
      <w:r>
        <w:rPr>
          <w:rFonts w:ascii="Times New Roman" w:hAnsi="Times New Roman" w:cs="Times New Roman"/>
          <w:sz w:val="28"/>
          <w:szCs w:val="28"/>
          <w:lang w:val="uk-UA"/>
        </w:rPr>
        <w:t>!»</w:t>
      </w:r>
    </w:p>
    <w:p w:rsidR="00274C1E" w:rsidRPr="00787783" w:rsidRDefault="00274C1E" w:rsidP="00274C1E">
      <w:pPr>
        <w:spacing w:after="0" w:line="240" w:lineRule="auto"/>
        <w:rPr>
          <w:rFonts w:ascii="Times New Roman" w:hAnsi="Times New Roman" w:cs="Times New Roman"/>
          <w:b/>
          <w:i/>
          <w:sz w:val="28"/>
          <w:szCs w:val="28"/>
          <w:lang w:val="uk-UA"/>
        </w:rPr>
      </w:pPr>
      <w:r w:rsidRPr="00787783">
        <w:rPr>
          <w:rFonts w:ascii="Times New Roman" w:hAnsi="Times New Roman" w:cs="Times New Roman"/>
          <w:b/>
          <w:i/>
          <w:sz w:val="28"/>
          <w:szCs w:val="28"/>
          <w:lang w:val="uk-UA"/>
        </w:rPr>
        <w:t>Сучасні інтерпретації твору в театрі</w:t>
      </w:r>
      <w:r>
        <w:rPr>
          <w:rFonts w:ascii="Times New Roman" w:hAnsi="Times New Roman" w:cs="Times New Roman"/>
          <w:b/>
          <w:i/>
          <w:sz w:val="28"/>
          <w:szCs w:val="28"/>
          <w:lang w:val="uk-UA"/>
        </w:rPr>
        <w:t>, кіно та інших видах мистецтва</w:t>
      </w:r>
    </w:p>
    <w:p w:rsidR="00274C1E" w:rsidRPr="00787783"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7783">
        <w:rPr>
          <w:rFonts w:ascii="Times New Roman" w:hAnsi="Times New Roman" w:cs="Times New Roman"/>
          <w:sz w:val="28"/>
          <w:szCs w:val="28"/>
          <w:lang w:val="uk-UA"/>
        </w:rPr>
        <w:t xml:space="preserve">Серед найвідоміших виконавців ролі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xml:space="preserve"> на сцені — видатні актори Соломон </w:t>
      </w:r>
      <w:proofErr w:type="spellStart"/>
      <w:r w:rsidRPr="00787783">
        <w:rPr>
          <w:rFonts w:ascii="Times New Roman" w:hAnsi="Times New Roman" w:cs="Times New Roman"/>
          <w:sz w:val="28"/>
          <w:szCs w:val="28"/>
          <w:lang w:val="uk-UA"/>
        </w:rPr>
        <w:t>Міхоелс</w:t>
      </w:r>
      <w:proofErr w:type="spellEnd"/>
      <w:r w:rsidRPr="00787783">
        <w:rPr>
          <w:rFonts w:ascii="Times New Roman" w:hAnsi="Times New Roman" w:cs="Times New Roman"/>
          <w:sz w:val="28"/>
          <w:szCs w:val="28"/>
          <w:lang w:val="uk-UA"/>
        </w:rPr>
        <w:t xml:space="preserve">, Мар’ян </w:t>
      </w:r>
      <w:proofErr w:type="spellStart"/>
      <w:r w:rsidRPr="00787783">
        <w:rPr>
          <w:rFonts w:ascii="Times New Roman" w:hAnsi="Times New Roman" w:cs="Times New Roman"/>
          <w:sz w:val="28"/>
          <w:szCs w:val="28"/>
          <w:lang w:val="uk-UA"/>
        </w:rPr>
        <w:t>Крушельниць-кий</w:t>
      </w:r>
      <w:proofErr w:type="spellEnd"/>
      <w:r w:rsidRPr="00787783">
        <w:rPr>
          <w:rFonts w:ascii="Times New Roman" w:hAnsi="Times New Roman" w:cs="Times New Roman"/>
          <w:sz w:val="28"/>
          <w:szCs w:val="28"/>
          <w:lang w:val="uk-UA"/>
        </w:rPr>
        <w:t>, Михайло Ульянов, Євгеній Леонов</w:t>
      </w:r>
      <w:r>
        <w:rPr>
          <w:rFonts w:ascii="Times New Roman" w:hAnsi="Times New Roman" w:cs="Times New Roman"/>
          <w:sz w:val="28"/>
          <w:szCs w:val="28"/>
          <w:lang w:val="uk-UA"/>
        </w:rPr>
        <w:t>, Богдан Ступка.</w:t>
      </w:r>
    </w:p>
    <w:p w:rsidR="00274C1E" w:rsidRDefault="00274C1E" w:rsidP="00274C1E">
      <w:pPr>
        <w:spacing w:after="0" w:line="240" w:lineRule="auto"/>
        <w:rPr>
          <w:rFonts w:ascii="Times New Roman" w:hAnsi="Times New Roman" w:cs="Times New Roman"/>
          <w:sz w:val="28"/>
          <w:szCs w:val="28"/>
          <w:lang w:val="uk-UA"/>
        </w:rPr>
      </w:pPr>
      <w:r w:rsidRPr="00787783">
        <w:rPr>
          <w:rFonts w:ascii="Times New Roman" w:hAnsi="Times New Roman" w:cs="Times New Roman"/>
          <w:sz w:val="28"/>
          <w:szCs w:val="28"/>
          <w:lang w:val="uk-UA"/>
        </w:rPr>
        <w:t xml:space="preserve">Григорій </w:t>
      </w:r>
      <w:proofErr w:type="spellStart"/>
      <w:r w:rsidRPr="00787783">
        <w:rPr>
          <w:rFonts w:ascii="Times New Roman" w:hAnsi="Times New Roman" w:cs="Times New Roman"/>
          <w:sz w:val="28"/>
          <w:szCs w:val="28"/>
          <w:lang w:val="uk-UA"/>
        </w:rPr>
        <w:t>Горін</w:t>
      </w:r>
      <w:proofErr w:type="spellEnd"/>
      <w:r w:rsidRPr="00787783">
        <w:rPr>
          <w:rFonts w:ascii="Times New Roman" w:hAnsi="Times New Roman" w:cs="Times New Roman"/>
          <w:sz w:val="28"/>
          <w:szCs w:val="28"/>
          <w:lang w:val="uk-UA"/>
        </w:rPr>
        <w:t xml:space="preserve"> написав п’єсу «</w:t>
      </w:r>
      <w:proofErr w:type="spellStart"/>
      <w:r w:rsidRPr="00787783">
        <w:rPr>
          <w:rFonts w:ascii="Times New Roman" w:hAnsi="Times New Roman" w:cs="Times New Roman"/>
          <w:sz w:val="28"/>
          <w:szCs w:val="28"/>
          <w:lang w:val="uk-UA"/>
        </w:rPr>
        <w:t>Тев’є-Тевель</w:t>
      </w:r>
      <w:proofErr w:type="spellEnd"/>
      <w:r w:rsidRPr="00787783">
        <w:rPr>
          <w:rFonts w:ascii="Times New Roman" w:hAnsi="Times New Roman" w:cs="Times New Roman"/>
          <w:sz w:val="28"/>
          <w:szCs w:val="28"/>
          <w:lang w:val="uk-UA"/>
        </w:rPr>
        <w:t>» за мотивами цього твору для Національного академічного драматичного театру імені Івана Франка.</w:t>
      </w:r>
    </w:p>
    <w:p w:rsidR="00274C1E" w:rsidRPr="008402CF" w:rsidRDefault="00274C1E" w:rsidP="00274C1E">
      <w:pPr>
        <w:spacing w:after="0" w:line="240" w:lineRule="auto"/>
        <w:rPr>
          <w:rFonts w:ascii="Times New Roman" w:hAnsi="Times New Roman" w:cs="Times New Roman"/>
          <w:sz w:val="28"/>
          <w:szCs w:val="28"/>
          <w:lang w:val="uk-UA"/>
        </w:rPr>
      </w:pPr>
      <w:r w:rsidRPr="008402CF">
        <w:rPr>
          <w:rFonts w:ascii="Times New Roman" w:hAnsi="Times New Roman" w:cs="Times New Roman"/>
          <w:sz w:val="28"/>
          <w:szCs w:val="28"/>
          <w:lang w:val="uk-UA"/>
        </w:rPr>
        <w:t xml:space="preserve">Прем’єра вистави відбулася у грудні 1989 р., і незмінним виконавцем головної ролі протягом багатьох років залишався улюблений багатьма видатний український актор Богдан Ступка. Вистава є одним із найуспішніших проектів на українській театральній сцені останніх двох </w:t>
      </w:r>
      <w:proofErr w:type="spellStart"/>
      <w:r w:rsidRPr="008402CF">
        <w:rPr>
          <w:rFonts w:ascii="Times New Roman" w:hAnsi="Times New Roman" w:cs="Times New Roman"/>
          <w:sz w:val="28"/>
          <w:szCs w:val="28"/>
          <w:lang w:val="uk-UA"/>
        </w:rPr>
        <w:t>десятиріч</w:t>
      </w:r>
      <w:proofErr w:type="spellEnd"/>
      <w:r w:rsidRPr="008402CF">
        <w:rPr>
          <w:rFonts w:ascii="Times New Roman" w:hAnsi="Times New Roman" w:cs="Times New Roman"/>
          <w:sz w:val="28"/>
          <w:szCs w:val="28"/>
          <w:lang w:val="uk-UA"/>
        </w:rPr>
        <w:t xml:space="preserve"> — во</w:t>
      </w:r>
      <w:r>
        <w:rPr>
          <w:rFonts w:ascii="Times New Roman" w:hAnsi="Times New Roman" w:cs="Times New Roman"/>
          <w:sz w:val="28"/>
          <w:szCs w:val="28"/>
          <w:lang w:val="uk-UA"/>
        </w:rPr>
        <w:t>на завжди проходила з аншлагом.</w:t>
      </w:r>
    </w:p>
    <w:p w:rsidR="00274C1E" w:rsidRPr="008402CF"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02CF">
        <w:rPr>
          <w:rFonts w:ascii="Times New Roman" w:hAnsi="Times New Roman" w:cs="Times New Roman"/>
          <w:sz w:val="28"/>
          <w:szCs w:val="28"/>
          <w:lang w:val="uk-UA"/>
        </w:rPr>
        <w:t>Онука Шолома-</w:t>
      </w:r>
      <w:proofErr w:type="spellStart"/>
      <w:r w:rsidRPr="008402CF">
        <w:rPr>
          <w:rFonts w:ascii="Times New Roman" w:hAnsi="Times New Roman" w:cs="Times New Roman"/>
          <w:sz w:val="28"/>
          <w:szCs w:val="28"/>
          <w:lang w:val="uk-UA"/>
        </w:rPr>
        <w:t>Алейхема</w:t>
      </w:r>
      <w:proofErr w:type="spellEnd"/>
      <w:r w:rsidRPr="008402CF">
        <w:rPr>
          <w:rFonts w:ascii="Times New Roman" w:hAnsi="Times New Roman" w:cs="Times New Roman"/>
          <w:sz w:val="28"/>
          <w:szCs w:val="28"/>
          <w:lang w:val="uk-UA"/>
        </w:rPr>
        <w:t xml:space="preserve"> Бел </w:t>
      </w:r>
      <w:proofErr w:type="spellStart"/>
      <w:r w:rsidRPr="008402CF">
        <w:rPr>
          <w:rFonts w:ascii="Times New Roman" w:hAnsi="Times New Roman" w:cs="Times New Roman"/>
          <w:sz w:val="28"/>
          <w:szCs w:val="28"/>
          <w:lang w:val="uk-UA"/>
        </w:rPr>
        <w:t>Кауфман</w:t>
      </w:r>
      <w:proofErr w:type="spellEnd"/>
      <w:r w:rsidRPr="008402CF">
        <w:rPr>
          <w:rFonts w:ascii="Times New Roman" w:hAnsi="Times New Roman" w:cs="Times New Roman"/>
          <w:sz w:val="28"/>
          <w:szCs w:val="28"/>
          <w:lang w:val="uk-UA"/>
        </w:rPr>
        <w:t xml:space="preserve"> під час гастролей вистави у Нью-Йорку визнала Богдана Ступку «найкращим </w:t>
      </w:r>
      <w:proofErr w:type="spellStart"/>
      <w:r w:rsidRPr="008402CF">
        <w:rPr>
          <w:rFonts w:ascii="Times New Roman" w:hAnsi="Times New Roman" w:cs="Times New Roman"/>
          <w:sz w:val="28"/>
          <w:szCs w:val="28"/>
          <w:lang w:val="uk-UA"/>
        </w:rPr>
        <w:t>Тев’є-молочаром</w:t>
      </w:r>
      <w:proofErr w:type="spellEnd"/>
      <w:r w:rsidRPr="008402CF">
        <w:rPr>
          <w:rFonts w:ascii="Times New Roman" w:hAnsi="Times New Roman" w:cs="Times New Roman"/>
          <w:sz w:val="28"/>
          <w:szCs w:val="28"/>
          <w:lang w:val="uk-UA"/>
        </w:rPr>
        <w:t>». Після смерті Богдана Ступки виставу зняли з реперту</w:t>
      </w:r>
      <w:r>
        <w:rPr>
          <w:rFonts w:ascii="Times New Roman" w:hAnsi="Times New Roman" w:cs="Times New Roman"/>
          <w:sz w:val="28"/>
          <w:szCs w:val="28"/>
          <w:lang w:val="uk-UA"/>
        </w:rPr>
        <w:t>ару з поваги до пам’яті актора.</w:t>
      </w:r>
    </w:p>
    <w:p w:rsidR="00274C1E" w:rsidRPr="008402CF"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02CF">
        <w:rPr>
          <w:rFonts w:ascii="Times New Roman" w:hAnsi="Times New Roman" w:cs="Times New Roman"/>
          <w:sz w:val="28"/>
          <w:szCs w:val="28"/>
          <w:lang w:val="uk-UA"/>
        </w:rPr>
        <w:t xml:space="preserve">Івано-Франківський академічний обласний театр ляльок ім. Марійки Підгірянки поставив </w:t>
      </w:r>
      <w:proofErr w:type="spellStart"/>
      <w:r w:rsidRPr="008402CF">
        <w:rPr>
          <w:rFonts w:ascii="Times New Roman" w:hAnsi="Times New Roman" w:cs="Times New Roman"/>
          <w:sz w:val="28"/>
          <w:szCs w:val="28"/>
          <w:lang w:val="uk-UA"/>
        </w:rPr>
        <w:t>бродвейський</w:t>
      </w:r>
      <w:proofErr w:type="spellEnd"/>
      <w:r w:rsidRPr="008402CF">
        <w:rPr>
          <w:rFonts w:ascii="Times New Roman" w:hAnsi="Times New Roman" w:cs="Times New Roman"/>
          <w:sz w:val="28"/>
          <w:szCs w:val="28"/>
          <w:lang w:val="uk-UA"/>
        </w:rPr>
        <w:t xml:space="preserve"> мюзикл «Скрипаль на даху», який створив композитор </w:t>
      </w:r>
      <w:proofErr w:type="spellStart"/>
      <w:r w:rsidRPr="008402CF">
        <w:rPr>
          <w:rFonts w:ascii="Times New Roman" w:hAnsi="Times New Roman" w:cs="Times New Roman"/>
          <w:sz w:val="28"/>
          <w:szCs w:val="28"/>
          <w:lang w:val="uk-UA"/>
        </w:rPr>
        <w:t>Джеррі</w:t>
      </w:r>
      <w:proofErr w:type="spellEnd"/>
      <w:r w:rsidRPr="008402CF">
        <w:rPr>
          <w:rFonts w:ascii="Times New Roman" w:hAnsi="Times New Roman" w:cs="Times New Roman"/>
          <w:sz w:val="28"/>
          <w:szCs w:val="28"/>
          <w:lang w:val="uk-UA"/>
        </w:rPr>
        <w:t xml:space="preserve"> </w:t>
      </w:r>
      <w:proofErr w:type="spellStart"/>
      <w:r w:rsidRPr="008402CF">
        <w:rPr>
          <w:rFonts w:ascii="Times New Roman" w:hAnsi="Times New Roman" w:cs="Times New Roman"/>
          <w:sz w:val="28"/>
          <w:szCs w:val="28"/>
          <w:lang w:val="uk-UA"/>
        </w:rPr>
        <w:t>Бок</w:t>
      </w:r>
      <w:proofErr w:type="spellEnd"/>
      <w:r w:rsidRPr="008402CF">
        <w:rPr>
          <w:rFonts w:ascii="Times New Roman" w:hAnsi="Times New Roman" w:cs="Times New Roman"/>
          <w:sz w:val="28"/>
          <w:szCs w:val="28"/>
          <w:lang w:val="uk-UA"/>
        </w:rPr>
        <w:t xml:space="preserve"> на основі сюжету повісті Шолома-</w:t>
      </w:r>
      <w:proofErr w:type="spellStart"/>
      <w:r w:rsidRPr="008402CF">
        <w:rPr>
          <w:rFonts w:ascii="Times New Roman" w:hAnsi="Times New Roman" w:cs="Times New Roman"/>
          <w:sz w:val="28"/>
          <w:szCs w:val="28"/>
          <w:lang w:val="uk-UA"/>
        </w:rPr>
        <w:t>Алейхема</w:t>
      </w:r>
      <w:proofErr w:type="spellEnd"/>
      <w:r w:rsidRPr="008402CF">
        <w:rPr>
          <w:rFonts w:ascii="Times New Roman" w:hAnsi="Times New Roman" w:cs="Times New Roman"/>
          <w:sz w:val="28"/>
          <w:szCs w:val="28"/>
          <w:lang w:val="uk-UA"/>
        </w:rPr>
        <w:t xml:space="preserve"> «</w:t>
      </w:r>
      <w:proofErr w:type="spellStart"/>
      <w:r w:rsidRPr="008402CF">
        <w:rPr>
          <w:rFonts w:ascii="Times New Roman" w:hAnsi="Times New Roman" w:cs="Times New Roman"/>
          <w:sz w:val="28"/>
          <w:szCs w:val="28"/>
          <w:lang w:val="uk-UA"/>
        </w:rPr>
        <w:t>Тев’є</w:t>
      </w:r>
      <w:proofErr w:type="spellEnd"/>
      <w:r w:rsidRPr="008402CF">
        <w:rPr>
          <w:rFonts w:ascii="Times New Roman" w:hAnsi="Times New Roman" w:cs="Times New Roman"/>
          <w:sz w:val="28"/>
          <w:szCs w:val="28"/>
          <w:lang w:val="uk-UA"/>
        </w:rPr>
        <w:t>-</w:t>
      </w:r>
      <w:r w:rsidRPr="008402CF">
        <w:rPr>
          <w:rFonts w:ascii="Times New Roman" w:hAnsi="Times New Roman" w:cs="Times New Roman"/>
          <w:sz w:val="28"/>
          <w:szCs w:val="28"/>
          <w:lang w:val="uk-UA"/>
        </w:rPr>
        <w:lastRenderedPageBreak/>
        <w:t xml:space="preserve">молочар». За словами режисера Дмитра </w:t>
      </w:r>
      <w:proofErr w:type="spellStart"/>
      <w:r w:rsidRPr="008402CF">
        <w:rPr>
          <w:rFonts w:ascii="Times New Roman" w:hAnsi="Times New Roman" w:cs="Times New Roman"/>
          <w:sz w:val="28"/>
          <w:szCs w:val="28"/>
          <w:lang w:val="uk-UA"/>
        </w:rPr>
        <w:t>нуянзіна</w:t>
      </w:r>
      <w:proofErr w:type="spellEnd"/>
      <w:r w:rsidRPr="008402CF">
        <w:rPr>
          <w:rFonts w:ascii="Times New Roman" w:hAnsi="Times New Roman" w:cs="Times New Roman"/>
          <w:sz w:val="28"/>
          <w:szCs w:val="28"/>
          <w:lang w:val="uk-UA"/>
        </w:rPr>
        <w:t>, на пострадянському просторі це перша постановка знаменитого мюзиклу, реал</w:t>
      </w:r>
      <w:r>
        <w:rPr>
          <w:rFonts w:ascii="Times New Roman" w:hAnsi="Times New Roman" w:cs="Times New Roman"/>
          <w:sz w:val="28"/>
          <w:szCs w:val="28"/>
          <w:lang w:val="uk-UA"/>
        </w:rPr>
        <w:t>ізована засобами театру ляльок.</w:t>
      </w:r>
    </w:p>
    <w:p w:rsidR="00274C1E" w:rsidRPr="00787783"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02CF">
        <w:rPr>
          <w:rFonts w:ascii="Times New Roman" w:hAnsi="Times New Roman" w:cs="Times New Roman"/>
          <w:sz w:val="28"/>
          <w:szCs w:val="28"/>
          <w:lang w:val="uk-UA"/>
        </w:rPr>
        <w:t xml:space="preserve">Театральні, а не телевізійні мюзикли в Україні не надто популярні. Дмитро </w:t>
      </w:r>
      <w:proofErr w:type="spellStart"/>
      <w:r w:rsidRPr="008402CF">
        <w:rPr>
          <w:rFonts w:ascii="Times New Roman" w:hAnsi="Times New Roman" w:cs="Times New Roman"/>
          <w:sz w:val="28"/>
          <w:szCs w:val="28"/>
          <w:lang w:val="uk-UA"/>
        </w:rPr>
        <w:t>Нуянзін</w:t>
      </w:r>
      <w:proofErr w:type="spellEnd"/>
      <w:r w:rsidRPr="008402CF">
        <w:rPr>
          <w:rFonts w:ascii="Times New Roman" w:hAnsi="Times New Roman" w:cs="Times New Roman"/>
          <w:sz w:val="28"/>
          <w:szCs w:val="28"/>
          <w:lang w:val="uk-UA"/>
        </w:rPr>
        <w:t xml:space="preserve"> запевняє, що трупа Івано-Франківського театру ляльок — єдина з відомих йому, у якій усі актори співають. Постановка насправді вийшла дуже музичною, з живим вокалом, прекрасною національною єврейською хореографією, фольклором, де відчутно українську мелодику.</w:t>
      </w:r>
    </w:p>
    <w:p w:rsidR="00274C1E" w:rsidRDefault="00274C1E" w:rsidP="00274C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D356A">
        <w:rPr>
          <w:rFonts w:ascii="Times New Roman" w:hAnsi="Times New Roman" w:cs="Times New Roman"/>
          <w:sz w:val="28"/>
          <w:szCs w:val="28"/>
          <w:lang w:val="uk-UA"/>
        </w:rPr>
        <w:t>Отже,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-молочар» – твір про життя єврейського народу в першому десятилітті ХХ ст. Життя не щадить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 та його дочок. Помирає дружина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 </w:t>
      </w:r>
      <w:proofErr w:type="spellStart"/>
      <w:r w:rsidRPr="006D356A">
        <w:rPr>
          <w:rFonts w:ascii="Times New Roman" w:hAnsi="Times New Roman" w:cs="Times New Roman"/>
          <w:sz w:val="28"/>
          <w:szCs w:val="28"/>
          <w:lang w:val="uk-UA"/>
        </w:rPr>
        <w:t>Голда</w:t>
      </w:r>
      <w:proofErr w:type="spellEnd"/>
      <w:r w:rsidRPr="006D356A">
        <w:rPr>
          <w:rFonts w:ascii="Times New Roman" w:hAnsi="Times New Roman" w:cs="Times New Roman"/>
          <w:sz w:val="28"/>
          <w:szCs w:val="28"/>
          <w:lang w:val="uk-UA"/>
        </w:rPr>
        <w:t xml:space="preserve">. А в довершення усіх злиднів євреїв виселяють за царським указом з їх рідного села, за «межі </w:t>
      </w:r>
      <w:proofErr w:type="spellStart"/>
      <w:r w:rsidRPr="006D356A">
        <w:rPr>
          <w:rFonts w:ascii="Times New Roman" w:hAnsi="Times New Roman" w:cs="Times New Roman"/>
          <w:sz w:val="28"/>
          <w:szCs w:val="28"/>
          <w:lang w:val="uk-UA"/>
        </w:rPr>
        <w:t>осідлості</w:t>
      </w:r>
      <w:proofErr w:type="spellEnd"/>
      <w:r w:rsidRPr="006D356A">
        <w:rPr>
          <w:rFonts w:ascii="Times New Roman" w:hAnsi="Times New Roman" w:cs="Times New Roman"/>
          <w:sz w:val="28"/>
          <w:szCs w:val="28"/>
          <w:lang w:val="uk-UA"/>
        </w:rPr>
        <w:t>».</w:t>
      </w:r>
    </w:p>
    <w:p w:rsidR="00274C1E" w:rsidRPr="006D356A" w:rsidRDefault="00274C1E" w:rsidP="00274C1E">
      <w:pPr>
        <w:spacing w:after="0" w:line="240" w:lineRule="auto"/>
        <w:rPr>
          <w:rFonts w:ascii="Times New Roman" w:hAnsi="Times New Roman" w:cs="Times New Roman"/>
          <w:sz w:val="28"/>
          <w:szCs w:val="28"/>
          <w:lang w:val="uk-UA"/>
        </w:rPr>
      </w:pPr>
      <w:r w:rsidRPr="00A34050">
        <w:rPr>
          <w:rFonts w:ascii="Times New Roman" w:hAnsi="Times New Roman" w:cs="Times New Roman"/>
          <w:sz w:val="28"/>
          <w:szCs w:val="28"/>
          <w:lang w:val="uk-UA"/>
        </w:rPr>
        <w:t>Кожен із героїв шукає своє щастя, але бачить його по-різному. Старша сестра відмовляється від заможного життя заради коханого чоловіка, друга — через кохання закінчує життя самогубством, інша — зраджує віру, а наймолодша, відповідно до віянь нового часу, обирає сите, заможне життя без любові</w:t>
      </w:r>
      <w:r>
        <w:rPr>
          <w:rFonts w:ascii="Times New Roman" w:hAnsi="Times New Roman" w:cs="Times New Roman"/>
          <w:sz w:val="28"/>
          <w:szCs w:val="28"/>
          <w:lang w:val="uk-UA"/>
        </w:rPr>
        <w:t>.</w:t>
      </w:r>
    </w:p>
    <w:p w:rsidR="00274C1E" w:rsidRDefault="00274C1E" w:rsidP="00274C1E">
      <w:pPr>
        <w:spacing w:after="0" w:line="240" w:lineRule="auto"/>
        <w:rPr>
          <w:rFonts w:ascii="Times New Roman" w:hAnsi="Times New Roman" w:cs="Times New Roman"/>
          <w:sz w:val="28"/>
          <w:szCs w:val="28"/>
          <w:lang w:val="uk-UA"/>
        </w:rPr>
      </w:pPr>
      <w:r w:rsidRPr="006D356A">
        <w:rPr>
          <w:rFonts w:ascii="Times New Roman" w:hAnsi="Times New Roman" w:cs="Times New Roman"/>
          <w:sz w:val="28"/>
          <w:szCs w:val="28"/>
          <w:lang w:val="uk-UA"/>
        </w:rPr>
        <w:t>За жанром це новелістична повість у монологічній та епістолярній формах оповіді з використанням народного гумору.</w:t>
      </w:r>
    </w:p>
    <w:p w:rsidR="00877205" w:rsidRDefault="00274C1E"/>
    <w:sectPr w:rsidR="00877205" w:rsidSect="00274C1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DB0"/>
    <w:multiLevelType w:val="hybridMultilevel"/>
    <w:tmpl w:val="3C8E5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D"/>
    <w:rsid w:val="00274C1E"/>
    <w:rsid w:val="004460C9"/>
    <w:rsid w:val="00587A6A"/>
    <w:rsid w:val="0094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C1E"/>
    <w:pPr>
      <w:ind w:left="720"/>
      <w:contextualSpacing/>
    </w:pPr>
  </w:style>
  <w:style w:type="table" w:styleId="a4">
    <w:name w:val="Table Grid"/>
    <w:basedOn w:val="a1"/>
    <w:uiPriority w:val="39"/>
    <w:rsid w:val="0027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4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C1E"/>
    <w:pPr>
      <w:ind w:left="720"/>
      <w:contextualSpacing/>
    </w:pPr>
  </w:style>
  <w:style w:type="table" w:styleId="a4">
    <w:name w:val="Table Grid"/>
    <w:basedOn w:val="a1"/>
    <w:uiPriority w:val="39"/>
    <w:rsid w:val="0027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4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2138</Words>
  <Characters>12192</Characters>
  <Application>Microsoft Office Word</Application>
  <DocSecurity>0</DocSecurity>
  <Lines>101</Lines>
  <Paragraphs>28</Paragraphs>
  <ScaleCrop>false</ScaleCrop>
  <Company>SPecialiST RePack</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C3PO4</dc:creator>
  <cp:keywords/>
  <dc:description/>
  <cp:lastModifiedBy>C3PO4</cp:lastModifiedBy>
  <cp:revision>2</cp:revision>
  <dcterms:created xsi:type="dcterms:W3CDTF">2023-04-23T09:15:00Z</dcterms:created>
  <dcterms:modified xsi:type="dcterms:W3CDTF">2023-04-23T09:17:00Z</dcterms:modified>
</cp:coreProperties>
</file>