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ПРОТОКОЛ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атестаційної комісії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 березня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5</w:t>
      </w:r>
    </w:p>
    <w:p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Петрівський ліцей Сновської міської ради Корюківського району Чернігівської області</w:t>
      </w:r>
    </w:p>
    <w:p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- Шмаровоз В.П.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- Капустіна К.В.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Бобровник А.Є., Дорошенко С.П., Муравко Г.М., Стародубець Над.М., Щербина Т.Г.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Hlk159540204"/>
      <w:r>
        <w:rPr>
          <w:rFonts w:hint="default" w:ascii="Times New Roman" w:hAnsi="Times New Roman" w:cs="Times New Roman"/>
          <w:sz w:val="28"/>
          <w:szCs w:val="28"/>
          <w:lang w:val="uk-UA"/>
        </w:rPr>
        <w:t>Про визначення порядку проведення голосування.</w:t>
      </w:r>
    </w:p>
    <w:bookmarkEnd w:id="0"/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2. Про результати атестації педагогічних працівників у 2023-2024 навчальному році.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ind w:left="300" w:leftChars="1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1.СЛУХАЛИ: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bookmarkStart w:id="1" w:name="_Hlk159705390"/>
      <w:bookmarkStart w:id="2" w:name="_Hlk159540326"/>
      <w:r>
        <w:rPr>
          <w:rFonts w:ascii="Times New Roman" w:hAnsi="Times New Roman" w:cs="Times New Roman"/>
          <w:sz w:val="28"/>
          <w:szCs w:val="28"/>
          <w:lang w:val="uk-UA"/>
        </w:rPr>
        <w:t>Секретаря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атестаційної комісії, Капустіну К.В.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яка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наголосила, що порядок голосування (відкрито чи таємно) визначається на засіданні атестаційної комісії та фіксується в протоколі. Особи, які входять до складу атестаційної комісії, не беруть участі в голосуванні щодо себе у разі проходження ними атестації. У разі рівного розподілу голосів атестаційна комісія приймає рішення в інтересах педагогічного працівника, який атестується. Запропоновано провести атестацію педагогічних працівників шляхом відкритого голосування.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Провести атестацію педагогічних працівників шляхом відкритого голосування.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ind w:firstLine="420" w:firstLineChars="1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- 7, проти - 0, утримались - 0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СЛУХАЛИ: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Шмаровоз В.П., директора закладу освіти, голову атестаційної комісії, котрий оголосив результати атестації педагогічних працівників, що атестуються у 2023-2024 навчальному році.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Капустіна Катерина Володимирівна - вчитель англійської мови та зарубіжної літератури - відповідає займаній посаді, присвоїти кваліфікаційну категорію “спеціаліст другої категорії”;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ind w:firstLine="420" w:firstLineChars="15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проти - 0, утримались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</w:p>
    <w:p>
      <w:pPr>
        <w:ind w:firstLine="420" w:firstLineChars="150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Муравко Тетяна Михайлівна - музичний керівник ЗДО - відповідає займаній посаді, підтвердити кваліфікаційну категорію “спеціаліст”;</w:t>
      </w:r>
      <w:bookmarkStart w:id="3" w:name="_GoBack"/>
      <w:bookmarkEnd w:id="3"/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проти - 0, утримались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Теліман Тетяна Віталіївна - учитель початкових класів - відповідає займаній посаді, присвоїти кваліфікаційну категорію “спеціаліст першої категорії”;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проти - 0, утримались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Щербина Олена Олександрівна - вчитель англійської мови та зарубіжної літератури, відповідає займаній посаді, присвоїти кваліфікаційну категорію “спеціаліст першої категорії”;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проти - 0, утримались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ВИРІШИЛИ: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Визнати результати відкритого голосування як результат атестації зазначених педагогічних працівників у 2023-2024 навчальному році.  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                                                                          Василь Шмаровоз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                                                                        Катерина Капустіна</w:t>
      </w:r>
    </w:p>
    <w:p>
      <w:pPr>
        <w:rPr>
          <w:lang w:val="ru-RU"/>
        </w:rPr>
      </w:pPr>
    </w:p>
    <w:p>
      <w:pPr>
        <w:rPr>
          <w:lang w:val="ru-RU"/>
        </w:rPr>
      </w:pPr>
    </w:p>
    <w:p/>
    <w:p/>
    <w:sectPr>
      <w:pgSz w:w="11906" w:h="16838"/>
      <w:pgMar w:top="1440" w:right="706" w:bottom="1440" w:left="10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F4358"/>
    <w:multiLevelType w:val="singleLevel"/>
    <w:tmpl w:val="ED7F43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92BE7AF"/>
    <w:multiLevelType w:val="singleLevel"/>
    <w:tmpl w:val="292BE7A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32FD"/>
    <w:rsid w:val="17D24AA9"/>
    <w:rsid w:val="737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2024-04-01T10:04:00Z</dcterms:created>
  <dc:creator>Administrator</dc:creator>
  <cp:lastModifiedBy>Administrator</cp:lastModifiedBy>
  <dcterms:modified xsi:type="dcterms:W3CDTF">2024-04-02T10:23:04Z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64A3E6B6E4614D419DD6D34ADA2DED31_11</vt:lpwstr>
  </property>
</Properties>
</file>