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7A" w:rsidRPr="006A5B1D" w:rsidRDefault="0091087A" w:rsidP="0091087A">
      <w:pPr>
        <w:spacing w:line="276" w:lineRule="auto"/>
        <w:jc w:val="center"/>
        <w:rPr>
          <w:b/>
          <w:lang w:val="uk-UA"/>
        </w:rPr>
      </w:pPr>
      <w:r w:rsidRPr="006A5B1D">
        <w:rPr>
          <w:b/>
          <w:lang w:val="uk-UA"/>
        </w:rPr>
        <w:t>ЗВІТ</w:t>
      </w:r>
    </w:p>
    <w:p w:rsidR="0091087A" w:rsidRPr="006A5B1D" w:rsidRDefault="0091087A" w:rsidP="0091087A">
      <w:pPr>
        <w:spacing w:line="276" w:lineRule="auto"/>
        <w:jc w:val="center"/>
        <w:rPr>
          <w:lang w:val="uk-UA"/>
        </w:rPr>
      </w:pPr>
      <w:r w:rsidRPr="006A5B1D">
        <w:rPr>
          <w:b/>
          <w:lang w:val="uk-UA"/>
        </w:rPr>
        <w:t>директора Петрівського НВК «ЗНЗ І-ІІІ ст. – ДНЗ»</w:t>
      </w:r>
    </w:p>
    <w:p w:rsidR="0091087A" w:rsidRPr="00004461" w:rsidRDefault="0091087A" w:rsidP="0091087A">
      <w:pPr>
        <w:spacing w:line="276" w:lineRule="auto"/>
        <w:jc w:val="center"/>
        <w:rPr>
          <w:b/>
          <w:lang w:val="uk-UA"/>
        </w:rPr>
      </w:pPr>
      <w:r>
        <w:rPr>
          <w:b/>
          <w:lang w:val="uk-UA"/>
        </w:rPr>
        <w:t>за 2021-2022</w:t>
      </w:r>
      <w:r w:rsidRPr="006A5B1D">
        <w:rPr>
          <w:b/>
          <w:lang w:val="uk-UA"/>
        </w:rPr>
        <w:t xml:space="preserve"> навчальний рік</w:t>
      </w:r>
    </w:p>
    <w:p w:rsidR="0091087A" w:rsidRPr="00D6716B" w:rsidRDefault="0091087A" w:rsidP="0091087A">
      <w:pPr>
        <w:jc w:val="both"/>
        <w:rPr>
          <w:lang w:val="uk-UA"/>
        </w:rPr>
      </w:pPr>
      <w:r w:rsidRPr="006A5B1D">
        <w:rPr>
          <w:lang w:val="uk-UA"/>
        </w:rPr>
        <w:tab/>
      </w:r>
      <w:r w:rsidRPr="00D6716B">
        <w:rPr>
          <w:lang w:val="uk-UA"/>
        </w:rPr>
        <w:t>Виходячи із ст. 38 Закону України «Про повну загальну середню освіту» директор звітує перед колективом про свою роботу та виконання стратегії розвитку закладу.</w:t>
      </w:r>
    </w:p>
    <w:p w:rsidR="00CC492B" w:rsidRPr="00D6716B" w:rsidRDefault="00CC492B" w:rsidP="0091087A">
      <w:pPr>
        <w:jc w:val="both"/>
        <w:rPr>
          <w:lang w:val="uk-UA"/>
        </w:rPr>
      </w:pPr>
      <w:r w:rsidRPr="00D6716B">
        <w:rPr>
          <w:lang w:val="uk-UA"/>
        </w:rPr>
        <w:tab/>
        <w:t xml:space="preserve">На початок </w:t>
      </w:r>
      <w:r w:rsidR="0091087A" w:rsidRPr="00D6716B">
        <w:rPr>
          <w:lang w:val="uk-UA"/>
        </w:rPr>
        <w:t>цьому навчаль</w:t>
      </w:r>
      <w:r w:rsidRPr="00D6716B">
        <w:rPr>
          <w:lang w:val="uk-UA"/>
        </w:rPr>
        <w:t>ному році в закладі навчалося 16</w:t>
      </w:r>
      <w:r w:rsidR="0091087A" w:rsidRPr="00D6716B">
        <w:rPr>
          <w:lang w:val="uk-UA"/>
        </w:rPr>
        <w:t>0 здобувачів освіти, які проживають на території п’яти населених пунктів (Хотуничі, Камка, Петрівка, Ст. Рудня, Смяч). Для цих дітей та вчителів організований підвіз до школи з урахуванням потреб дитини з інвалідністю. У</w:t>
      </w:r>
      <w:r w:rsidR="00004461">
        <w:rPr>
          <w:lang w:val="uk-UA"/>
        </w:rPr>
        <w:t>комплектовано 11 класів, з них</w:t>
      </w:r>
      <w:r w:rsidR="0091087A" w:rsidRPr="00D6716B">
        <w:rPr>
          <w:lang w:val="uk-UA"/>
        </w:rPr>
        <w:t xml:space="preserve"> три класи з інклюзивним навчанням (1,2 та 4).</w:t>
      </w:r>
      <w:r w:rsidRPr="00D6716B">
        <w:rPr>
          <w:lang w:val="uk-UA"/>
        </w:rPr>
        <w:t xml:space="preserve"> З 01 жовтня 2021 року для учня 5 класу було організовано індивідуальне навчання.</w:t>
      </w:r>
    </w:p>
    <w:p w:rsidR="0091087A" w:rsidRPr="00D6716B" w:rsidRDefault="0091087A" w:rsidP="0091087A">
      <w:pPr>
        <w:jc w:val="both"/>
        <w:rPr>
          <w:lang w:val="uk-UA"/>
        </w:rPr>
      </w:pPr>
      <w:r w:rsidRPr="00D6716B">
        <w:rPr>
          <w:lang w:val="uk-UA"/>
        </w:rPr>
        <w:tab/>
        <w:t>В за</w:t>
      </w:r>
      <w:r w:rsidR="00CC492B" w:rsidRPr="00D6716B">
        <w:rPr>
          <w:lang w:val="uk-UA"/>
        </w:rPr>
        <w:t>кладі діє садок де перебувало 30</w:t>
      </w:r>
      <w:r w:rsidRPr="00D6716B">
        <w:rPr>
          <w:lang w:val="uk-UA"/>
        </w:rPr>
        <w:t xml:space="preserve"> вихованців у двох групах. Учителів – 24, з них два вихователі.</w:t>
      </w:r>
    </w:p>
    <w:p w:rsidR="0091087A" w:rsidRDefault="0091087A" w:rsidP="00CC492B">
      <w:pPr>
        <w:jc w:val="both"/>
        <w:rPr>
          <w:rFonts w:eastAsia="Calibri"/>
          <w:lang w:val="uk-UA"/>
        </w:rPr>
      </w:pPr>
      <w:r w:rsidRPr="00D6716B">
        <w:rPr>
          <w:lang w:val="uk-UA"/>
        </w:rPr>
        <w:tab/>
      </w:r>
      <w:r w:rsidR="00CC492B" w:rsidRPr="00D6716B">
        <w:rPr>
          <w:lang w:val="uk-UA"/>
        </w:rPr>
        <w:t>Відповідно до листа Міністерства освіти і науки України від 25.10.2021 року № 1/9-569, та встановлення «червоного рівня епідемнебезпеки заняття в закладі з 08.11.2021  та з 04.02.2022 по 11.02.2022 року</w:t>
      </w:r>
      <w:r w:rsidR="00772A45" w:rsidRPr="00D6716B">
        <w:rPr>
          <w:lang w:val="uk-UA"/>
        </w:rPr>
        <w:t xml:space="preserve"> заняття в закладі проводились</w:t>
      </w:r>
      <w:r w:rsidR="00772A45">
        <w:rPr>
          <w:color w:val="FF0000"/>
          <w:lang w:val="uk-UA"/>
        </w:rPr>
        <w:t xml:space="preserve"> </w:t>
      </w:r>
      <w:r w:rsidR="00772A45" w:rsidRPr="00D56153">
        <w:rPr>
          <w:rFonts w:eastAsia="Calibri"/>
          <w:lang w:val="uk-UA"/>
        </w:rPr>
        <w:t>з використанням е</w:t>
      </w:r>
      <w:r w:rsidR="00772A45">
        <w:rPr>
          <w:rFonts w:eastAsia="Calibri"/>
          <w:lang w:val="uk-UA"/>
        </w:rPr>
        <w:t>лементів дистанційного навчання.</w:t>
      </w:r>
    </w:p>
    <w:p w:rsidR="00772A45" w:rsidRDefault="00772A45" w:rsidP="00CC492B">
      <w:pPr>
        <w:jc w:val="both"/>
        <w:rPr>
          <w:rFonts w:eastAsia="Calibri"/>
          <w:lang w:val="uk-UA"/>
        </w:rPr>
      </w:pPr>
      <w:r>
        <w:rPr>
          <w:rFonts w:eastAsia="Calibri"/>
          <w:lang w:val="uk-UA"/>
        </w:rPr>
        <w:tab/>
        <w:t>У зв’язку з оголошенням воєнного стану із 24.02.2022 р. по 31.03.2022 року було оголошено вимушені канікули. Продовжувався освітній процес до 10 червня дистанційно.</w:t>
      </w:r>
    </w:p>
    <w:p w:rsidR="00772A45" w:rsidRPr="0091087A" w:rsidRDefault="00772A45" w:rsidP="00CC492B">
      <w:pPr>
        <w:jc w:val="both"/>
        <w:rPr>
          <w:color w:val="FF0000"/>
          <w:lang w:val="uk-UA"/>
        </w:rPr>
      </w:pPr>
      <w:r>
        <w:rPr>
          <w:rFonts w:eastAsia="Calibri"/>
          <w:lang w:val="uk-UA"/>
        </w:rPr>
        <w:tab/>
        <w:t>З початку воєнного стану вибуло за кордон 13 учнів та 6 учнів вибуло в межах України. У закладі продовжили навчання з шкіл Чернігова 3 учні.</w:t>
      </w:r>
    </w:p>
    <w:p w:rsidR="0091087A" w:rsidRPr="0091087A" w:rsidRDefault="0091087A" w:rsidP="0091087A">
      <w:pPr>
        <w:shd w:val="clear" w:color="auto" w:fill="FFFFFF"/>
        <w:jc w:val="both"/>
        <w:outlineLvl w:val="1"/>
        <w:rPr>
          <w:lang w:val="uk-UA" w:eastAsia="uk-UA"/>
        </w:rPr>
      </w:pPr>
      <w:r>
        <w:rPr>
          <w:lang w:val="uk-UA" w:eastAsia="uk-UA"/>
        </w:rPr>
        <w:tab/>
      </w:r>
      <w:r w:rsidRPr="0091087A">
        <w:rPr>
          <w:lang w:val="uk-UA" w:eastAsia="uk-UA"/>
        </w:rPr>
        <w:t xml:space="preserve">Методична робота в школі будується на досягненнях науки, передового педагогічного досвіду, системою аналітичної, організаційної, діагностичної, пошукової, дослідницької, науково-практичної,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освітнього процесу. </w:t>
      </w:r>
    </w:p>
    <w:p w:rsidR="0091087A" w:rsidRDefault="0091087A" w:rsidP="0091087A">
      <w:pPr>
        <w:shd w:val="clear" w:color="auto" w:fill="FFFFFF"/>
        <w:ind w:firstLine="708"/>
        <w:jc w:val="both"/>
        <w:rPr>
          <w:lang w:eastAsia="uk-UA"/>
        </w:rPr>
      </w:pPr>
      <w:r w:rsidRPr="0091087A">
        <w:rPr>
          <w:lang w:eastAsia="uk-UA"/>
        </w:rPr>
        <w:t>Весь освітній процес 2021-2022 навчального року був чітко спланований за такими параметрами:</w:t>
      </w:r>
      <w:bookmarkStart w:id="0" w:name="_GoBack"/>
      <w:bookmarkEnd w:id="0"/>
    </w:p>
    <w:p w:rsidR="0091087A" w:rsidRPr="0091087A" w:rsidRDefault="0091087A" w:rsidP="0091087A">
      <w:pPr>
        <w:pStyle w:val="a3"/>
        <w:numPr>
          <w:ilvl w:val="0"/>
          <w:numId w:val="6"/>
        </w:numPr>
        <w:shd w:val="clear" w:color="auto" w:fill="FFFFFF"/>
        <w:jc w:val="both"/>
        <w:rPr>
          <w:lang w:eastAsia="uk-UA"/>
        </w:rPr>
      </w:pPr>
      <w:r w:rsidRPr="0091087A">
        <w:rPr>
          <w:rFonts w:ascii="Times New Roman" w:eastAsia="Times New Roman" w:hAnsi="Times New Roman" w:cs="Times New Roman"/>
          <w:sz w:val="24"/>
          <w:szCs w:val="24"/>
          <w:lang w:eastAsia="uk-UA"/>
        </w:rPr>
        <w:t>річний план роботи школи;</w:t>
      </w:r>
    </w:p>
    <w:p w:rsidR="0091087A" w:rsidRPr="0091087A" w:rsidRDefault="0091087A" w:rsidP="0091087A">
      <w:pPr>
        <w:pStyle w:val="a3"/>
        <w:numPr>
          <w:ilvl w:val="0"/>
          <w:numId w:val="6"/>
        </w:numPr>
        <w:shd w:val="clear" w:color="auto" w:fill="FFFFFF"/>
        <w:jc w:val="both"/>
        <w:rPr>
          <w:lang w:eastAsia="uk-UA"/>
        </w:rPr>
      </w:pPr>
      <w:r w:rsidRPr="0091087A">
        <w:rPr>
          <w:rFonts w:ascii="Times New Roman" w:eastAsia="Times New Roman" w:hAnsi="Times New Roman" w:cs="Times New Roman"/>
          <w:sz w:val="24"/>
          <w:szCs w:val="24"/>
          <w:lang w:eastAsia="uk-UA"/>
        </w:rPr>
        <w:t>розклад уроків, погоджений з Сновським районним управлінням Головного управління Держпродспоживслужби в Чернігівський  області;</w:t>
      </w:r>
    </w:p>
    <w:p w:rsidR="0091087A" w:rsidRPr="0091087A" w:rsidRDefault="0091087A" w:rsidP="0091087A">
      <w:pPr>
        <w:pStyle w:val="a3"/>
        <w:numPr>
          <w:ilvl w:val="0"/>
          <w:numId w:val="6"/>
        </w:numPr>
        <w:shd w:val="clear" w:color="auto" w:fill="FFFFFF"/>
        <w:jc w:val="both"/>
        <w:rPr>
          <w:lang w:eastAsia="uk-UA"/>
        </w:rPr>
      </w:pPr>
      <w:r w:rsidRPr="0091087A">
        <w:rPr>
          <w:rFonts w:ascii="Times New Roman" w:eastAsia="Times New Roman" w:hAnsi="Times New Roman" w:cs="Times New Roman"/>
          <w:sz w:val="24"/>
          <w:szCs w:val="24"/>
          <w:lang w:eastAsia="uk-UA"/>
        </w:rPr>
        <w:t>графік чергування вчителів;</w:t>
      </w:r>
    </w:p>
    <w:p w:rsidR="0091087A" w:rsidRPr="0091087A" w:rsidRDefault="0091087A" w:rsidP="0091087A">
      <w:pPr>
        <w:pStyle w:val="a3"/>
        <w:numPr>
          <w:ilvl w:val="0"/>
          <w:numId w:val="6"/>
        </w:numPr>
        <w:shd w:val="clear" w:color="auto" w:fill="FFFFFF"/>
        <w:jc w:val="both"/>
        <w:rPr>
          <w:lang w:eastAsia="uk-UA"/>
        </w:rPr>
      </w:pPr>
      <w:r w:rsidRPr="0091087A">
        <w:rPr>
          <w:rFonts w:ascii="Times New Roman" w:eastAsia="Times New Roman" w:hAnsi="Times New Roman" w:cs="Times New Roman"/>
          <w:sz w:val="24"/>
          <w:szCs w:val="24"/>
          <w:lang w:eastAsia="uk-UA"/>
        </w:rPr>
        <w:t>графік роботи гуртків, позашкільних заходів.</w:t>
      </w:r>
    </w:p>
    <w:p w:rsidR="0091087A" w:rsidRPr="0091087A" w:rsidRDefault="0091087A" w:rsidP="0091087A">
      <w:pPr>
        <w:pStyle w:val="a3"/>
        <w:shd w:val="clear" w:color="auto" w:fill="FFFFFF"/>
        <w:spacing w:after="0"/>
        <w:ind w:left="0"/>
        <w:jc w:val="center"/>
        <w:rPr>
          <w:lang w:eastAsia="uk-UA"/>
        </w:rPr>
      </w:pPr>
      <w:r w:rsidRPr="0091087A">
        <w:rPr>
          <w:rFonts w:ascii="Times New Roman" w:eastAsia="Times New Roman" w:hAnsi="Times New Roman" w:cs="Times New Roman"/>
          <w:b/>
          <w:bCs/>
          <w:sz w:val="24"/>
          <w:szCs w:val="24"/>
          <w:u w:val="single"/>
          <w:lang w:eastAsia="uk-UA"/>
        </w:rPr>
        <w:t>Кадрове забезпечення</w:t>
      </w:r>
    </w:p>
    <w:p w:rsidR="0091087A" w:rsidRPr="0091087A" w:rsidRDefault="0091087A" w:rsidP="0091087A">
      <w:pPr>
        <w:shd w:val="clear" w:color="auto" w:fill="FFFFFF"/>
        <w:jc w:val="both"/>
        <w:rPr>
          <w:lang w:eastAsia="uk-UA"/>
        </w:rPr>
      </w:pPr>
      <w:r>
        <w:rPr>
          <w:lang w:eastAsia="uk-UA"/>
        </w:rPr>
        <w:tab/>
      </w:r>
      <w:r w:rsidRPr="0091087A">
        <w:rPr>
          <w:lang w:eastAsia="uk-UA"/>
        </w:rPr>
        <w:t>Протягом 2021-2022 н.р. заклад освіти був забезпечений кадрами на 100% (15 учителів працювали в 5-11 класах, 4 у 1-4 класах, практичний психолог, педагог-організатор, 3 асистенти вчителя).</w:t>
      </w:r>
      <w:r w:rsidRPr="0091087A">
        <w:rPr>
          <w:b/>
          <w:bCs/>
          <w:lang w:eastAsia="uk-UA"/>
        </w:rPr>
        <w:t>                  </w:t>
      </w:r>
    </w:p>
    <w:p w:rsidR="0091087A" w:rsidRPr="0091087A" w:rsidRDefault="0091087A" w:rsidP="0091087A">
      <w:pPr>
        <w:shd w:val="clear" w:color="auto" w:fill="FFFFFF"/>
        <w:jc w:val="both"/>
        <w:rPr>
          <w:lang w:eastAsia="uk-UA"/>
        </w:rPr>
      </w:pPr>
      <w:proofErr w:type="gramStart"/>
      <w:r w:rsidRPr="0091087A">
        <w:rPr>
          <w:b/>
          <w:bCs/>
          <w:lang w:eastAsia="uk-UA"/>
        </w:rPr>
        <w:t>Р</w:t>
      </w:r>
      <w:proofErr w:type="gramEnd"/>
      <w:r w:rsidRPr="0091087A">
        <w:rPr>
          <w:b/>
          <w:bCs/>
          <w:lang w:eastAsia="uk-UA"/>
        </w:rPr>
        <w:t>івень педагогічної майстерності</w:t>
      </w:r>
    </w:p>
    <w:p w:rsidR="0091087A" w:rsidRPr="0091087A" w:rsidRDefault="0091087A" w:rsidP="0091087A">
      <w:pPr>
        <w:shd w:val="clear" w:color="auto" w:fill="FFFFFF"/>
        <w:jc w:val="both"/>
        <w:rPr>
          <w:lang w:eastAsia="uk-UA"/>
        </w:rPr>
      </w:pPr>
      <w:r w:rsidRPr="0091087A">
        <w:rPr>
          <w:lang w:eastAsia="uk-UA"/>
        </w:rPr>
        <w:t>«Спеціалі</w:t>
      </w:r>
      <w:proofErr w:type="gramStart"/>
      <w:r w:rsidRPr="0091087A">
        <w:rPr>
          <w:lang w:eastAsia="uk-UA"/>
        </w:rPr>
        <w:t>ст</w:t>
      </w:r>
      <w:proofErr w:type="gramEnd"/>
      <w:r w:rsidRPr="0091087A">
        <w:rPr>
          <w:lang w:eastAsia="uk-UA"/>
        </w:rPr>
        <w:t xml:space="preserve"> вищої категорії» – 8 (33,3 %)</w:t>
      </w:r>
    </w:p>
    <w:p w:rsidR="0091087A" w:rsidRPr="0091087A" w:rsidRDefault="0091087A" w:rsidP="0091087A">
      <w:pPr>
        <w:shd w:val="clear" w:color="auto" w:fill="FFFFFF"/>
        <w:jc w:val="both"/>
        <w:rPr>
          <w:lang w:eastAsia="uk-UA"/>
        </w:rPr>
      </w:pPr>
      <w:r w:rsidRPr="0091087A">
        <w:rPr>
          <w:lang w:eastAsia="uk-UA"/>
        </w:rPr>
        <w:t>«Спеціалі</w:t>
      </w:r>
      <w:proofErr w:type="gramStart"/>
      <w:r w:rsidRPr="0091087A">
        <w:rPr>
          <w:lang w:eastAsia="uk-UA"/>
        </w:rPr>
        <w:t>ст</w:t>
      </w:r>
      <w:proofErr w:type="gramEnd"/>
      <w:r w:rsidRPr="0091087A">
        <w:rPr>
          <w:lang w:eastAsia="uk-UA"/>
        </w:rPr>
        <w:t xml:space="preserve"> І категорії» – 2 (8,3 %)</w:t>
      </w:r>
    </w:p>
    <w:p w:rsidR="0091087A" w:rsidRPr="0091087A" w:rsidRDefault="0091087A" w:rsidP="0091087A">
      <w:pPr>
        <w:shd w:val="clear" w:color="auto" w:fill="FFFFFF"/>
        <w:jc w:val="both"/>
        <w:rPr>
          <w:lang w:eastAsia="uk-UA"/>
        </w:rPr>
      </w:pPr>
      <w:r w:rsidRPr="0091087A">
        <w:rPr>
          <w:lang w:eastAsia="uk-UA"/>
        </w:rPr>
        <w:t>«Спеціалі</w:t>
      </w:r>
      <w:proofErr w:type="gramStart"/>
      <w:r w:rsidRPr="0091087A">
        <w:rPr>
          <w:lang w:eastAsia="uk-UA"/>
        </w:rPr>
        <w:t>ст</w:t>
      </w:r>
      <w:proofErr w:type="gramEnd"/>
      <w:r w:rsidRPr="0091087A">
        <w:rPr>
          <w:lang w:eastAsia="uk-UA"/>
        </w:rPr>
        <w:t xml:space="preserve"> ІІ категорії» – 3 (12,5 %)</w:t>
      </w:r>
    </w:p>
    <w:p w:rsidR="0091087A" w:rsidRPr="0091087A" w:rsidRDefault="0091087A" w:rsidP="0091087A">
      <w:pPr>
        <w:shd w:val="clear" w:color="auto" w:fill="FFFFFF"/>
        <w:jc w:val="both"/>
        <w:rPr>
          <w:lang w:eastAsia="uk-UA"/>
        </w:rPr>
      </w:pPr>
      <w:r w:rsidRPr="0091087A">
        <w:rPr>
          <w:lang w:eastAsia="uk-UA"/>
        </w:rPr>
        <w:t>«Спеціалі</w:t>
      </w:r>
      <w:proofErr w:type="gramStart"/>
      <w:r w:rsidRPr="0091087A">
        <w:rPr>
          <w:lang w:eastAsia="uk-UA"/>
        </w:rPr>
        <w:t>ст</w:t>
      </w:r>
      <w:proofErr w:type="gramEnd"/>
      <w:r w:rsidRPr="0091087A">
        <w:rPr>
          <w:lang w:eastAsia="uk-UA"/>
        </w:rPr>
        <w:t>» – 2 (8,3, % )</w:t>
      </w:r>
    </w:p>
    <w:p w:rsidR="0091087A" w:rsidRPr="0091087A" w:rsidRDefault="0091087A" w:rsidP="0091087A">
      <w:pPr>
        <w:shd w:val="clear" w:color="auto" w:fill="FFFFFF"/>
        <w:jc w:val="both"/>
        <w:rPr>
          <w:lang w:eastAsia="uk-UA"/>
        </w:rPr>
      </w:pPr>
      <w:r w:rsidRPr="0091087A">
        <w:rPr>
          <w:lang w:eastAsia="uk-UA"/>
        </w:rPr>
        <w:t>«Бакалавр» - 0 (0 %)</w:t>
      </w:r>
    </w:p>
    <w:p w:rsidR="0091087A" w:rsidRPr="0091087A" w:rsidRDefault="0091087A" w:rsidP="0091087A">
      <w:pPr>
        <w:shd w:val="clear" w:color="auto" w:fill="FFFFFF"/>
        <w:jc w:val="both"/>
        <w:rPr>
          <w:lang w:eastAsia="uk-UA"/>
        </w:rPr>
      </w:pPr>
      <w:r w:rsidRPr="0091087A">
        <w:rPr>
          <w:lang w:eastAsia="uk-UA"/>
        </w:rPr>
        <w:t>«Молодший спеціалі</w:t>
      </w:r>
      <w:proofErr w:type="gramStart"/>
      <w:r w:rsidRPr="0091087A">
        <w:rPr>
          <w:lang w:eastAsia="uk-UA"/>
        </w:rPr>
        <w:t>ст</w:t>
      </w:r>
      <w:proofErr w:type="gramEnd"/>
      <w:r w:rsidRPr="0091087A">
        <w:rPr>
          <w:lang w:eastAsia="uk-UA"/>
        </w:rPr>
        <w:t>» - 0 (0 %)</w:t>
      </w:r>
    </w:p>
    <w:p w:rsidR="0091087A" w:rsidRPr="0091087A" w:rsidRDefault="0091087A" w:rsidP="0091087A">
      <w:pPr>
        <w:shd w:val="clear" w:color="auto" w:fill="FFFFFF"/>
        <w:jc w:val="both"/>
        <w:rPr>
          <w:lang w:eastAsia="uk-UA"/>
        </w:rPr>
      </w:pPr>
      <w:r w:rsidRPr="0091087A">
        <w:rPr>
          <w:lang w:eastAsia="uk-UA"/>
        </w:rPr>
        <w:t>«Старший учитель» – 7 (29,1 %)</w:t>
      </w:r>
    </w:p>
    <w:p w:rsidR="0091087A" w:rsidRPr="0091087A" w:rsidRDefault="0091087A" w:rsidP="0091087A">
      <w:pPr>
        <w:shd w:val="clear" w:color="auto" w:fill="FFFFFF"/>
        <w:jc w:val="both"/>
        <w:rPr>
          <w:lang w:eastAsia="uk-UA"/>
        </w:rPr>
      </w:pPr>
      <w:r w:rsidRPr="0091087A">
        <w:rPr>
          <w:lang w:eastAsia="uk-UA"/>
        </w:rPr>
        <w:t>«Учитель-методист» – 2 (8,3 %)</w:t>
      </w:r>
    </w:p>
    <w:p w:rsidR="0091087A" w:rsidRPr="0091087A" w:rsidRDefault="0091087A" w:rsidP="0091087A">
      <w:pPr>
        <w:shd w:val="clear" w:color="auto" w:fill="FFFFFF"/>
        <w:jc w:val="both"/>
        <w:rPr>
          <w:lang w:eastAsia="uk-UA"/>
        </w:rPr>
      </w:pPr>
      <w:r w:rsidRPr="0091087A">
        <w:rPr>
          <w:lang w:eastAsia="uk-UA"/>
        </w:rPr>
        <w:t>«Відмінник освіти України» – 0 (0 %)</w:t>
      </w:r>
    </w:p>
    <w:p w:rsidR="0091087A" w:rsidRPr="0091087A" w:rsidRDefault="0091087A" w:rsidP="0091087A">
      <w:pPr>
        <w:shd w:val="clear" w:color="auto" w:fill="FFFFFF"/>
        <w:jc w:val="center"/>
        <w:rPr>
          <w:lang w:eastAsia="uk-UA"/>
        </w:rPr>
      </w:pPr>
      <w:r w:rsidRPr="0091087A">
        <w:rPr>
          <w:b/>
          <w:bCs/>
          <w:lang w:eastAsia="uk-UA"/>
        </w:rPr>
        <w:t>Педагогічний стаж педагогічних працівникі</w:t>
      </w:r>
      <w:proofErr w:type="gramStart"/>
      <w:r w:rsidRPr="0091087A">
        <w:rPr>
          <w:b/>
          <w:bCs/>
          <w:lang w:eastAsia="uk-UA"/>
        </w:rPr>
        <w:t>в</w:t>
      </w:r>
      <w:proofErr w:type="gramEnd"/>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43"/>
        <w:gridCol w:w="3690"/>
        <w:gridCol w:w="4530"/>
      </w:tblGrid>
      <w:tr w:rsidR="0091087A" w:rsidRPr="0091087A" w:rsidTr="003130D6">
        <w:tc>
          <w:tcPr>
            <w:tcW w:w="843" w:type="dxa"/>
            <w:shd w:val="clear" w:color="auto" w:fill="FFFFFF"/>
            <w:vAlign w:val="center"/>
            <w:hideMark/>
          </w:tcPr>
          <w:p w:rsidR="0091087A" w:rsidRPr="0091087A" w:rsidRDefault="0091087A" w:rsidP="003130D6">
            <w:pPr>
              <w:jc w:val="center"/>
              <w:rPr>
                <w:lang w:eastAsia="uk-UA"/>
              </w:rPr>
            </w:pPr>
            <w:r w:rsidRPr="0091087A">
              <w:rPr>
                <w:lang w:eastAsia="uk-UA"/>
              </w:rPr>
              <w:t xml:space="preserve">№ </w:t>
            </w:r>
            <w:proofErr w:type="gramStart"/>
            <w:r w:rsidRPr="0091087A">
              <w:rPr>
                <w:lang w:eastAsia="uk-UA"/>
              </w:rPr>
              <w:t>п</w:t>
            </w:r>
            <w:proofErr w:type="gramEnd"/>
            <w:r w:rsidRPr="0091087A">
              <w:rPr>
                <w:lang w:eastAsia="uk-UA"/>
              </w:rPr>
              <w:t>/п</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Стаж роботи</w:t>
            </w:r>
          </w:p>
        </w:tc>
        <w:tc>
          <w:tcPr>
            <w:tcW w:w="4530" w:type="dxa"/>
            <w:shd w:val="clear" w:color="auto" w:fill="FFFFFF"/>
            <w:vAlign w:val="center"/>
            <w:hideMark/>
          </w:tcPr>
          <w:p w:rsidR="0091087A" w:rsidRPr="0091087A" w:rsidRDefault="0091087A" w:rsidP="003130D6">
            <w:pPr>
              <w:jc w:val="center"/>
              <w:rPr>
                <w:lang w:eastAsia="uk-UA"/>
              </w:rPr>
            </w:pPr>
            <w:r w:rsidRPr="0091087A">
              <w:rPr>
                <w:lang w:eastAsia="uk-UA"/>
              </w:rPr>
              <w:t>Учителі</w:t>
            </w:r>
          </w:p>
        </w:tc>
      </w:tr>
      <w:tr w:rsidR="0091087A" w:rsidRPr="0091087A" w:rsidTr="003130D6">
        <w:tc>
          <w:tcPr>
            <w:tcW w:w="843" w:type="dxa"/>
            <w:shd w:val="clear" w:color="auto" w:fill="FFFFFF"/>
            <w:vAlign w:val="center"/>
            <w:hideMark/>
          </w:tcPr>
          <w:p w:rsidR="0091087A" w:rsidRPr="0091087A" w:rsidRDefault="0091087A" w:rsidP="003130D6">
            <w:pPr>
              <w:jc w:val="center"/>
              <w:rPr>
                <w:lang w:eastAsia="uk-UA"/>
              </w:rPr>
            </w:pPr>
            <w:r w:rsidRPr="0091087A">
              <w:rPr>
                <w:lang w:eastAsia="uk-UA"/>
              </w:rPr>
              <w:t>1</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до 3-х рокі</w:t>
            </w:r>
            <w:proofErr w:type="gramStart"/>
            <w:r w:rsidRPr="0091087A">
              <w:rPr>
                <w:lang w:eastAsia="uk-UA"/>
              </w:rPr>
              <w:t>в</w:t>
            </w:r>
            <w:proofErr w:type="gramEnd"/>
          </w:p>
        </w:tc>
        <w:tc>
          <w:tcPr>
            <w:tcW w:w="4530" w:type="dxa"/>
            <w:shd w:val="clear" w:color="auto" w:fill="FFFFFF"/>
            <w:vAlign w:val="center"/>
          </w:tcPr>
          <w:p w:rsidR="0091087A" w:rsidRPr="0091087A" w:rsidRDefault="0091087A" w:rsidP="003130D6">
            <w:pPr>
              <w:jc w:val="center"/>
              <w:rPr>
                <w:lang w:eastAsia="uk-UA"/>
              </w:rPr>
            </w:pPr>
            <w:r w:rsidRPr="0091087A">
              <w:rPr>
                <w:lang w:eastAsia="uk-UA"/>
              </w:rPr>
              <w:t>0</w:t>
            </w:r>
          </w:p>
        </w:tc>
      </w:tr>
      <w:tr w:rsidR="0091087A" w:rsidRPr="0091087A" w:rsidTr="003130D6">
        <w:tc>
          <w:tcPr>
            <w:tcW w:w="843" w:type="dxa"/>
            <w:shd w:val="clear" w:color="auto" w:fill="FFFFFF"/>
            <w:vAlign w:val="center"/>
            <w:hideMark/>
          </w:tcPr>
          <w:p w:rsidR="0091087A" w:rsidRPr="0091087A" w:rsidRDefault="0091087A" w:rsidP="003130D6">
            <w:pPr>
              <w:jc w:val="center"/>
              <w:rPr>
                <w:lang w:eastAsia="uk-UA"/>
              </w:rPr>
            </w:pPr>
            <w:r w:rsidRPr="0091087A">
              <w:rPr>
                <w:lang w:eastAsia="uk-UA"/>
              </w:rPr>
              <w:t>2</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4-10 рокі</w:t>
            </w:r>
            <w:proofErr w:type="gramStart"/>
            <w:r w:rsidRPr="0091087A">
              <w:rPr>
                <w:lang w:eastAsia="uk-UA"/>
              </w:rPr>
              <w:t>в</w:t>
            </w:r>
            <w:proofErr w:type="gramEnd"/>
          </w:p>
        </w:tc>
        <w:tc>
          <w:tcPr>
            <w:tcW w:w="4530" w:type="dxa"/>
            <w:shd w:val="clear" w:color="auto" w:fill="FFFFFF"/>
            <w:vAlign w:val="center"/>
          </w:tcPr>
          <w:p w:rsidR="0091087A" w:rsidRPr="0091087A" w:rsidRDefault="0091087A" w:rsidP="003130D6">
            <w:pPr>
              <w:jc w:val="center"/>
              <w:rPr>
                <w:lang w:eastAsia="uk-UA"/>
              </w:rPr>
            </w:pPr>
            <w:r w:rsidRPr="0091087A">
              <w:rPr>
                <w:lang w:eastAsia="uk-UA"/>
              </w:rPr>
              <w:t>3</w:t>
            </w:r>
          </w:p>
        </w:tc>
      </w:tr>
      <w:tr w:rsidR="0091087A" w:rsidRPr="0091087A" w:rsidTr="003130D6">
        <w:tc>
          <w:tcPr>
            <w:tcW w:w="843" w:type="dxa"/>
            <w:shd w:val="clear" w:color="auto" w:fill="FFFFFF"/>
            <w:vAlign w:val="center"/>
            <w:hideMark/>
          </w:tcPr>
          <w:p w:rsidR="0091087A" w:rsidRPr="0091087A" w:rsidRDefault="0091087A" w:rsidP="003130D6">
            <w:pPr>
              <w:jc w:val="center"/>
              <w:rPr>
                <w:lang w:eastAsia="uk-UA"/>
              </w:rPr>
            </w:pPr>
            <w:r w:rsidRPr="0091087A">
              <w:rPr>
                <w:lang w:eastAsia="uk-UA"/>
              </w:rPr>
              <w:t>3</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11-20 рокі</w:t>
            </w:r>
            <w:proofErr w:type="gramStart"/>
            <w:r w:rsidRPr="0091087A">
              <w:rPr>
                <w:lang w:eastAsia="uk-UA"/>
              </w:rPr>
              <w:t>в</w:t>
            </w:r>
            <w:proofErr w:type="gramEnd"/>
          </w:p>
        </w:tc>
        <w:tc>
          <w:tcPr>
            <w:tcW w:w="4530" w:type="dxa"/>
            <w:shd w:val="clear" w:color="auto" w:fill="FFFFFF"/>
            <w:vAlign w:val="center"/>
          </w:tcPr>
          <w:p w:rsidR="0091087A" w:rsidRPr="0091087A" w:rsidRDefault="0091087A" w:rsidP="003130D6">
            <w:pPr>
              <w:jc w:val="center"/>
              <w:rPr>
                <w:lang w:eastAsia="uk-UA"/>
              </w:rPr>
            </w:pPr>
            <w:r w:rsidRPr="0091087A">
              <w:rPr>
                <w:lang w:eastAsia="uk-UA"/>
              </w:rPr>
              <w:t>3</w:t>
            </w:r>
          </w:p>
        </w:tc>
      </w:tr>
      <w:tr w:rsidR="0091087A" w:rsidRPr="0091087A" w:rsidTr="003130D6">
        <w:tc>
          <w:tcPr>
            <w:tcW w:w="843" w:type="dxa"/>
            <w:shd w:val="clear" w:color="auto" w:fill="FFFFFF"/>
            <w:vAlign w:val="center"/>
            <w:hideMark/>
          </w:tcPr>
          <w:p w:rsidR="0091087A" w:rsidRPr="0091087A" w:rsidRDefault="0091087A" w:rsidP="003130D6">
            <w:pPr>
              <w:jc w:val="center"/>
              <w:rPr>
                <w:lang w:eastAsia="uk-UA"/>
              </w:rPr>
            </w:pPr>
            <w:r w:rsidRPr="0091087A">
              <w:rPr>
                <w:lang w:eastAsia="uk-UA"/>
              </w:rPr>
              <w:t>4</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Понад 20 рокі</w:t>
            </w:r>
            <w:proofErr w:type="gramStart"/>
            <w:r w:rsidRPr="0091087A">
              <w:rPr>
                <w:lang w:eastAsia="uk-UA"/>
              </w:rPr>
              <w:t>в</w:t>
            </w:r>
            <w:proofErr w:type="gramEnd"/>
          </w:p>
        </w:tc>
        <w:tc>
          <w:tcPr>
            <w:tcW w:w="4530" w:type="dxa"/>
            <w:shd w:val="clear" w:color="auto" w:fill="FFFFFF"/>
            <w:vAlign w:val="center"/>
          </w:tcPr>
          <w:p w:rsidR="0091087A" w:rsidRPr="0091087A" w:rsidRDefault="0091087A" w:rsidP="003130D6">
            <w:pPr>
              <w:jc w:val="center"/>
              <w:rPr>
                <w:lang w:eastAsia="uk-UA"/>
              </w:rPr>
            </w:pPr>
            <w:r w:rsidRPr="0091087A">
              <w:rPr>
                <w:lang w:eastAsia="uk-UA"/>
              </w:rPr>
              <w:t>18</w:t>
            </w:r>
          </w:p>
        </w:tc>
      </w:tr>
    </w:tbl>
    <w:p w:rsidR="0091087A" w:rsidRPr="0091087A" w:rsidRDefault="0091087A" w:rsidP="0091087A">
      <w:pPr>
        <w:shd w:val="clear" w:color="auto" w:fill="FFFFFF"/>
        <w:jc w:val="center"/>
        <w:rPr>
          <w:lang w:eastAsia="uk-UA"/>
        </w:rPr>
      </w:pPr>
    </w:p>
    <w:p w:rsidR="0091087A" w:rsidRPr="0091087A" w:rsidRDefault="0091087A" w:rsidP="0091087A">
      <w:pPr>
        <w:shd w:val="clear" w:color="auto" w:fill="FFFFFF"/>
        <w:jc w:val="center"/>
        <w:rPr>
          <w:lang w:eastAsia="uk-UA"/>
        </w:rPr>
      </w:pPr>
      <w:r w:rsidRPr="0091087A">
        <w:rPr>
          <w:b/>
          <w:bCs/>
          <w:lang w:eastAsia="uk-UA"/>
        </w:rPr>
        <w:lastRenderedPageBreak/>
        <w:t>Віковий склад педагогічних працівникі</w:t>
      </w:r>
      <w:proofErr w:type="gramStart"/>
      <w:r w:rsidRPr="0091087A">
        <w:rPr>
          <w:b/>
          <w:bCs/>
          <w:lang w:eastAsia="uk-UA"/>
        </w:rPr>
        <w:t>в</w:t>
      </w:r>
      <w:proofErr w:type="gramEnd"/>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5"/>
        <w:gridCol w:w="3690"/>
        <w:gridCol w:w="4287"/>
      </w:tblGrid>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 xml:space="preserve">№ </w:t>
            </w:r>
            <w:proofErr w:type="gramStart"/>
            <w:r w:rsidRPr="0091087A">
              <w:rPr>
                <w:lang w:eastAsia="uk-UA"/>
              </w:rPr>
              <w:t>п</w:t>
            </w:r>
            <w:proofErr w:type="gramEnd"/>
            <w:r w:rsidRPr="0091087A">
              <w:rPr>
                <w:lang w:eastAsia="uk-UA"/>
              </w:rPr>
              <w:t>/п</w:t>
            </w:r>
          </w:p>
        </w:tc>
        <w:tc>
          <w:tcPr>
            <w:tcW w:w="3690" w:type="dxa"/>
            <w:shd w:val="clear" w:color="auto" w:fill="FFFFFF"/>
            <w:vAlign w:val="center"/>
            <w:hideMark/>
          </w:tcPr>
          <w:p w:rsidR="0091087A" w:rsidRPr="0091087A" w:rsidRDefault="0091087A" w:rsidP="003130D6">
            <w:pPr>
              <w:jc w:val="center"/>
              <w:rPr>
                <w:lang w:eastAsia="uk-UA"/>
              </w:rPr>
            </w:pPr>
            <w:proofErr w:type="gramStart"/>
            <w:r w:rsidRPr="0091087A">
              <w:rPr>
                <w:lang w:eastAsia="uk-UA"/>
              </w:rPr>
              <w:t>В</w:t>
            </w:r>
            <w:proofErr w:type="gramEnd"/>
            <w:r w:rsidRPr="0091087A">
              <w:rPr>
                <w:lang w:eastAsia="uk-UA"/>
              </w:rPr>
              <w:t>ік педагогічних працівників</w:t>
            </w:r>
          </w:p>
        </w:tc>
        <w:tc>
          <w:tcPr>
            <w:tcW w:w="4287" w:type="dxa"/>
            <w:shd w:val="clear" w:color="auto" w:fill="FFFFFF"/>
            <w:vAlign w:val="center"/>
            <w:hideMark/>
          </w:tcPr>
          <w:p w:rsidR="0091087A" w:rsidRPr="0091087A" w:rsidRDefault="0091087A" w:rsidP="003130D6">
            <w:pPr>
              <w:jc w:val="center"/>
              <w:rPr>
                <w:lang w:eastAsia="uk-UA"/>
              </w:rPr>
            </w:pPr>
            <w:r w:rsidRPr="0091087A">
              <w:rPr>
                <w:lang w:eastAsia="uk-UA"/>
              </w:rPr>
              <w:t>Учителі</w:t>
            </w:r>
          </w:p>
        </w:tc>
      </w:tr>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1</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до 30 рокі</w:t>
            </w:r>
            <w:proofErr w:type="gramStart"/>
            <w:r w:rsidRPr="0091087A">
              <w:rPr>
                <w:lang w:eastAsia="uk-UA"/>
              </w:rPr>
              <w:t>в</w:t>
            </w:r>
            <w:proofErr w:type="gramEnd"/>
          </w:p>
        </w:tc>
        <w:tc>
          <w:tcPr>
            <w:tcW w:w="4287" w:type="dxa"/>
            <w:shd w:val="clear" w:color="auto" w:fill="FFFFFF"/>
            <w:vAlign w:val="center"/>
          </w:tcPr>
          <w:p w:rsidR="0091087A" w:rsidRPr="0091087A" w:rsidRDefault="0091087A" w:rsidP="003130D6">
            <w:pPr>
              <w:jc w:val="center"/>
              <w:rPr>
                <w:lang w:eastAsia="uk-UA"/>
              </w:rPr>
            </w:pPr>
            <w:r w:rsidRPr="0091087A">
              <w:rPr>
                <w:lang w:eastAsia="uk-UA"/>
              </w:rPr>
              <w:t>1</w:t>
            </w:r>
          </w:p>
        </w:tc>
      </w:tr>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2</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31-40 рокі</w:t>
            </w:r>
            <w:proofErr w:type="gramStart"/>
            <w:r w:rsidRPr="0091087A">
              <w:rPr>
                <w:lang w:eastAsia="uk-UA"/>
              </w:rPr>
              <w:t>в</w:t>
            </w:r>
            <w:proofErr w:type="gramEnd"/>
          </w:p>
        </w:tc>
        <w:tc>
          <w:tcPr>
            <w:tcW w:w="4287" w:type="dxa"/>
            <w:shd w:val="clear" w:color="auto" w:fill="FFFFFF"/>
            <w:vAlign w:val="center"/>
          </w:tcPr>
          <w:p w:rsidR="0091087A" w:rsidRPr="0091087A" w:rsidRDefault="0091087A" w:rsidP="003130D6">
            <w:pPr>
              <w:jc w:val="center"/>
              <w:rPr>
                <w:lang w:eastAsia="uk-UA"/>
              </w:rPr>
            </w:pPr>
            <w:r w:rsidRPr="0091087A">
              <w:rPr>
                <w:lang w:eastAsia="uk-UA"/>
              </w:rPr>
              <w:t>1</w:t>
            </w:r>
          </w:p>
        </w:tc>
      </w:tr>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3</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41-50 рокі</w:t>
            </w:r>
            <w:proofErr w:type="gramStart"/>
            <w:r w:rsidRPr="0091087A">
              <w:rPr>
                <w:lang w:eastAsia="uk-UA"/>
              </w:rPr>
              <w:t>в</w:t>
            </w:r>
            <w:proofErr w:type="gramEnd"/>
          </w:p>
        </w:tc>
        <w:tc>
          <w:tcPr>
            <w:tcW w:w="4287" w:type="dxa"/>
            <w:shd w:val="clear" w:color="auto" w:fill="FFFFFF"/>
            <w:vAlign w:val="center"/>
          </w:tcPr>
          <w:p w:rsidR="0091087A" w:rsidRPr="0091087A" w:rsidRDefault="0091087A" w:rsidP="003130D6">
            <w:pPr>
              <w:jc w:val="center"/>
              <w:rPr>
                <w:lang w:eastAsia="uk-UA"/>
              </w:rPr>
            </w:pPr>
            <w:r w:rsidRPr="0091087A">
              <w:rPr>
                <w:lang w:eastAsia="uk-UA"/>
              </w:rPr>
              <w:t>4</w:t>
            </w:r>
          </w:p>
        </w:tc>
      </w:tr>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4</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51-60 рокі</w:t>
            </w:r>
            <w:proofErr w:type="gramStart"/>
            <w:r w:rsidRPr="0091087A">
              <w:rPr>
                <w:lang w:eastAsia="uk-UA"/>
              </w:rPr>
              <w:t>в</w:t>
            </w:r>
            <w:proofErr w:type="gramEnd"/>
          </w:p>
        </w:tc>
        <w:tc>
          <w:tcPr>
            <w:tcW w:w="4287" w:type="dxa"/>
            <w:shd w:val="clear" w:color="auto" w:fill="FFFFFF"/>
            <w:vAlign w:val="center"/>
          </w:tcPr>
          <w:p w:rsidR="0091087A" w:rsidRPr="0091087A" w:rsidRDefault="0091087A" w:rsidP="003130D6">
            <w:pPr>
              <w:jc w:val="center"/>
              <w:rPr>
                <w:lang w:eastAsia="uk-UA"/>
              </w:rPr>
            </w:pPr>
            <w:r w:rsidRPr="0091087A">
              <w:rPr>
                <w:lang w:eastAsia="uk-UA"/>
              </w:rPr>
              <w:t>13</w:t>
            </w:r>
          </w:p>
        </w:tc>
      </w:tr>
      <w:tr w:rsidR="0091087A" w:rsidRPr="0091087A" w:rsidTr="003130D6">
        <w:tc>
          <w:tcPr>
            <w:tcW w:w="1095" w:type="dxa"/>
            <w:shd w:val="clear" w:color="auto" w:fill="FFFFFF"/>
            <w:vAlign w:val="center"/>
            <w:hideMark/>
          </w:tcPr>
          <w:p w:rsidR="0091087A" w:rsidRPr="0091087A" w:rsidRDefault="0091087A" w:rsidP="003130D6">
            <w:pPr>
              <w:jc w:val="center"/>
              <w:rPr>
                <w:lang w:eastAsia="uk-UA"/>
              </w:rPr>
            </w:pPr>
            <w:r w:rsidRPr="0091087A">
              <w:rPr>
                <w:lang w:eastAsia="uk-UA"/>
              </w:rPr>
              <w:t>5</w:t>
            </w:r>
          </w:p>
        </w:tc>
        <w:tc>
          <w:tcPr>
            <w:tcW w:w="3690" w:type="dxa"/>
            <w:shd w:val="clear" w:color="auto" w:fill="FFFFFF"/>
            <w:vAlign w:val="center"/>
            <w:hideMark/>
          </w:tcPr>
          <w:p w:rsidR="0091087A" w:rsidRPr="0091087A" w:rsidRDefault="0091087A" w:rsidP="003130D6">
            <w:pPr>
              <w:jc w:val="center"/>
              <w:rPr>
                <w:lang w:eastAsia="uk-UA"/>
              </w:rPr>
            </w:pPr>
            <w:r w:rsidRPr="0091087A">
              <w:rPr>
                <w:lang w:eastAsia="uk-UA"/>
              </w:rPr>
              <w:t>61 і більше рокі</w:t>
            </w:r>
            <w:proofErr w:type="gramStart"/>
            <w:r w:rsidRPr="0091087A">
              <w:rPr>
                <w:lang w:eastAsia="uk-UA"/>
              </w:rPr>
              <w:t>в</w:t>
            </w:r>
            <w:proofErr w:type="gramEnd"/>
          </w:p>
        </w:tc>
        <w:tc>
          <w:tcPr>
            <w:tcW w:w="4287" w:type="dxa"/>
            <w:shd w:val="clear" w:color="auto" w:fill="FFFFFF"/>
            <w:vAlign w:val="center"/>
          </w:tcPr>
          <w:p w:rsidR="0091087A" w:rsidRPr="0091087A" w:rsidRDefault="0091087A" w:rsidP="003130D6">
            <w:pPr>
              <w:jc w:val="center"/>
              <w:rPr>
                <w:lang w:eastAsia="uk-UA"/>
              </w:rPr>
            </w:pPr>
            <w:r w:rsidRPr="0091087A">
              <w:rPr>
                <w:lang w:eastAsia="uk-UA"/>
              </w:rPr>
              <w:t>5</w:t>
            </w:r>
          </w:p>
        </w:tc>
      </w:tr>
    </w:tbl>
    <w:p w:rsidR="0091087A" w:rsidRDefault="0091087A" w:rsidP="0091087A">
      <w:pPr>
        <w:shd w:val="clear" w:color="auto" w:fill="FFFFFF"/>
        <w:jc w:val="center"/>
        <w:rPr>
          <w:b/>
          <w:bCs/>
          <w:lang w:eastAsia="uk-UA"/>
        </w:rPr>
      </w:pPr>
    </w:p>
    <w:p w:rsidR="0091087A" w:rsidRPr="0091087A" w:rsidRDefault="0091087A" w:rsidP="0091087A">
      <w:pPr>
        <w:shd w:val="clear" w:color="auto" w:fill="FFFFFF"/>
        <w:jc w:val="center"/>
        <w:rPr>
          <w:lang w:eastAsia="uk-UA"/>
        </w:rPr>
      </w:pPr>
      <w:proofErr w:type="gramStart"/>
      <w:r w:rsidRPr="0091087A">
        <w:rPr>
          <w:b/>
          <w:bCs/>
          <w:lang w:eastAsia="uk-UA"/>
        </w:rPr>
        <w:t>П</w:t>
      </w:r>
      <w:proofErr w:type="gramEnd"/>
      <w:r w:rsidRPr="0091087A">
        <w:rPr>
          <w:b/>
          <w:bCs/>
          <w:lang w:eastAsia="uk-UA"/>
        </w:rPr>
        <w:t>ідвищення педагогічної майстерності у 2021-2022 навчальному році</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40"/>
        <w:gridCol w:w="5805"/>
        <w:gridCol w:w="1980"/>
      </w:tblGrid>
      <w:tr w:rsidR="0091087A" w:rsidRPr="0091087A" w:rsidTr="003130D6">
        <w:tc>
          <w:tcPr>
            <w:tcW w:w="1140" w:type="dxa"/>
            <w:shd w:val="clear" w:color="auto" w:fill="FFFFFF"/>
            <w:vAlign w:val="center"/>
            <w:hideMark/>
          </w:tcPr>
          <w:p w:rsidR="0091087A" w:rsidRPr="0091087A" w:rsidRDefault="0091087A" w:rsidP="0091087A">
            <w:pPr>
              <w:jc w:val="both"/>
              <w:rPr>
                <w:lang w:eastAsia="uk-UA"/>
              </w:rPr>
            </w:pPr>
            <w:r w:rsidRPr="0091087A">
              <w:rPr>
                <w:lang w:eastAsia="uk-UA"/>
              </w:rPr>
              <w:t xml:space="preserve">№ </w:t>
            </w:r>
            <w:proofErr w:type="gramStart"/>
            <w:r w:rsidRPr="0091087A">
              <w:rPr>
                <w:lang w:eastAsia="uk-UA"/>
              </w:rPr>
              <w:t>п</w:t>
            </w:r>
            <w:proofErr w:type="gramEnd"/>
            <w:r w:rsidRPr="0091087A">
              <w:rPr>
                <w:lang w:eastAsia="uk-UA"/>
              </w:rPr>
              <w:t>/п</w:t>
            </w:r>
          </w:p>
        </w:tc>
        <w:tc>
          <w:tcPr>
            <w:tcW w:w="5805" w:type="dxa"/>
            <w:shd w:val="clear" w:color="auto" w:fill="FFFFFF"/>
            <w:vAlign w:val="center"/>
            <w:hideMark/>
          </w:tcPr>
          <w:p w:rsidR="0091087A" w:rsidRPr="0091087A" w:rsidRDefault="0091087A" w:rsidP="0091087A">
            <w:pPr>
              <w:jc w:val="both"/>
              <w:rPr>
                <w:lang w:eastAsia="uk-UA"/>
              </w:rPr>
            </w:pPr>
            <w:r w:rsidRPr="0091087A">
              <w:rPr>
                <w:lang w:eastAsia="uk-UA"/>
              </w:rPr>
              <w:t>Вид діяльності</w:t>
            </w:r>
          </w:p>
        </w:tc>
        <w:tc>
          <w:tcPr>
            <w:tcW w:w="1980" w:type="dxa"/>
            <w:shd w:val="clear" w:color="auto" w:fill="FFFFFF"/>
            <w:vAlign w:val="center"/>
            <w:hideMark/>
          </w:tcPr>
          <w:p w:rsidR="0091087A" w:rsidRPr="0091087A" w:rsidRDefault="0091087A" w:rsidP="0091087A">
            <w:pPr>
              <w:jc w:val="both"/>
              <w:rPr>
                <w:lang w:eastAsia="uk-UA"/>
              </w:rPr>
            </w:pPr>
            <w:r w:rsidRPr="0091087A">
              <w:rPr>
                <w:lang w:eastAsia="uk-UA"/>
              </w:rPr>
              <w:t>Учителі</w:t>
            </w:r>
          </w:p>
        </w:tc>
      </w:tr>
      <w:tr w:rsidR="0091087A" w:rsidRPr="0091087A" w:rsidTr="003130D6">
        <w:tc>
          <w:tcPr>
            <w:tcW w:w="1140" w:type="dxa"/>
            <w:shd w:val="clear" w:color="auto" w:fill="FFFFFF"/>
            <w:vAlign w:val="center"/>
            <w:hideMark/>
          </w:tcPr>
          <w:p w:rsidR="0091087A" w:rsidRPr="0091087A" w:rsidRDefault="0091087A" w:rsidP="0091087A">
            <w:pPr>
              <w:jc w:val="both"/>
              <w:rPr>
                <w:lang w:eastAsia="uk-UA"/>
              </w:rPr>
            </w:pPr>
            <w:r w:rsidRPr="0091087A">
              <w:rPr>
                <w:lang w:eastAsia="uk-UA"/>
              </w:rPr>
              <w:t>1</w:t>
            </w:r>
          </w:p>
        </w:tc>
        <w:tc>
          <w:tcPr>
            <w:tcW w:w="5805" w:type="dxa"/>
            <w:shd w:val="clear" w:color="auto" w:fill="FFFFFF"/>
            <w:vAlign w:val="center"/>
            <w:hideMark/>
          </w:tcPr>
          <w:p w:rsidR="0091087A" w:rsidRPr="0091087A" w:rsidRDefault="0091087A" w:rsidP="0091087A">
            <w:pPr>
              <w:jc w:val="both"/>
              <w:rPr>
                <w:lang w:eastAsia="uk-UA"/>
              </w:rPr>
            </w:pPr>
            <w:r w:rsidRPr="0091087A">
              <w:rPr>
                <w:lang w:eastAsia="uk-UA"/>
              </w:rPr>
              <w:t>Курсова перепідготовка на базі Чернігівського</w:t>
            </w:r>
            <w:proofErr w:type="gramStart"/>
            <w:r w:rsidRPr="0091087A">
              <w:rPr>
                <w:lang w:eastAsia="uk-UA"/>
              </w:rPr>
              <w:t xml:space="preserve"> О</w:t>
            </w:r>
            <w:proofErr w:type="gramEnd"/>
            <w:r w:rsidRPr="0091087A">
              <w:rPr>
                <w:lang w:eastAsia="uk-UA"/>
              </w:rPr>
              <w:t>ІППО</w:t>
            </w:r>
          </w:p>
        </w:tc>
        <w:tc>
          <w:tcPr>
            <w:tcW w:w="1980" w:type="dxa"/>
            <w:shd w:val="clear" w:color="auto" w:fill="FFFFFF"/>
            <w:vAlign w:val="center"/>
          </w:tcPr>
          <w:p w:rsidR="0091087A" w:rsidRPr="0091087A" w:rsidRDefault="0091087A" w:rsidP="0091087A">
            <w:pPr>
              <w:jc w:val="center"/>
              <w:rPr>
                <w:lang w:eastAsia="uk-UA"/>
              </w:rPr>
            </w:pPr>
            <w:r w:rsidRPr="0091087A">
              <w:rPr>
                <w:lang w:eastAsia="uk-UA"/>
              </w:rPr>
              <w:t>24</w:t>
            </w:r>
          </w:p>
        </w:tc>
      </w:tr>
      <w:tr w:rsidR="0091087A" w:rsidRPr="0091087A" w:rsidTr="003130D6">
        <w:tc>
          <w:tcPr>
            <w:tcW w:w="1140" w:type="dxa"/>
            <w:shd w:val="clear" w:color="auto" w:fill="FFFFFF"/>
            <w:vAlign w:val="center"/>
            <w:hideMark/>
          </w:tcPr>
          <w:p w:rsidR="0091087A" w:rsidRPr="0091087A" w:rsidRDefault="0091087A" w:rsidP="003130D6">
            <w:pPr>
              <w:jc w:val="both"/>
              <w:rPr>
                <w:lang w:eastAsia="uk-UA"/>
              </w:rPr>
            </w:pPr>
            <w:r w:rsidRPr="0091087A">
              <w:rPr>
                <w:lang w:eastAsia="uk-UA"/>
              </w:rPr>
              <w:t>2</w:t>
            </w:r>
          </w:p>
        </w:tc>
        <w:tc>
          <w:tcPr>
            <w:tcW w:w="5805" w:type="dxa"/>
            <w:shd w:val="clear" w:color="auto" w:fill="FFFFFF"/>
            <w:vAlign w:val="center"/>
            <w:hideMark/>
          </w:tcPr>
          <w:p w:rsidR="0091087A" w:rsidRPr="0091087A" w:rsidRDefault="0091087A" w:rsidP="003130D6">
            <w:pPr>
              <w:jc w:val="both"/>
              <w:rPr>
                <w:lang w:eastAsia="uk-UA"/>
              </w:rPr>
            </w:pPr>
            <w:r w:rsidRPr="0091087A">
              <w:rPr>
                <w:lang w:eastAsia="uk-UA"/>
              </w:rPr>
              <w:t>Атестація (всього)</w:t>
            </w:r>
          </w:p>
          <w:p w:rsidR="0091087A" w:rsidRPr="0091087A" w:rsidRDefault="0091087A" w:rsidP="003130D6">
            <w:pPr>
              <w:jc w:val="both"/>
              <w:rPr>
                <w:lang w:eastAsia="uk-UA"/>
              </w:rPr>
            </w:pPr>
            <w:proofErr w:type="gramStart"/>
            <w:r w:rsidRPr="0091087A">
              <w:rPr>
                <w:lang w:eastAsia="uk-UA"/>
              </w:rPr>
              <w:t>у</w:t>
            </w:r>
            <w:proofErr w:type="gramEnd"/>
            <w:r w:rsidRPr="0091087A">
              <w:rPr>
                <w:lang w:eastAsia="uk-UA"/>
              </w:rPr>
              <w:t xml:space="preserve"> тому числі:</w:t>
            </w:r>
          </w:p>
          <w:p w:rsidR="0091087A" w:rsidRPr="0091087A" w:rsidRDefault="0091087A" w:rsidP="003130D6">
            <w:pPr>
              <w:jc w:val="both"/>
              <w:rPr>
                <w:lang w:eastAsia="uk-UA"/>
              </w:rPr>
            </w:pPr>
            <w:r w:rsidRPr="0091087A">
              <w:rPr>
                <w:lang w:eastAsia="uk-UA"/>
              </w:rPr>
              <w:t xml:space="preserve">- </w:t>
            </w:r>
            <w:proofErr w:type="gramStart"/>
            <w:r w:rsidRPr="0091087A">
              <w:rPr>
                <w:lang w:eastAsia="uk-UA"/>
              </w:rPr>
              <w:t>п</w:t>
            </w:r>
            <w:proofErr w:type="gramEnd"/>
            <w:r w:rsidRPr="0091087A">
              <w:rPr>
                <w:lang w:eastAsia="uk-UA"/>
              </w:rPr>
              <w:t>ідтвердили кваліфікаційну категорію</w:t>
            </w:r>
          </w:p>
          <w:p w:rsidR="0091087A" w:rsidRPr="0091087A" w:rsidRDefault="0091087A" w:rsidP="003130D6">
            <w:pPr>
              <w:jc w:val="both"/>
              <w:rPr>
                <w:lang w:eastAsia="uk-UA"/>
              </w:rPr>
            </w:pPr>
            <w:r w:rsidRPr="0091087A">
              <w:rPr>
                <w:lang w:eastAsia="uk-UA"/>
              </w:rPr>
              <w:t xml:space="preserve">- не </w:t>
            </w:r>
            <w:proofErr w:type="gramStart"/>
            <w:r w:rsidRPr="0091087A">
              <w:rPr>
                <w:lang w:eastAsia="uk-UA"/>
              </w:rPr>
              <w:t>п</w:t>
            </w:r>
            <w:proofErr w:type="gramEnd"/>
            <w:r w:rsidRPr="0091087A">
              <w:rPr>
                <w:lang w:eastAsia="uk-UA"/>
              </w:rPr>
              <w:t>ідтвердили кваліфікаційну категорію</w:t>
            </w:r>
          </w:p>
          <w:p w:rsidR="0091087A" w:rsidRPr="0091087A" w:rsidRDefault="0091087A" w:rsidP="003130D6">
            <w:pPr>
              <w:jc w:val="both"/>
              <w:rPr>
                <w:lang w:eastAsia="uk-UA"/>
              </w:rPr>
            </w:pPr>
            <w:r w:rsidRPr="0091087A">
              <w:rPr>
                <w:lang w:eastAsia="uk-UA"/>
              </w:rPr>
              <w:t xml:space="preserve">- </w:t>
            </w:r>
            <w:proofErr w:type="gramStart"/>
            <w:r w:rsidRPr="0091087A">
              <w:rPr>
                <w:lang w:eastAsia="uk-UA"/>
              </w:rPr>
              <w:t>п</w:t>
            </w:r>
            <w:proofErr w:type="gramEnd"/>
            <w:r w:rsidRPr="0091087A">
              <w:rPr>
                <w:lang w:eastAsia="uk-UA"/>
              </w:rPr>
              <w:t>ідвищили кваліфікаційну категорію</w:t>
            </w:r>
          </w:p>
          <w:p w:rsidR="0091087A" w:rsidRPr="0091087A" w:rsidRDefault="0091087A" w:rsidP="003130D6">
            <w:pPr>
              <w:jc w:val="both"/>
              <w:rPr>
                <w:lang w:eastAsia="uk-UA"/>
              </w:rPr>
            </w:pPr>
            <w:r w:rsidRPr="0091087A">
              <w:rPr>
                <w:lang w:eastAsia="uk-UA"/>
              </w:rPr>
              <w:t xml:space="preserve">- </w:t>
            </w:r>
            <w:proofErr w:type="gramStart"/>
            <w:r w:rsidRPr="0091087A">
              <w:rPr>
                <w:lang w:eastAsia="uk-UA"/>
              </w:rPr>
              <w:t>п</w:t>
            </w:r>
            <w:proofErr w:type="gramEnd"/>
            <w:r w:rsidRPr="0091087A">
              <w:rPr>
                <w:lang w:eastAsia="uk-UA"/>
              </w:rPr>
              <w:t>ідтвердили педагогічне звання:</w:t>
            </w:r>
          </w:p>
          <w:p w:rsidR="0091087A" w:rsidRPr="0091087A" w:rsidRDefault="0091087A" w:rsidP="003130D6">
            <w:pPr>
              <w:jc w:val="both"/>
              <w:rPr>
                <w:lang w:eastAsia="uk-UA"/>
              </w:rPr>
            </w:pPr>
            <w:r w:rsidRPr="0091087A">
              <w:rPr>
                <w:lang w:eastAsia="uk-UA"/>
              </w:rPr>
              <w:t xml:space="preserve">             </w:t>
            </w:r>
            <w:proofErr w:type="gramStart"/>
            <w:r w:rsidRPr="0091087A">
              <w:rPr>
                <w:lang w:eastAsia="uk-UA"/>
              </w:rPr>
              <w:t>«старший вчитель»</w:t>
            </w:r>
            <w:proofErr w:type="gramEnd"/>
          </w:p>
          <w:p w:rsidR="0091087A" w:rsidRPr="0091087A" w:rsidRDefault="0091087A" w:rsidP="003130D6">
            <w:pPr>
              <w:jc w:val="both"/>
              <w:rPr>
                <w:lang w:eastAsia="uk-UA"/>
              </w:rPr>
            </w:pPr>
            <w:r w:rsidRPr="0091087A">
              <w:rPr>
                <w:lang w:eastAsia="uk-UA"/>
              </w:rPr>
              <w:t>             «учитель-методист»</w:t>
            </w:r>
          </w:p>
          <w:p w:rsidR="0091087A" w:rsidRPr="0091087A" w:rsidRDefault="0091087A" w:rsidP="003130D6">
            <w:pPr>
              <w:jc w:val="both"/>
              <w:rPr>
                <w:lang w:eastAsia="uk-UA"/>
              </w:rPr>
            </w:pPr>
            <w:r w:rsidRPr="0091087A">
              <w:rPr>
                <w:lang w:eastAsia="uk-UA"/>
              </w:rPr>
              <w:t>- встановлено педагогічне звання</w:t>
            </w:r>
          </w:p>
          <w:p w:rsidR="0091087A" w:rsidRPr="0091087A" w:rsidRDefault="0091087A" w:rsidP="003130D6">
            <w:pPr>
              <w:jc w:val="both"/>
              <w:rPr>
                <w:lang w:eastAsia="uk-UA"/>
              </w:rPr>
            </w:pPr>
            <w:r w:rsidRPr="0091087A">
              <w:rPr>
                <w:lang w:eastAsia="uk-UA"/>
              </w:rPr>
              <w:t>             «старший учитель»</w:t>
            </w:r>
          </w:p>
          <w:p w:rsidR="0091087A" w:rsidRPr="0091087A" w:rsidRDefault="0091087A" w:rsidP="003130D6">
            <w:pPr>
              <w:jc w:val="both"/>
              <w:rPr>
                <w:lang w:eastAsia="uk-UA"/>
              </w:rPr>
            </w:pPr>
            <w:r w:rsidRPr="0091087A">
              <w:rPr>
                <w:lang w:eastAsia="uk-UA"/>
              </w:rPr>
              <w:t xml:space="preserve">- не </w:t>
            </w:r>
            <w:proofErr w:type="gramStart"/>
            <w:r w:rsidRPr="0091087A">
              <w:rPr>
                <w:lang w:eastAsia="uk-UA"/>
              </w:rPr>
              <w:t>п</w:t>
            </w:r>
            <w:proofErr w:type="gramEnd"/>
            <w:r w:rsidRPr="0091087A">
              <w:rPr>
                <w:lang w:eastAsia="uk-UA"/>
              </w:rPr>
              <w:t>ідтверджено педагогічне звання «старший учитель»</w:t>
            </w:r>
          </w:p>
        </w:tc>
        <w:tc>
          <w:tcPr>
            <w:tcW w:w="1980" w:type="dxa"/>
            <w:shd w:val="clear" w:color="auto" w:fill="FFFFFF"/>
          </w:tcPr>
          <w:p w:rsidR="0091087A" w:rsidRPr="0091087A" w:rsidRDefault="0091087A" w:rsidP="003130D6">
            <w:pPr>
              <w:rPr>
                <w:lang w:eastAsia="uk-UA"/>
              </w:rPr>
            </w:pPr>
          </w:p>
          <w:p w:rsidR="0091087A" w:rsidRPr="0091087A" w:rsidRDefault="0091087A" w:rsidP="003130D6">
            <w:pPr>
              <w:rPr>
                <w:lang w:eastAsia="uk-UA"/>
              </w:rPr>
            </w:pPr>
          </w:p>
          <w:p w:rsidR="0091087A" w:rsidRPr="0091087A" w:rsidRDefault="0091087A" w:rsidP="003130D6">
            <w:pPr>
              <w:jc w:val="center"/>
              <w:rPr>
                <w:lang w:eastAsia="uk-UA"/>
              </w:rPr>
            </w:pPr>
            <w:r w:rsidRPr="0091087A">
              <w:rPr>
                <w:lang w:eastAsia="uk-UA"/>
              </w:rPr>
              <w:t>3</w:t>
            </w:r>
          </w:p>
          <w:p w:rsidR="0091087A" w:rsidRPr="0091087A" w:rsidRDefault="0091087A" w:rsidP="003130D6">
            <w:pPr>
              <w:jc w:val="center"/>
              <w:rPr>
                <w:lang w:eastAsia="uk-UA"/>
              </w:rPr>
            </w:pPr>
            <w:r w:rsidRPr="0091087A">
              <w:rPr>
                <w:lang w:eastAsia="uk-UA"/>
              </w:rPr>
              <w:t>0</w:t>
            </w:r>
          </w:p>
          <w:p w:rsidR="0091087A" w:rsidRPr="0091087A" w:rsidRDefault="0091087A" w:rsidP="003130D6">
            <w:pPr>
              <w:jc w:val="center"/>
              <w:rPr>
                <w:lang w:eastAsia="uk-UA"/>
              </w:rPr>
            </w:pPr>
            <w:r w:rsidRPr="0091087A">
              <w:rPr>
                <w:lang w:eastAsia="uk-UA"/>
              </w:rPr>
              <w:t>2</w:t>
            </w:r>
          </w:p>
          <w:p w:rsidR="0091087A" w:rsidRPr="0091087A" w:rsidRDefault="0091087A" w:rsidP="003130D6">
            <w:pPr>
              <w:jc w:val="center"/>
              <w:rPr>
                <w:lang w:eastAsia="uk-UA"/>
              </w:rPr>
            </w:pPr>
          </w:p>
          <w:p w:rsidR="0091087A" w:rsidRPr="0091087A" w:rsidRDefault="0091087A" w:rsidP="003130D6">
            <w:pPr>
              <w:jc w:val="center"/>
              <w:rPr>
                <w:lang w:eastAsia="uk-UA"/>
              </w:rPr>
            </w:pPr>
            <w:r w:rsidRPr="0091087A">
              <w:rPr>
                <w:lang w:eastAsia="uk-UA"/>
              </w:rPr>
              <w:t>0</w:t>
            </w:r>
          </w:p>
          <w:p w:rsidR="0091087A" w:rsidRPr="0091087A" w:rsidRDefault="0091087A" w:rsidP="003130D6">
            <w:pPr>
              <w:jc w:val="center"/>
              <w:rPr>
                <w:lang w:eastAsia="uk-UA"/>
              </w:rPr>
            </w:pPr>
            <w:r w:rsidRPr="0091087A">
              <w:rPr>
                <w:lang w:eastAsia="uk-UA"/>
              </w:rPr>
              <w:t>0</w:t>
            </w:r>
          </w:p>
          <w:p w:rsidR="0091087A" w:rsidRPr="0091087A" w:rsidRDefault="0091087A" w:rsidP="003130D6">
            <w:pPr>
              <w:jc w:val="center"/>
              <w:rPr>
                <w:lang w:eastAsia="uk-UA"/>
              </w:rPr>
            </w:pPr>
          </w:p>
          <w:p w:rsidR="0091087A" w:rsidRPr="0091087A" w:rsidRDefault="0091087A" w:rsidP="003130D6">
            <w:pPr>
              <w:jc w:val="center"/>
              <w:rPr>
                <w:lang w:eastAsia="uk-UA"/>
              </w:rPr>
            </w:pPr>
            <w:r w:rsidRPr="0091087A">
              <w:rPr>
                <w:lang w:eastAsia="uk-UA"/>
              </w:rPr>
              <w:t>2</w:t>
            </w:r>
          </w:p>
          <w:p w:rsidR="0091087A" w:rsidRPr="0091087A" w:rsidRDefault="0091087A" w:rsidP="003130D6">
            <w:pPr>
              <w:jc w:val="center"/>
              <w:rPr>
                <w:lang w:eastAsia="uk-UA"/>
              </w:rPr>
            </w:pPr>
          </w:p>
          <w:p w:rsidR="0091087A" w:rsidRPr="0091087A" w:rsidRDefault="0091087A" w:rsidP="003130D6">
            <w:pPr>
              <w:jc w:val="center"/>
              <w:rPr>
                <w:lang w:eastAsia="uk-UA"/>
              </w:rPr>
            </w:pPr>
            <w:r w:rsidRPr="0091087A">
              <w:rPr>
                <w:lang w:eastAsia="uk-UA"/>
              </w:rPr>
              <w:t>0</w:t>
            </w:r>
          </w:p>
        </w:tc>
      </w:tr>
    </w:tbl>
    <w:p w:rsidR="0091087A" w:rsidRPr="0091087A" w:rsidRDefault="0091087A" w:rsidP="0091087A">
      <w:pPr>
        <w:shd w:val="clear" w:color="auto" w:fill="FFFFFF"/>
        <w:ind w:firstLine="709"/>
        <w:jc w:val="both"/>
        <w:rPr>
          <w:lang w:eastAsia="uk-UA"/>
        </w:rPr>
      </w:pPr>
      <w:proofErr w:type="gramStart"/>
      <w:r w:rsidRPr="0091087A">
        <w:rPr>
          <w:lang w:eastAsia="uk-UA"/>
        </w:rPr>
        <w:t>У</w:t>
      </w:r>
      <w:proofErr w:type="gramEnd"/>
      <w:r w:rsidRPr="0091087A">
        <w:rPr>
          <w:lang w:eastAsia="uk-UA"/>
        </w:rPr>
        <w:t xml:space="preserve">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91087A" w:rsidRPr="0091087A" w:rsidRDefault="0091087A" w:rsidP="0091087A">
      <w:pPr>
        <w:shd w:val="clear" w:color="auto" w:fill="FFFFFF"/>
        <w:ind w:firstLine="709"/>
        <w:jc w:val="both"/>
        <w:rPr>
          <w:lang w:eastAsia="uk-UA"/>
        </w:rPr>
      </w:pPr>
      <w:proofErr w:type="gramStart"/>
      <w:r w:rsidRPr="0091087A">
        <w:rPr>
          <w:lang w:eastAsia="uk-UA"/>
        </w:rPr>
        <w:t>П</w:t>
      </w:r>
      <w:proofErr w:type="gramEnd"/>
      <w:r w:rsidRPr="0091087A">
        <w:rPr>
          <w:lang w:eastAsia="uk-UA"/>
        </w:rPr>
        <w:t>ідтвердили кваліфікаційну категорію й педагогічне звання Цигоняко Т.М. (спеціаліст вищої категорії), Стародубець Нат.М. (спеціаліст вищої категорії).</w:t>
      </w:r>
    </w:p>
    <w:p w:rsidR="0091087A" w:rsidRPr="0091087A" w:rsidRDefault="0091087A" w:rsidP="0091087A">
      <w:pPr>
        <w:shd w:val="clear" w:color="auto" w:fill="FFFFFF"/>
        <w:jc w:val="both"/>
        <w:rPr>
          <w:lang w:eastAsia="uk-UA"/>
        </w:rPr>
      </w:pPr>
      <w:r w:rsidRPr="0091087A">
        <w:rPr>
          <w:lang w:eastAsia="uk-UA"/>
        </w:rPr>
        <w:t xml:space="preserve">          Встановлено кваліфікаційну категорію Капустіній К.В. (спеціаліст </w:t>
      </w:r>
      <w:r w:rsidRPr="0091087A">
        <w:rPr>
          <w:lang w:val="en-US" w:eastAsia="uk-UA"/>
        </w:rPr>
        <w:t>II</w:t>
      </w:r>
      <w:r w:rsidRPr="0091087A">
        <w:rPr>
          <w:lang w:eastAsia="uk-UA"/>
        </w:rPr>
        <w:t xml:space="preserve"> категорії), Стародубець Над</w:t>
      </w:r>
      <w:proofErr w:type="gramStart"/>
      <w:r w:rsidRPr="0091087A">
        <w:rPr>
          <w:lang w:eastAsia="uk-UA"/>
        </w:rPr>
        <w:t>.М</w:t>
      </w:r>
      <w:proofErr w:type="gramEnd"/>
      <w:r w:rsidRPr="0091087A">
        <w:rPr>
          <w:lang w:eastAsia="uk-UA"/>
        </w:rPr>
        <w:t xml:space="preserve">. (спеціаліст вищої категорії та педагогічне звання «старший учитель»), Муравко Г.М. (спеціаліст вищої категорії та педагогічне звання «старший учитель»). </w:t>
      </w:r>
    </w:p>
    <w:p w:rsidR="0091087A" w:rsidRPr="0091087A" w:rsidRDefault="0091087A" w:rsidP="0091087A">
      <w:pPr>
        <w:shd w:val="clear" w:color="auto" w:fill="FFFFFF"/>
        <w:jc w:val="center"/>
        <w:rPr>
          <w:lang w:eastAsia="uk-UA"/>
        </w:rPr>
      </w:pPr>
      <w:r w:rsidRPr="0091087A">
        <w:rPr>
          <w:b/>
          <w:bCs/>
          <w:u w:val="single"/>
          <w:lang w:eastAsia="uk-UA"/>
        </w:rPr>
        <w:t>Науково-методична робота</w:t>
      </w:r>
    </w:p>
    <w:p w:rsidR="0091087A" w:rsidRDefault="0091087A" w:rsidP="0091087A">
      <w:pPr>
        <w:shd w:val="clear" w:color="auto" w:fill="FFFFFF"/>
        <w:ind w:firstLine="709"/>
        <w:jc w:val="both"/>
        <w:rPr>
          <w:lang w:eastAsia="uk-UA"/>
        </w:rPr>
      </w:pPr>
      <w:r w:rsidRPr="0091087A">
        <w:rPr>
          <w:lang w:eastAsia="uk-UA"/>
        </w:rPr>
        <w:t>У процесі роботи над загальношкільною науково-методичною проблемою працювали такі методичні об’єднання:</w:t>
      </w:r>
    </w:p>
    <w:p w:rsidR="0091087A" w:rsidRPr="0091087A" w:rsidRDefault="0091087A" w:rsidP="0091087A">
      <w:pPr>
        <w:pStyle w:val="a3"/>
        <w:numPr>
          <w:ilvl w:val="0"/>
          <w:numId w:val="7"/>
        </w:numPr>
        <w:shd w:val="clear" w:color="auto" w:fill="FFFFFF"/>
        <w:jc w:val="both"/>
        <w:rPr>
          <w:lang w:eastAsia="uk-UA"/>
        </w:rPr>
      </w:pPr>
      <w:r w:rsidRPr="0091087A">
        <w:rPr>
          <w:rFonts w:ascii="Times New Roman" w:eastAsia="Times New Roman" w:hAnsi="Times New Roman" w:cs="Times New Roman"/>
          <w:sz w:val="24"/>
          <w:szCs w:val="24"/>
          <w:lang w:eastAsia="uk-UA"/>
        </w:rPr>
        <w:t>предметів суспільно-гуманітарний циклу – керівник Стародубець Над.М.;</w:t>
      </w:r>
    </w:p>
    <w:p w:rsidR="0091087A" w:rsidRPr="0091087A" w:rsidRDefault="0091087A" w:rsidP="0091087A">
      <w:pPr>
        <w:pStyle w:val="a3"/>
        <w:numPr>
          <w:ilvl w:val="0"/>
          <w:numId w:val="7"/>
        </w:numPr>
        <w:shd w:val="clear" w:color="auto" w:fill="FFFFFF"/>
        <w:jc w:val="both"/>
        <w:rPr>
          <w:lang w:eastAsia="uk-UA"/>
        </w:rPr>
      </w:pPr>
      <w:r w:rsidRPr="0091087A">
        <w:rPr>
          <w:rFonts w:ascii="Times New Roman" w:eastAsia="Times New Roman" w:hAnsi="Times New Roman" w:cs="Times New Roman"/>
          <w:sz w:val="24"/>
          <w:szCs w:val="24"/>
          <w:lang w:eastAsia="uk-UA"/>
        </w:rPr>
        <w:t>предметів природничо-математичного циклу – керівник Дорошенко С.П.;</w:t>
      </w:r>
    </w:p>
    <w:p w:rsidR="0091087A" w:rsidRPr="0091087A" w:rsidRDefault="0091087A" w:rsidP="0091087A">
      <w:pPr>
        <w:pStyle w:val="a3"/>
        <w:numPr>
          <w:ilvl w:val="0"/>
          <w:numId w:val="7"/>
        </w:numPr>
        <w:shd w:val="clear" w:color="auto" w:fill="FFFFFF"/>
        <w:jc w:val="both"/>
        <w:rPr>
          <w:lang w:eastAsia="uk-UA"/>
        </w:rPr>
      </w:pPr>
      <w:r w:rsidRPr="0091087A">
        <w:rPr>
          <w:rFonts w:ascii="Times New Roman" w:eastAsia="Times New Roman" w:hAnsi="Times New Roman" w:cs="Times New Roman"/>
          <w:sz w:val="24"/>
          <w:szCs w:val="24"/>
          <w:lang w:eastAsia="uk-UA"/>
        </w:rPr>
        <w:t>початкових класів – керівник Решетник Р.В.;</w:t>
      </w:r>
    </w:p>
    <w:p w:rsidR="0091087A" w:rsidRPr="0091087A" w:rsidRDefault="0091087A" w:rsidP="0091087A">
      <w:pPr>
        <w:pStyle w:val="a3"/>
        <w:numPr>
          <w:ilvl w:val="0"/>
          <w:numId w:val="7"/>
        </w:numPr>
        <w:shd w:val="clear" w:color="auto" w:fill="FFFFFF"/>
        <w:spacing w:after="0"/>
        <w:jc w:val="both"/>
        <w:rPr>
          <w:lang w:eastAsia="uk-UA"/>
        </w:rPr>
      </w:pPr>
      <w:r w:rsidRPr="0091087A">
        <w:rPr>
          <w:rFonts w:ascii="Times New Roman" w:eastAsia="Times New Roman" w:hAnsi="Times New Roman" w:cs="Times New Roman"/>
          <w:sz w:val="24"/>
          <w:szCs w:val="24"/>
          <w:lang w:eastAsia="uk-UA"/>
        </w:rPr>
        <w:t>класних керівників – керівник Бобровник А.Є.</w:t>
      </w:r>
    </w:p>
    <w:p w:rsidR="0091087A" w:rsidRDefault="0091087A" w:rsidP="0091087A">
      <w:pPr>
        <w:shd w:val="clear" w:color="auto" w:fill="FFFFFF"/>
        <w:jc w:val="both"/>
        <w:rPr>
          <w:lang w:eastAsia="uk-UA"/>
        </w:rPr>
      </w:pPr>
      <w:r>
        <w:rPr>
          <w:lang w:eastAsia="uk-UA"/>
        </w:rPr>
        <w:tab/>
      </w:r>
      <w:r w:rsidRPr="0091087A">
        <w:rPr>
          <w:lang w:eastAsia="uk-UA"/>
        </w:rPr>
        <w:t>Аналіз роботи методичних об’єднань засвідчу</w:t>
      </w:r>
      <w:proofErr w:type="gramStart"/>
      <w:r w:rsidRPr="0091087A">
        <w:rPr>
          <w:lang w:eastAsia="uk-UA"/>
        </w:rPr>
        <w:t>є,</w:t>
      </w:r>
      <w:proofErr w:type="gramEnd"/>
      <w:r w:rsidRPr="0091087A">
        <w:rPr>
          <w:lang w:eastAsia="uk-UA"/>
        </w:rPr>
        <w:t xml:space="preserve">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w:t>
      </w:r>
      <w:proofErr w:type="gramStart"/>
      <w:r w:rsidRPr="0091087A">
        <w:rPr>
          <w:lang w:eastAsia="uk-UA"/>
        </w:rPr>
        <w:t>в</w:t>
      </w:r>
      <w:proofErr w:type="gramEnd"/>
      <w:r w:rsidRPr="0091087A">
        <w:rPr>
          <w:lang w:eastAsia="uk-UA"/>
        </w:rPr>
        <w:t>. На засіданнях методичних об’єднань розглядались, зокрема, такі питання:</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виконання Державних стандартів освіти;</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вивчення й реалізація основних положень нормативних і директивних документів про освіту;</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опрацювання методичних рекомендацій щодо вивчення базових дисциплін у 2021-2022 навчальному році;</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методика організації та проведення сучасного уроку;</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використання інтерактивних технологій як засіб підвищення ефективності уроку;</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lastRenderedPageBreak/>
        <w:t>формування предметних компетентностей в учнів;</w:t>
      </w:r>
    </w:p>
    <w:p w:rsidR="0091087A" w:rsidRPr="0091087A" w:rsidRDefault="0091087A" w:rsidP="0091087A">
      <w:pPr>
        <w:pStyle w:val="a3"/>
        <w:numPr>
          <w:ilvl w:val="0"/>
          <w:numId w:val="8"/>
        </w:numPr>
        <w:shd w:val="clear" w:color="auto" w:fill="FFFFFF"/>
        <w:jc w:val="both"/>
        <w:rPr>
          <w:lang w:eastAsia="uk-UA"/>
        </w:rPr>
      </w:pPr>
      <w:r w:rsidRPr="0091087A">
        <w:rPr>
          <w:rFonts w:ascii="Times New Roman" w:eastAsia="Times New Roman" w:hAnsi="Times New Roman" w:cs="Times New Roman"/>
          <w:sz w:val="24"/>
          <w:szCs w:val="24"/>
          <w:lang w:eastAsia="uk-UA"/>
        </w:rPr>
        <w:t>робота з творчо обдарованою молоддю, залучення до участі в різноманітних конкурсах, олімпіадах;</w:t>
      </w:r>
    </w:p>
    <w:p w:rsidR="0091087A" w:rsidRPr="0091087A" w:rsidRDefault="0091087A" w:rsidP="0091087A">
      <w:pPr>
        <w:pStyle w:val="a3"/>
        <w:numPr>
          <w:ilvl w:val="0"/>
          <w:numId w:val="8"/>
        </w:numPr>
        <w:shd w:val="clear" w:color="auto" w:fill="FFFFFF"/>
        <w:spacing w:after="0"/>
        <w:jc w:val="both"/>
        <w:rPr>
          <w:lang w:eastAsia="uk-UA"/>
        </w:rPr>
      </w:pPr>
      <w:r w:rsidRPr="0091087A">
        <w:rPr>
          <w:rFonts w:ascii="Times New Roman" w:eastAsia="Times New Roman" w:hAnsi="Times New Roman" w:cs="Times New Roman"/>
          <w:sz w:val="24"/>
          <w:szCs w:val="24"/>
          <w:lang w:eastAsia="uk-UA"/>
        </w:rPr>
        <w:t>вивчення передового педагогічного досвіду вчителів району, області.</w:t>
      </w:r>
    </w:p>
    <w:p w:rsidR="0091087A" w:rsidRPr="0091087A" w:rsidRDefault="0091087A" w:rsidP="0091087A">
      <w:pPr>
        <w:shd w:val="clear" w:color="auto" w:fill="FFFFFF"/>
        <w:ind w:firstLine="709"/>
        <w:jc w:val="both"/>
        <w:rPr>
          <w:lang w:eastAsia="uk-UA"/>
        </w:rPr>
      </w:pPr>
      <w:r w:rsidRPr="0091087A">
        <w:rPr>
          <w:lang w:eastAsia="uk-UA"/>
        </w:rPr>
        <w:t xml:space="preserve">Робота методичних об’єднань була спланована, засідання проводилися на належному </w:t>
      </w:r>
      <w:proofErr w:type="gramStart"/>
      <w:r w:rsidRPr="0091087A">
        <w:rPr>
          <w:lang w:eastAsia="uk-UA"/>
        </w:rPr>
        <w:t>р</w:t>
      </w:r>
      <w:proofErr w:type="gramEnd"/>
      <w:r w:rsidRPr="0091087A">
        <w:rPr>
          <w:lang w:eastAsia="uk-UA"/>
        </w:rPr>
        <w:t>івні з обговоренням науково-теоретичних питань і практичної діяльності вчителів.</w:t>
      </w:r>
    </w:p>
    <w:p w:rsidR="0091087A" w:rsidRPr="0091087A" w:rsidRDefault="0091087A" w:rsidP="0091087A">
      <w:pPr>
        <w:shd w:val="clear" w:color="auto" w:fill="FFFFFF"/>
        <w:ind w:firstLine="709"/>
        <w:jc w:val="both"/>
        <w:rPr>
          <w:lang w:eastAsia="uk-UA"/>
        </w:rPr>
      </w:pPr>
      <w:r w:rsidRPr="0091087A">
        <w:rPr>
          <w:lang w:eastAsia="uk-UA"/>
        </w:rPr>
        <w:t xml:space="preserve">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w:t>
      </w:r>
      <w:proofErr w:type="gramStart"/>
      <w:r w:rsidRPr="0091087A">
        <w:rPr>
          <w:lang w:eastAsia="uk-UA"/>
        </w:rPr>
        <w:t>передового</w:t>
      </w:r>
      <w:proofErr w:type="gramEnd"/>
      <w:r w:rsidRPr="0091087A">
        <w:rPr>
          <w:lang w:eastAsia="uk-UA"/>
        </w:rPr>
        <w:t xml:space="preserve">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91087A" w:rsidRPr="0091087A" w:rsidRDefault="0091087A" w:rsidP="0091087A">
      <w:pPr>
        <w:shd w:val="clear" w:color="auto" w:fill="FFFFFF"/>
        <w:ind w:firstLine="709"/>
        <w:jc w:val="both"/>
        <w:rPr>
          <w:lang w:eastAsia="uk-UA"/>
        </w:rPr>
      </w:pPr>
      <w:r w:rsidRPr="0091087A">
        <w:rPr>
          <w:lang w:eastAsia="uk-UA"/>
        </w:rPr>
        <w:t xml:space="preserve">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створюють тести для перевірки </w:t>
      </w:r>
      <w:proofErr w:type="gramStart"/>
      <w:r w:rsidRPr="0091087A">
        <w:rPr>
          <w:lang w:eastAsia="uk-UA"/>
        </w:rPr>
        <w:t>р</w:t>
      </w:r>
      <w:proofErr w:type="gramEnd"/>
      <w:r w:rsidRPr="0091087A">
        <w:rPr>
          <w:lang w:eastAsia="uk-UA"/>
        </w:rPr>
        <w:t>івня навчальних досягнень учнів.</w:t>
      </w:r>
    </w:p>
    <w:p w:rsidR="0091087A" w:rsidRPr="0091087A" w:rsidRDefault="0091087A" w:rsidP="0091087A">
      <w:pPr>
        <w:shd w:val="clear" w:color="auto" w:fill="FFFFFF"/>
        <w:ind w:firstLine="709"/>
        <w:jc w:val="both"/>
        <w:rPr>
          <w:lang w:eastAsia="uk-UA"/>
        </w:rPr>
      </w:pPr>
      <w:r w:rsidRPr="0091087A">
        <w:rPr>
          <w:lang w:eastAsia="uk-UA"/>
        </w:rPr>
        <w:t xml:space="preserve">Вчителі закладу освіти щорічно беруть участь у  конкурсі «Учитель року», у 2022 році Дорошенко </w:t>
      </w:r>
      <w:proofErr w:type="gramStart"/>
      <w:r w:rsidRPr="0091087A">
        <w:rPr>
          <w:lang w:eastAsia="uk-UA"/>
        </w:rPr>
        <w:t>Св</w:t>
      </w:r>
      <w:proofErr w:type="gramEnd"/>
      <w:r w:rsidRPr="0091087A">
        <w:rPr>
          <w:lang w:eastAsia="uk-UA"/>
        </w:rPr>
        <w:t xml:space="preserve">ітлана Павлівна брала участь  у таких номінації «Біологія». </w:t>
      </w:r>
    </w:p>
    <w:p w:rsidR="0091087A" w:rsidRPr="0091087A" w:rsidRDefault="0091087A" w:rsidP="0091087A">
      <w:pPr>
        <w:shd w:val="clear" w:color="auto" w:fill="FFFFFF"/>
        <w:ind w:left="360"/>
        <w:jc w:val="both"/>
        <w:rPr>
          <w:lang w:eastAsia="uk-UA"/>
        </w:rPr>
      </w:pPr>
      <w:r w:rsidRPr="0091087A">
        <w:rPr>
          <w:lang w:eastAsia="uk-UA"/>
        </w:rPr>
        <w:t xml:space="preserve">      Пустовойтенко Тетяна Олександрівна взяла участь у районних   педагогічних читаннях «Методична майстерня педагога НУШ, чотири роки».</w:t>
      </w:r>
    </w:p>
    <w:p w:rsidR="0091087A" w:rsidRDefault="0091087A" w:rsidP="0091087A">
      <w:pPr>
        <w:shd w:val="clear" w:color="auto" w:fill="FFFFFF"/>
        <w:ind w:left="360"/>
        <w:jc w:val="both"/>
        <w:rPr>
          <w:lang w:eastAsia="uk-UA"/>
        </w:rPr>
      </w:pPr>
      <w:r w:rsidRPr="0091087A">
        <w:rPr>
          <w:lang w:eastAsia="uk-UA"/>
        </w:rPr>
        <w:t xml:space="preserve">      Пройшли методичні тижні згідно роботи </w:t>
      </w:r>
      <w:proofErr w:type="gramStart"/>
      <w:r w:rsidRPr="0091087A">
        <w:rPr>
          <w:lang w:eastAsia="uk-UA"/>
        </w:rPr>
        <w:t>районного</w:t>
      </w:r>
      <w:proofErr w:type="gramEnd"/>
      <w:r w:rsidRPr="0091087A">
        <w:rPr>
          <w:lang w:eastAsia="uk-UA"/>
        </w:rPr>
        <w:t xml:space="preserve"> методичного кабінету:</w:t>
      </w:r>
    </w:p>
    <w:p w:rsidR="0091087A" w:rsidRPr="003130D6" w:rsidRDefault="003130D6" w:rsidP="003130D6">
      <w:pPr>
        <w:pStyle w:val="a3"/>
        <w:numPr>
          <w:ilvl w:val="0"/>
          <w:numId w:val="9"/>
        </w:numPr>
        <w:shd w:val="clear" w:color="auto" w:fill="FFFFFF"/>
        <w:jc w:val="both"/>
        <w:rPr>
          <w:lang w:eastAsia="uk-UA"/>
        </w:rPr>
      </w:pPr>
      <w:r w:rsidRPr="003130D6">
        <w:rPr>
          <w:rFonts w:ascii="Times New Roman" w:hAnsi="Times New Roman" w:cs="Times New Roman"/>
          <w:lang w:val="ru-RU" w:eastAsia="uk-UA"/>
        </w:rPr>
        <w:t>У</w:t>
      </w:r>
      <w:r w:rsidR="0091087A" w:rsidRPr="003130D6">
        <w:rPr>
          <w:rFonts w:ascii="Times New Roman" w:eastAsia="Times New Roman" w:hAnsi="Times New Roman" w:cs="Times New Roman"/>
          <w:sz w:val="24"/>
          <w:szCs w:val="24"/>
          <w:lang w:eastAsia="uk-UA"/>
        </w:rPr>
        <w:t>чителів іноземної мови  – жовтень</w:t>
      </w:r>
    </w:p>
    <w:p w:rsidR="0091087A" w:rsidRPr="003130D6" w:rsidRDefault="003130D6" w:rsidP="003130D6">
      <w:pPr>
        <w:pStyle w:val="a3"/>
        <w:numPr>
          <w:ilvl w:val="0"/>
          <w:numId w:val="9"/>
        </w:numPr>
        <w:shd w:val="clear" w:color="auto" w:fill="FFFFFF"/>
        <w:jc w:val="both"/>
        <w:rPr>
          <w:lang w:eastAsia="uk-UA"/>
        </w:rPr>
      </w:pPr>
      <w:r>
        <w:rPr>
          <w:rFonts w:ascii="Times New Roman" w:eastAsia="Times New Roman" w:hAnsi="Times New Roman" w:cs="Times New Roman"/>
          <w:sz w:val="24"/>
          <w:szCs w:val="24"/>
          <w:lang w:val="ru-RU" w:eastAsia="uk-UA"/>
        </w:rPr>
        <w:t>У</w:t>
      </w:r>
      <w:r w:rsidR="0091087A" w:rsidRPr="0091087A">
        <w:rPr>
          <w:rFonts w:ascii="Times New Roman" w:eastAsia="Times New Roman" w:hAnsi="Times New Roman" w:cs="Times New Roman"/>
          <w:sz w:val="24"/>
          <w:szCs w:val="24"/>
          <w:lang w:eastAsia="uk-UA"/>
        </w:rPr>
        <w:t>чителі</w:t>
      </w:r>
      <w:proofErr w:type="gramStart"/>
      <w:r w:rsidR="0091087A" w:rsidRPr="0091087A">
        <w:rPr>
          <w:rFonts w:ascii="Times New Roman" w:eastAsia="Times New Roman" w:hAnsi="Times New Roman" w:cs="Times New Roman"/>
          <w:sz w:val="24"/>
          <w:szCs w:val="24"/>
          <w:lang w:eastAsia="uk-UA"/>
        </w:rPr>
        <w:t>в</w:t>
      </w:r>
      <w:proofErr w:type="gramEnd"/>
      <w:r w:rsidR="0091087A" w:rsidRPr="0091087A">
        <w:rPr>
          <w:rFonts w:ascii="Times New Roman" w:eastAsia="Times New Roman" w:hAnsi="Times New Roman" w:cs="Times New Roman"/>
          <w:sz w:val="24"/>
          <w:szCs w:val="24"/>
          <w:lang w:eastAsia="uk-UA"/>
        </w:rPr>
        <w:t xml:space="preserve"> </w:t>
      </w:r>
      <w:proofErr w:type="gramStart"/>
      <w:r w:rsidR="0091087A" w:rsidRPr="0091087A">
        <w:rPr>
          <w:rFonts w:ascii="Times New Roman" w:eastAsia="Times New Roman" w:hAnsi="Times New Roman" w:cs="Times New Roman"/>
          <w:sz w:val="24"/>
          <w:szCs w:val="24"/>
          <w:lang w:eastAsia="uk-UA"/>
        </w:rPr>
        <w:t>географ</w:t>
      </w:r>
      <w:proofErr w:type="gramEnd"/>
      <w:r w:rsidR="0091087A" w:rsidRPr="0091087A">
        <w:rPr>
          <w:rFonts w:ascii="Times New Roman" w:eastAsia="Times New Roman" w:hAnsi="Times New Roman" w:cs="Times New Roman"/>
          <w:sz w:val="24"/>
          <w:szCs w:val="24"/>
          <w:lang w:eastAsia="uk-UA"/>
        </w:rPr>
        <w:t>ії  – листопад</w:t>
      </w:r>
    </w:p>
    <w:p w:rsidR="0091087A" w:rsidRPr="003130D6" w:rsidRDefault="003130D6" w:rsidP="003130D6">
      <w:pPr>
        <w:pStyle w:val="a3"/>
        <w:numPr>
          <w:ilvl w:val="0"/>
          <w:numId w:val="9"/>
        </w:numPr>
        <w:shd w:val="clear" w:color="auto" w:fill="FFFFFF"/>
        <w:jc w:val="both"/>
        <w:rPr>
          <w:lang w:eastAsia="uk-UA"/>
        </w:rPr>
      </w:pPr>
      <w:r>
        <w:rPr>
          <w:rFonts w:ascii="Times New Roman" w:eastAsia="Times New Roman" w:hAnsi="Times New Roman" w:cs="Times New Roman"/>
          <w:sz w:val="24"/>
          <w:szCs w:val="24"/>
          <w:lang w:val="ru-RU" w:eastAsia="uk-UA"/>
        </w:rPr>
        <w:t>У</w:t>
      </w:r>
      <w:r w:rsidR="0091087A" w:rsidRPr="0091087A">
        <w:rPr>
          <w:rFonts w:ascii="Times New Roman" w:eastAsia="Times New Roman" w:hAnsi="Times New Roman" w:cs="Times New Roman"/>
          <w:sz w:val="24"/>
          <w:szCs w:val="24"/>
          <w:lang w:eastAsia="uk-UA"/>
        </w:rPr>
        <w:t>чителі</w:t>
      </w:r>
      <w:proofErr w:type="gramStart"/>
      <w:r w:rsidR="0091087A" w:rsidRPr="0091087A">
        <w:rPr>
          <w:rFonts w:ascii="Times New Roman" w:eastAsia="Times New Roman" w:hAnsi="Times New Roman" w:cs="Times New Roman"/>
          <w:sz w:val="24"/>
          <w:szCs w:val="24"/>
          <w:lang w:eastAsia="uk-UA"/>
        </w:rPr>
        <w:t>в</w:t>
      </w:r>
      <w:proofErr w:type="gramEnd"/>
      <w:r w:rsidR="0091087A" w:rsidRPr="0091087A">
        <w:rPr>
          <w:rFonts w:ascii="Times New Roman" w:eastAsia="Times New Roman" w:hAnsi="Times New Roman" w:cs="Times New Roman"/>
          <w:sz w:val="24"/>
          <w:szCs w:val="24"/>
          <w:lang w:eastAsia="uk-UA"/>
        </w:rPr>
        <w:t xml:space="preserve">  біології та екології  - грудень</w:t>
      </w:r>
    </w:p>
    <w:p w:rsidR="0091087A" w:rsidRPr="003130D6" w:rsidRDefault="003130D6" w:rsidP="003130D6">
      <w:pPr>
        <w:pStyle w:val="a3"/>
        <w:numPr>
          <w:ilvl w:val="0"/>
          <w:numId w:val="9"/>
        </w:numPr>
        <w:shd w:val="clear" w:color="auto" w:fill="FFFFFF"/>
        <w:jc w:val="both"/>
        <w:rPr>
          <w:lang w:eastAsia="uk-UA"/>
        </w:rPr>
      </w:pPr>
      <w:r>
        <w:rPr>
          <w:rFonts w:ascii="Times New Roman" w:eastAsia="Times New Roman" w:hAnsi="Times New Roman" w:cs="Times New Roman"/>
          <w:sz w:val="24"/>
          <w:szCs w:val="24"/>
          <w:lang w:val="ru-RU" w:eastAsia="uk-UA"/>
        </w:rPr>
        <w:t>У</w:t>
      </w:r>
      <w:r w:rsidR="0091087A" w:rsidRPr="0091087A">
        <w:rPr>
          <w:rFonts w:ascii="Times New Roman" w:eastAsia="Times New Roman" w:hAnsi="Times New Roman" w:cs="Times New Roman"/>
          <w:sz w:val="24"/>
          <w:szCs w:val="24"/>
          <w:lang w:eastAsia="uk-UA"/>
        </w:rPr>
        <w:t>чителів математики – січень</w:t>
      </w:r>
    </w:p>
    <w:p w:rsidR="0091087A" w:rsidRPr="003130D6" w:rsidRDefault="003130D6" w:rsidP="003130D6">
      <w:pPr>
        <w:pStyle w:val="a3"/>
        <w:numPr>
          <w:ilvl w:val="0"/>
          <w:numId w:val="9"/>
        </w:numPr>
        <w:shd w:val="clear" w:color="auto" w:fill="FFFFFF"/>
        <w:spacing w:after="0"/>
        <w:jc w:val="both"/>
        <w:rPr>
          <w:lang w:eastAsia="uk-UA"/>
        </w:rPr>
      </w:pPr>
      <w:r>
        <w:rPr>
          <w:rFonts w:ascii="Times New Roman" w:eastAsia="Times New Roman" w:hAnsi="Times New Roman" w:cs="Times New Roman"/>
          <w:sz w:val="24"/>
          <w:szCs w:val="24"/>
          <w:lang w:val="ru-RU" w:eastAsia="uk-UA"/>
        </w:rPr>
        <w:t>У</w:t>
      </w:r>
      <w:r w:rsidR="0091087A" w:rsidRPr="0091087A">
        <w:rPr>
          <w:rFonts w:ascii="Times New Roman" w:eastAsia="Times New Roman" w:hAnsi="Times New Roman" w:cs="Times New Roman"/>
          <w:sz w:val="24"/>
          <w:szCs w:val="24"/>
          <w:lang w:eastAsia="uk-UA"/>
        </w:rPr>
        <w:t>чителів фізики – лютий.</w:t>
      </w:r>
    </w:p>
    <w:p w:rsidR="0091087A" w:rsidRPr="0091087A" w:rsidRDefault="0091087A" w:rsidP="003130D6">
      <w:pPr>
        <w:shd w:val="clear" w:color="auto" w:fill="FFFFFF"/>
        <w:ind w:firstLine="709"/>
        <w:jc w:val="both"/>
        <w:rPr>
          <w:lang w:eastAsia="uk-UA"/>
        </w:rPr>
      </w:pPr>
      <w:r w:rsidRPr="0091087A">
        <w:rPr>
          <w:lang w:eastAsia="uk-UA"/>
        </w:rPr>
        <w:t xml:space="preserve">Традиційним </w:t>
      </w:r>
      <w:proofErr w:type="gramStart"/>
      <w:r w:rsidRPr="0091087A">
        <w:rPr>
          <w:lang w:eastAsia="uk-UA"/>
        </w:rPr>
        <w:t>у</w:t>
      </w:r>
      <w:proofErr w:type="gramEnd"/>
      <w:r w:rsidRPr="0091087A">
        <w:rPr>
          <w:lang w:eastAsia="uk-UA"/>
        </w:rPr>
        <w:t xml:space="preserve"> закладі освіти залишилося проведення предметних тижнів та творчих тижнів учителів, які атестуються.</w:t>
      </w:r>
    </w:p>
    <w:p w:rsidR="0091087A" w:rsidRPr="0091087A" w:rsidRDefault="0091087A" w:rsidP="0091087A">
      <w:pPr>
        <w:shd w:val="clear" w:color="auto" w:fill="FFFFFF"/>
        <w:jc w:val="both"/>
        <w:rPr>
          <w:lang w:eastAsia="uk-UA"/>
        </w:rPr>
      </w:pPr>
      <w:r w:rsidRPr="0091087A">
        <w:rPr>
          <w:lang w:eastAsia="uk-UA"/>
        </w:rPr>
        <w:t xml:space="preserve">          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w:t>
      </w:r>
      <w:proofErr w:type="gramStart"/>
      <w:r w:rsidRPr="0091087A">
        <w:rPr>
          <w:lang w:eastAsia="uk-UA"/>
        </w:rPr>
        <w:t>при</w:t>
      </w:r>
      <w:proofErr w:type="gramEnd"/>
      <w:r w:rsidRPr="0091087A">
        <w:rPr>
          <w:lang w:eastAsia="uk-UA"/>
        </w:rPr>
        <w:t xml:space="preserve"> директорі.</w:t>
      </w:r>
    </w:p>
    <w:p w:rsidR="0091087A" w:rsidRPr="0091087A" w:rsidRDefault="0091087A" w:rsidP="0091087A">
      <w:pPr>
        <w:shd w:val="clear" w:color="auto" w:fill="FFFFFF"/>
        <w:ind w:firstLine="709"/>
        <w:jc w:val="both"/>
        <w:rPr>
          <w:lang w:eastAsia="uk-UA"/>
        </w:rPr>
      </w:pPr>
      <w:r w:rsidRPr="0091087A">
        <w:rPr>
          <w:lang w:eastAsia="uk-UA"/>
        </w:rPr>
        <w:t xml:space="preserve">Аналіз </w:t>
      </w:r>
      <w:proofErr w:type="gramStart"/>
      <w:r w:rsidRPr="0091087A">
        <w:rPr>
          <w:lang w:eastAsia="uk-UA"/>
        </w:rPr>
        <w:t>п</w:t>
      </w:r>
      <w:proofErr w:type="gramEnd"/>
      <w:r w:rsidRPr="0091087A">
        <w:rPr>
          <w:lang w:eastAsia="uk-UA"/>
        </w:rPr>
        <w:t>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91087A" w:rsidRDefault="0091087A" w:rsidP="0091087A">
      <w:pPr>
        <w:shd w:val="clear" w:color="auto" w:fill="FFFFFF"/>
        <w:ind w:firstLine="709"/>
        <w:jc w:val="both"/>
        <w:rPr>
          <w:lang w:eastAsia="uk-UA"/>
        </w:rPr>
      </w:pPr>
      <w:r w:rsidRPr="0091087A">
        <w:rPr>
          <w:lang w:eastAsia="uk-UA"/>
        </w:rPr>
        <w:t>Разом з тим в організації методичної роботи багато невирішених проблем, суттєвих недолі</w:t>
      </w:r>
      <w:proofErr w:type="gramStart"/>
      <w:r w:rsidRPr="0091087A">
        <w:rPr>
          <w:lang w:eastAsia="uk-UA"/>
        </w:rPr>
        <w:t>к</w:t>
      </w:r>
      <w:proofErr w:type="gramEnd"/>
      <w:r w:rsidRPr="0091087A">
        <w:rPr>
          <w:lang w:eastAsia="uk-UA"/>
        </w:rPr>
        <w:t>ів:</w:t>
      </w:r>
    </w:p>
    <w:p w:rsidR="0091087A" w:rsidRPr="003130D6" w:rsidRDefault="0091087A" w:rsidP="003130D6">
      <w:pPr>
        <w:pStyle w:val="a3"/>
        <w:numPr>
          <w:ilvl w:val="0"/>
          <w:numId w:val="10"/>
        </w:numPr>
        <w:shd w:val="clear" w:color="auto" w:fill="FFFFFF"/>
        <w:jc w:val="both"/>
        <w:rPr>
          <w:lang w:eastAsia="uk-UA"/>
        </w:rPr>
      </w:pPr>
      <w:r w:rsidRPr="0091087A">
        <w:rPr>
          <w:rFonts w:ascii="Times New Roman" w:eastAsia="Times New Roman" w:hAnsi="Times New Roman" w:cs="Times New Roman"/>
          <w:sz w:val="24"/>
          <w:szCs w:val="24"/>
          <w:lang w:eastAsia="uk-UA"/>
        </w:rPr>
        <w:t>недостатньо налагоджене взаємовідвідування уроків учителями;</w:t>
      </w:r>
    </w:p>
    <w:p w:rsidR="0091087A" w:rsidRPr="003130D6" w:rsidRDefault="0091087A" w:rsidP="003130D6">
      <w:pPr>
        <w:pStyle w:val="a3"/>
        <w:numPr>
          <w:ilvl w:val="0"/>
          <w:numId w:val="10"/>
        </w:numPr>
        <w:shd w:val="clear" w:color="auto" w:fill="FFFFFF"/>
        <w:jc w:val="both"/>
        <w:rPr>
          <w:lang w:eastAsia="uk-UA"/>
        </w:rPr>
      </w:pPr>
      <w:r w:rsidRPr="0091087A">
        <w:rPr>
          <w:rFonts w:ascii="Times New Roman" w:eastAsia="Times New Roman" w:hAnsi="Times New Roman" w:cs="Times New Roman"/>
          <w:sz w:val="24"/>
          <w:szCs w:val="24"/>
          <w:lang w:eastAsia="uk-UA"/>
        </w:rPr>
        <w:t>кожне методичне об’єднання автономне у своїй роботі й практично не пов’язане з роботою інших методичних об’єднань;</w:t>
      </w:r>
    </w:p>
    <w:p w:rsidR="0091087A" w:rsidRPr="003130D6" w:rsidRDefault="0091087A" w:rsidP="003130D6">
      <w:pPr>
        <w:pStyle w:val="a3"/>
        <w:numPr>
          <w:ilvl w:val="0"/>
          <w:numId w:val="10"/>
        </w:numPr>
        <w:shd w:val="clear" w:color="auto" w:fill="FFFFFF"/>
        <w:jc w:val="both"/>
        <w:rPr>
          <w:lang w:eastAsia="uk-UA"/>
        </w:rPr>
      </w:pPr>
      <w:r w:rsidRPr="0091087A">
        <w:rPr>
          <w:rFonts w:ascii="Times New Roman" w:eastAsia="Times New Roman" w:hAnsi="Times New Roman" w:cs="Times New Roman"/>
          <w:sz w:val="24"/>
          <w:szCs w:val="24"/>
          <w:lang w:eastAsia="uk-UA"/>
        </w:rPr>
        <w:t>недостатня роль голів методоб’єднань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91087A" w:rsidRPr="003130D6" w:rsidRDefault="0091087A" w:rsidP="003130D6">
      <w:pPr>
        <w:pStyle w:val="a3"/>
        <w:numPr>
          <w:ilvl w:val="0"/>
          <w:numId w:val="10"/>
        </w:numPr>
        <w:shd w:val="clear" w:color="auto" w:fill="FFFFFF"/>
        <w:jc w:val="both"/>
        <w:rPr>
          <w:lang w:eastAsia="uk-UA"/>
        </w:rPr>
      </w:pPr>
      <w:r w:rsidRPr="0091087A">
        <w:rPr>
          <w:rFonts w:ascii="Times New Roman" w:eastAsia="Times New Roman" w:hAnsi="Times New Roman" w:cs="Times New Roman"/>
          <w:sz w:val="24"/>
          <w:szCs w:val="24"/>
          <w:lang w:eastAsia="uk-UA"/>
        </w:rPr>
        <w:t>педагоги залишаються інертними до публікацій методичних розробок у фахових виданнях;</w:t>
      </w:r>
    </w:p>
    <w:p w:rsidR="0091087A" w:rsidRPr="003130D6" w:rsidRDefault="0091087A" w:rsidP="003130D6">
      <w:pPr>
        <w:pStyle w:val="a3"/>
        <w:numPr>
          <w:ilvl w:val="0"/>
          <w:numId w:val="10"/>
        </w:numPr>
        <w:shd w:val="clear" w:color="auto" w:fill="FFFFFF"/>
        <w:spacing w:after="0"/>
        <w:jc w:val="both"/>
        <w:rPr>
          <w:lang w:eastAsia="uk-UA"/>
        </w:rPr>
      </w:pPr>
      <w:r w:rsidRPr="0091087A">
        <w:rPr>
          <w:rFonts w:ascii="Times New Roman" w:eastAsia="Times New Roman" w:hAnsi="Times New Roman" w:cs="Times New Roman"/>
          <w:sz w:val="24"/>
          <w:szCs w:val="24"/>
          <w:lang w:eastAsia="uk-UA"/>
        </w:rPr>
        <w:t>потребує покращення робота по залученню вчителів до участі у обласному конкурсі «Учитель року».</w:t>
      </w:r>
    </w:p>
    <w:p w:rsidR="0091087A" w:rsidRPr="0091087A" w:rsidRDefault="0091087A" w:rsidP="003130D6">
      <w:pPr>
        <w:shd w:val="clear" w:color="auto" w:fill="FFFFFF"/>
        <w:jc w:val="center"/>
        <w:rPr>
          <w:lang w:eastAsia="uk-UA"/>
        </w:rPr>
      </w:pPr>
      <w:r w:rsidRPr="0091087A">
        <w:rPr>
          <w:b/>
          <w:bCs/>
          <w:u w:val="single"/>
          <w:lang w:eastAsia="uk-UA"/>
        </w:rPr>
        <w:t>Робота з обдарованою молоддю</w:t>
      </w:r>
    </w:p>
    <w:p w:rsidR="0091087A" w:rsidRPr="0091087A" w:rsidRDefault="0091087A" w:rsidP="0091087A">
      <w:pPr>
        <w:shd w:val="clear" w:color="auto" w:fill="FFFFFF"/>
        <w:ind w:firstLine="709"/>
        <w:jc w:val="both"/>
        <w:rPr>
          <w:lang w:eastAsia="uk-UA"/>
        </w:rPr>
      </w:pPr>
      <w:r w:rsidRPr="0091087A">
        <w:rPr>
          <w:lang w:eastAsia="uk-UA"/>
        </w:rPr>
        <w:t>У 2021-2022 н.р. значна увага приділялася роботі з обдарованими дітьми, втілювались у життя заходи щодо реалізації програми «Обдарована дитина».</w:t>
      </w:r>
    </w:p>
    <w:p w:rsidR="0091087A" w:rsidRPr="0091087A" w:rsidRDefault="003130D6" w:rsidP="0091087A">
      <w:pPr>
        <w:shd w:val="clear" w:color="auto" w:fill="FFFFFF"/>
        <w:jc w:val="both"/>
        <w:rPr>
          <w:lang w:eastAsia="uk-UA"/>
        </w:rPr>
      </w:pPr>
      <w:r>
        <w:rPr>
          <w:lang w:eastAsia="uk-UA"/>
        </w:rPr>
        <w:tab/>
      </w:r>
      <w:r w:rsidR="0091087A" w:rsidRPr="0091087A">
        <w:rPr>
          <w:lang w:eastAsia="uk-UA"/>
        </w:rPr>
        <w:t xml:space="preserve">Ефективною формою роботи </w:t>
      </w:r>
      <w:proofErr w:type="gramStart"/>
      <w:r w:rsidR="0091087A" w:rsidRPr="0091087A">
        <w:rPr>
          <w:lang w:eastAsia="uk-UA"/>
        </w:rPr>
        <w:t>для</w:t>
      </w:r>
      <w:proofErr w:type="gramEnd"/>
      <w:r w:rsidR="0091087A" w:rsidRPr="0091087A">
        <w:rPr>
          <w:lang w:eastAsia="uk-UA"/>
        </w:rPr>
        <w:t xml:space="preserve"> реалізації, утвердження своїх здібностей є предметні олімпіади та конкурси.</w:t>
      </w:r>
    </w:p>
    <w:p w:rsidR="0091087A" w:rsidRPr="0091087A" w:rsidRDefault="003130D6" w:rsidP="0091087A">
      <w:pPr>
        <w:shd w:val="clear" w:color="auto" w:fill="FFFFFF"/>
        <w:jc w:val="both"/>
        <w:rPr>
          <w:lang w:eastAsia="uk-UA"/>
        </w:rPr>
      </w:pPr>
      <w:r>
        <w:rPr>
          <w:lang w:eastAsia="uk-UA"/>
        </w:rPr>
        <w:tab/>
      </w:r>
      <w:r w:rsidR="0091087A" w:rsidRPr="0091087A">
        <w:rPr>
          <w:lang w:eastAsia="uk-UA"/>
        </w:rPr>
        <w:t>У І етапі Всеукраїнських предметних олімпіад узяли участь 56 учасників 6-11-х класі</w:t>
      </w:r>
      <w:proofErr w:type="gramStart"/>
      <w:r w:rsidR="0091087A" w:rsidRPr="0091087A">
        <w:rPr>
          <w:lang w:eastAsia="uk-UA"/>
        </w:rPr>
        <w:t>в</w:t>
      </w:r>
      <w:proofErr w:type="gramEnd"/>
      <w:r w:rsidR="0091087A" w:rsidRPr="0091087A">
        <w:rPr>
          <w:lang w:eastAsia="uk-UA"/>
        </w:rPr>
        <w:t xml:space="preserve">, у ІІ етапі – 12 учасників, у </w:t>
      </w:r>
      <w:r w:rsidR="0091087A" w:rsidRPr="0091087A">
        <w:rPr>
          <w:lang w:val="en-US" w:eastAsia="uk-UA"/>
        </w:rPr>
        <w:t>III</w:t>
      </w:r>
      <w:r w:rsidR="0091087A" w:rsidRPr="0091087A">
        <w:rPr>
          <w:lang w:eastAsia="uk-UA"/>
        </w:rPr>
        <w:t xml:space="preserve"> етапі – 1 учасник. </w:t>
      </w:r>
    </w:p>
    <w:p w:rsidR="0091087A" w:rsidRPr="0091087A" w:rsidRDefault="0091087A" w:rsidP="0091087A">
      <w:pPr>
        <w:shd w:val="clear" w:color="auto" w:fill="FFFFFF"/>
        <w:jc w:val="both"/>
        <w:rPr>
          <w:lang w:eastAsia="uk-UA"/>
        </w:rPr>
      </w:pPr>
      <w:r w:rsidRPr="0091087A">
        <w:rPr>
          <w:b/>
          <w:bCs/>
          <w:lang w:eastAsia="uk-UA"/>
        </w:rPr>
        <w:lastRenderedPageBreak/>
        <w:t>Результати</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053"/>
        <w:gridCol w:w="5885"/>
      </w:tblGrid>
      <w:tr w:rsidR="0091087A" w:rsidRPr="0091087A" w:rsidTr="003130D6">
        <w:tc>
          <w:tcPr>
            <w:tcW w:w="2053" w:type="dxa"/>
            <w:shd w:val="clear" w:color="auto" w:fill="FFFFFF"/>
            <w:vAlign w:val="center"/>
            <w:hideMark/>
          </w:tcPr>
          <w:p w:rsidR="0091087A" w:rsidRPr="0091087A" w:rsidRDefault="0091087A" w:rsidP="003130D6">
            <w:pPr>
              <w:jc w:val="both"/>
              <w:rPr>
                <w:lang w:eastAsia="uk-UA"/>
              </w:rPr>
            </w:pPr>
            <w:r w:rsidRPr="0091087A">
              <w:rPr>
                <w:b/>
                <w:bCs/>
                <w:lang w:eastAsia="uk-UA"/>
              </w:rPr>
              <w:t xml:space="preserve">Навчальний </w:t>
            </w:r>
            <w:proofErr w:type="gramStart"/>
            <w:r w:rsidRPr="0091087A">
              <w:rPr>
                <w:b/>
                <w:bCs/>
                <w:lang w:eastAsia="uk-UA"/>
              </w:rPr>
              <w:t>р</w:t>
            </w:r>
            <w:proofErr w:type="gramEnd"/>
            <w:r w:rsidRPr="0091087A">
              <w:rPr>
                <w:b/>
                <w:bCs/>
                <w:lang w:eastAsia="uk-UA"/>
              </w:rPr>
              <w:t>ік</w:t>
            </w:r>
          </w:p>
        </w:tc>
        <w:tc>
          <w:tcPr>
            <w:tcW w:w="5885" w:type="dxa"/>
            <w:shd w:val="clear" w:color="auto" w:fill="FFFFFF"/>
            <w:vAlign w:val="center"/>
          </w:tcPr>
          <w:p w:rsidR="0091087A" w:rsidRPr="0091087A" w:rsidRDefault="0091087A" w:rsidP="003130D6">
            <w:pPr>
              <w:jc w:val="center"/>
              <w:rPr>
                <w:lang w:eastAsia="uk-UA"/>
              </w:rPr>
            </w:pPr>
            <w:r w:rsidRPr="0091087A">
              <w:rPr>
                <w:b/>
                <w:bCs/>
                <w:lang w:eastAsia="uk-UA"/>
              </w:rPr>
              <w:t>2021-2022н.р.</w:t>
            </w:r>
          </w:p>
        </w:tc>
      </w:tr>
      <w:tr w:rsidR="0091087A" w:rsidRPr="0091087A" w:rsidTr="003130D6">
        <w:tc>
          <w:tcPr>
            <w:tcW w:w="2053" w:type="dxa"/>
            <w:shd w:val="clear" w:color="auto" w:fill="FFFFFF"/>
            <w:vAlign w:val="center"/>
            <w:hideMark/>
          </w:tcPr>
          <w:p w:rsidR="0091087A" w:rsidRPr="0091087A" w:rsidRDefault="0091087A" w:rsidP="003130D6">
            <w:pPr>
              <w:jc w:val="both"/>
              <w:rPr>
                <w:lang w:eastAsia="uk-UA"/>
              </w:rPr>
            </w:pPr>
            <w:r w:rsidRPr="0091087A">
              <w:rPr>
                <w:b/>
                <w:bCs/>
                <w:lang w:eastAsia="uk-UA"/>
              </w:rPr>
              <w:t>Кількість</w:t>
            </w:r>
          </w:p>
          <w:p w:rsidR="0091087A" w:rsidRPr="0091087A" w:rsidRDefault="0091087A" w:rsidP="003130D6">
            <w:pPr>
              <w:jc w:val="both"/>
              <w:rPr>
                <w:lang w:eastAsia="uk-UA"/>
              </w:rPr>
            </w:pPr>
            <w:r w:rsidRPr="0091087A">
              <w:rPr>
                <w:b/>
                <w:bCs/>
                <w:lang w:eastAsia="uk-UA"/>
              </w:rPr>
              <w:t>призових місць</w:t>
            </w:r>
          </w:p>
        </w:tc>
        <w:tc>
          <w:tcPr>
            <w:tcW w:w="5885" w:type="dxa"/>
            <w:shd w:val="clear" w:color="auto" w:fill="FFFFFF"/>
            <w:vAlign w:val="center"/>
          </w:tcPr>
          <w:p w:rsidR="0091087A" w:rsidRPr="0091087A" w:rsidRDefault="0091087A" w:rsidP="003130D6">
            <w:pPr>
              <w:jc w:val="center"/>
              <w:rPr>
                <w:lang w:eastAsia="uk-UA"/>
              </w:rPr>
            </w:pPr>
            <w:r w:rsidRPr="0091087A">
              <w:rPr>
                <w:lang w:eastAsia="uk-UA"/>
              </w:rPr>
              <w:t>7</w:t>
            </w:r>
          </w:p>
        </w:tc>
      </w:tr>
      <w:tr w:rsidR="0091087A" w:rsidRPr="0091087A" w:rsidTr="003130D6">
        <w:tc>
          <w:tcPr>
            <w:tcW w:w="2053" w:type="dxa"/>
            <w:shd w:val="clear" w:color="auto" w:fill="FFFFFF"/>
            <w:vAlign w:val="center"/>
            <w:hideMark/>
          </w:tcPr>
          <w:p w:rsidR="0091087A" w:rsidRPr="0091087A" w:rsidRDefault="0091087A" w:rsidP="003130D6">
            <w:pPr>
              <w:jc w:val="both"/>
              <w:rPr>
                <w:lang w:eastAsia="uk-UA"/>
              </w:rPr>
            </w:pPr>
            <w:r w:rsidRPr="0091087A">
              <w:rPr>
                <w:b/>
                <w:bCs/>
                <w:lang w:eastAsia="uk-UA"/>
              </w:rPr>
              <w:t xml:space="preserve">І </w:t>
            </w:r>
            <w:proofErr w:type="gramStart"/>
            <w:r w:rsidRPr="0091087A">
              <w:rPr>
                <w:b/>
                <w:bCs/>
                <w:lang w:eastAsia="uk-UA"/>
              </w:rPr>
              <w:t>м</w:t>
            </w:r>
            <w:proofErr w:type="gramEnd"/>
            <w:r w:rsidRPr="0091087A">
              <w:rPr>
                <w:b/>
                <w:bCs/>
                <w:lang w:eastAsia="uk-UA"/>
              </w:rPr>
              <w:t>ісце</w:t>
            </w:r>
          </w:p>
        </w:tc>
        <w:tc>
          <w:tcPr>
            <w:tcW w:w="5885" w:type="dxa"/>
            <w:shd w:val="clear" w:color="auto" w:fill="FFFFFF"/>
            <w:vAlign w:val="center"/>
          </w:tcPr>
          <w:p w:rsidR="0091087A" w:rsidRPr="0091087A" w:rsidRDefault="0091087A" w:rsidP="003130D6">
            <w:pPr>
              <w:jc w:val="center"/>
              <w:rPr>
                <w:lang w:eastAsia="uk-UA"/>
              </w:rPr>
            </w:pPr>
            <w:r w:rsidRPr="0091087A">
              <w:rPr>
                <w:lang w:eastAsia="uk-UA"/>
              </w:rPr>
              <w:t>2</w:t>
            </w:r>
          </w:p>
        </w:tc>
      </w:tr>
      <w:tr w:rsidR="0091087A" w:rsidRPr="0091087A" w:rsidTr="003130D6">
        <w:tc>
          <w:tcPr>
            <w:tcW w:w="2053" w:type="dxa"/>
            <w:shd w:val="clear" w:color="auto" w:fill="FFFFFF"/>
            <w:vAlign w:val="center"/>
            <w:hideMark/>
          </w:tcPr>
          <w:p w:rsidR="0091087A" w:rsidRPr="0091087A" w:rsidRDefault="0091087A" w:rsidP="003130D6">
            <w:pPr>
              <w:jc w:val="both"/>
              <w:rPr>
                <w:lang w:eastAsia="uk-UA"/>
              </w:rPr>
            </w:pPr>
            <w:r w:rsidRPr="0091087A">
              <w:rPr>
                <w:b/>
                <w:bCs/>
                <w:lang w:eastAsia="uk-UA"/>
              </w:rPr>
              <w:t xml:space="preserve">ІІ </w:t>
            </w:r>
            <w:proofErr w:type="gramStart"/>
            <w:r w:rsidRPr="0091087A">
              <w:rPr>
                <w:b/>
                <w:bCs/>
                <w:lang w:eastAsia="uk-UA"/>
              </w:rPr>
              <w:t>м</w:t>
            </w:r>
            <w:proofErr w:type="gramEnd"/>
            <w:r w:rsidRPr="0091087A">
              <w:rPr>
                <w:b/>
                <w:bCs/>
                <w:lang w:eastAsia="uk-UA"/>
              </w:rPr>
              <w:t>ісце</w:t>
            </w:r>
          </w:p>
        </w:tc>
        <w:tc>
          <w:tcPr>
            <w:tcW w:w="5885" w:type="dxa"/>
            <w:shd w:val="clear" w:color="auto" w:fill="FFFFFF"/>
            <w:vAlign w:val="center"/>
          </w:tcPr>
          <w:p w:rsidR="0091087A" w:rsidRPr="0091087A" w:rsidRDefault="0091087A" w:rsidP="003130D6">
            <w:pPr>
              <w:jc w:val="center"/>
              <w:rPr>
                <w:lang w:eastAsia="uk-UA"/>
              </w:rPr>
            </w:pPr>
            <w:r w:rsidRPr="0091087A">
              <w:rPr>
                <w:lang w:eastAsia="uk-UA"/>
              </w:rPr>
              <w:t>0</w:t>
            </w:r>
          </w:p>
        </w:tc>
      </w:tr>
      <w:tr w:rsidR="0091087A" w:rsidRPr="0091087A" w:rsidTr="003130D6">
        <w:tc>
          <w:tcPr>
            <w:tcW w:w="2053" w:type="dxa"/>
            <w:shd w:val="clear" w:color="auto" w:fill="FFFFFF"/>
            <w:vAlign w:val="center"/>
            <w:hideMark/>
          </w:tcPr>
          <w:p w:rsidR="0091087A" w:rsidRPr="0091087A" w:rsidRDefault="0091087A" w:rsidP="003130D6">
            <w:pPr>
              <w:jc w:val="both"/>
              <w:rPr>
                <w:lang w:eastAsia="uk-UA"/>
              </w:rPr>
            </w:pPr>
            <w:r w:rsidRPr="0091087A">
              <w:rPr>
                <w:b/>
                <w:bCs/>
                <w:lang w:eastAsia="uk-UA"/>
              </w:rPr>
              <w:t xml:space="preserve">ІІІ </w:t>
            </w:r>
            <w:proofErr w:type="gramStart"/>
            <w:r w:rsidRPr="0091087A">
              <w:rPr>
                <w:b/>
                <w:bCs/>
                <w:lang w:eastAsia="uk-UA"/>
              </w:rPr>
              <w:t>м</w:t>
            </w:r>
            <w:proofErr w:type="gramEnd"/>
            <w:r w:rsidRPr="0091087A">
              <w:rPr>
                <w:b/>
                <w:bCs/>
                <w:lang w:eastAsia="uk-UA"/>
              </w:rPr>
              <w:t>ісце</w:t>
            </w:r>
          </w:p>
        </w:tc>
        <w:tc>
          <w:tcPr>
            <w:tcW w:w="5885" w:type="dxa"/>
            <w:shd w:val="clear" w:color="auto" w:fill="FFFFFF"/>
            <w:vAlign w:val="center"/>
          </w:tcPr>
          <w:p w:rsidR="0091087A" w:rsidRPr="0091087A" w:rsidRDefault="0091087A" w:rsidP="003130D6">
            <w:pPr>
              <w:jc w:val="center"/>
              <w:rPr>
                <w:lang w:eastAsia="uk-UA"/>
              </w:rPr>
            </w:pPr>
            <w:r w:rsidRPr="0091087A">
              <w:rPr>
                <w:lang w:eastAsia="uk-UA"/>
              </w:rPr>
              <w:t>5</w:t>
            </w:r>
          </w:p>
        </w:tc>
      </w:tr>
    </w:tbl>
    <w:p w:rsidR="0091087A" w:rsidRPr="0091087A" w:rsidRDefault="0091087A" w:rsidP="0091087A">
      <w:pPr>
        <w:shd w:val="clear" w:color="auto" w:fill="FFFFFF"/>
        <w:jc w:val="both"/>
        <w:rPr>
          <w:lang w:eastAsia="uk-UA"/>
        </w:rPr>
      </w:pPr>
    </w:p>
    <w:p w:rsidR="0091087A" w:rsidRPr="0091087A" w:rsidRDefault="0091087A" w:rsidP="0091087A">
      <w:pPr>
        <w:shd w:val="clear" w:color="auto" w:fill="FFFFFF"/>
        <w:ind w:firstLine="709"/>
        <w:jc w:val="both"/>
        <w:rPr>
          <w:u w:val="single"/>
          <w:lang w:eastAsia="uk-UA"/>
        </w:rPr>
      </w:pPr>
      <w:r w:rsidRPr="0091087A">
        <w:rPr>
          <w:lang w:eastAsia="uk-UA"/>
        </w:rPr>
        <w:t>У ІІ етапі </w:t>
      </w:r>
      <w:r w:rsidRPr="0091087A">
        <w:rPr>
          <w:u w:val="single"/>
          <w:lang w:eastAsia="uk-UA"/>
        </w:rPr>
        <w:t>Міжнародного конкурсу знавців української мови ім.П.Яцика</w:t>
      </w:r>
      <w:r w:rsidRPr="0091087A">
        <w:rPr>
          <w:lang w:eastAsia="uk-UA"/>
        </w:rPr>
        <w:t> взяли участь 2 школярів</w:t>
      </w:r>
      <w:r w:rsidR="003130D6">
        <w:rPr>
          <w:lang w:eastAsia="uk-UA"/>
        </w:rPr>
        <w:t xml:space="preserve"> (</w:t>
      </w:r>
      <w:r w:rsidRPr="0091087A">
        <w:rPr>
          <w:lang w:eastAsia="uk-UA"/>
        </w:rPr>
        <w:t>Сухорукова Анна, учениця 10 класу та Фенно Вікторія, учениця 8 класу), обидві учениці отримали І</w:t>
      </w:r>
      <w:r w:rsidRPr="0091087A">
        <w:rPr>
          <w:lang w:val="en-US" w:eastAsia="uk-UA"/>
        </w:rPr>
        <w:t>V</w:t>
      </w:r>
      <w:r w:rsidRPr="0091087A">
        <w:rPr>
          <w:lang w:eastAsia="uk-UA"/>
        </w:rPr>
        <w:t xml:space="preserve"> місце.</w:t>
      </w:r>
    </w:p>
    <w:p w:rsidR="0091087A" w:rsidRPr="0091087A" w:rsidRDefault="0091087A" w:rsidP="0091087A">
      <w:pPr>
        <w:shd w:val="clear" w:color="auto" w:fill="FFFFFF"/>
        <w:ind w:firstLine="709"/>
        <w:jc w:val="both"/>
        <w:rPr>
          <w:lang w:eastAsia="uk-UA"/>
        </w:rPr>
      </w:pPr>
      <w:proofErr w:type="gramStart"/>
      <w:r w:rsidRPr="0091087A">
        <w:rPr>
          <w:lang w:eastAsia="uk-UA"/>
        </w:rPr>
        <w:t>Учасниками </w:t>
      </w:r>
      <w:r w:rsidR="003130D6">
        <w:rPr>
          <w:u w:val="single"/>
          <w:lang w:eastAsia="uk-UA"/>
        </w:rPr>
        <w:t xml:space="preserve">Всеукраїнського </w:t>
      </w:r>
      <w:r w:rsidRPr="0091087A">
        <w:rPr>
          <w:u w:val="single"/>
          <w:lang w:eastAsia="uk-UA"/>
        </w:rPr>
        <w:t>мовно-літературний конкурсу учнівської та студентської молоді ім. Т. Шевченка</w:t>
      </w:r>
      <w:r w:rsidRPr="0091087A">
        <w:rPr>
          <w:lang w:eastAsia="uk-UA"/>
        </w:rPr>
        <w:t> в ІІ етапі стали 2 учнів, з них ІІ місце здобула Скора Віталіна, учениця 8 класу.</w:t>
      </w:r>
      <w:proofErr w:type="gramEnd"/>
    </w:p>
    <w:p w:rsidR="0091087A" w:rsidRPr="0091087A" w:rsidRDefault="0091087A" w:rsidP="0091087A">
      <w:pPr>
        <w:shd w:val="clear" w:color="auto" w:fill="FFFFFF"/>
        <w:ind w:firstLine="709"/>
        <w:jc w:val="both"/>
        <w:rPr>
          <w:lang w:eastAsia="uk-UA"/>
        </w:rPr>
      </w:pPr>
      <w:r w:rsidRPr="0091087A">
        <w:rPr>
          <w:lang w:eastAsia="uk-UA"/>
        </w:rPr>
        <w:t xml:space="preserve">Жук Вадим, учень 11 класу, став переможцем </w:t>
      </w:r>
      <w:r w:rsidRPr="0091087A">
        <w:rPr>
          <w:lang w:val="en-US" w:eastAsia="uk-UA"/>
        </w:rPr>
        <w:t>III</w:t>
      </w:r>
      <w:r w:rsidRPr="0091087A">
        <w:rPr>
          <w:lang w:eastAsia="uk-UA"/>
        </w:rPr>
        <w:t xml:space="preserve"> етапу Всеукраїнської учнівської олімпіади з технологій та отримав диплом третього ступеня.</w:t>
      </w:r>
    </w:p>
    <w:p w:rsidR="0091087A" w:rsidRPr="0091087A" w:rsidRDefault="0091087A" w:rsidP="0091087A">
      <w:pPr>
        <w:shd w:val="clear" w:color="auto" w:fill="FFFFFF"/>
        <w:ind w:firstLine="709"/>
        <w:jc w:val="both"/>
        <w:rPr>
          <w:lang w:eastAsia="uk-UA"/>
        </w:rPr>
      </w:pPr>
      <w:r w:rsidRPr="0091087A">
        <w:t xml:space="preserve">У закладі значна увага приділяється національно-патріотичному вихованню </w:t>
      </w:r>
      <w:proofErr w:type="gramStart"/>
      <w:r w:rsidRPr="0091087A">
        <w:t>п</w:t>
      </w:r>
      <w:proofErr w:type="gramEnd"/>
      <w:r w:rsidRPr="0091087A">
        <w:t>ідростаючого покоління, розвитку  творчої особистості кожного учня.</w:t>
      </w:r>
    </w:p>
    <w:p w:rsidR="0091087A" w:rsidRDefault="0091087A" w:rsidP="0091087A">
      <w:pPr>
        <w:tabs>
          <w:tab w:val="num" w:pos="567"/>
        </w:tabs>
        <w:ind w:left="57" w:right="176" w:firstLine="709"/>
        <w:jc w:val="both"/>
      </w:pPr>
      <w:proofErr w:type="gramStart"/>
      <w:r w:rsidRPr="0091087A">
        <w:t>П</w:t>
      </w:r>
      <w:proofErr w:type="gramEnd"/>
      <w:r w:rsidRPr="0091087A">
        <w:t>ідводячи підсумок, слід зазначити, що робота школи з обдарованими дітьми виконувалася згідно плану на належному рівні.</w:t>
      </w:r>
    </w:p>
    <w:p w:rsidR="003130D6" w:rsidRDefault="003130D6" w:rsidP="003130D6">
      <w:pPr>
        <w:spacing w:line="276" w:lineRule="auto"/>
        <w:ind w:firstLine="708"/>
        <w:jc w:val="both"/>
        <w:rPr>
          <w:lang w:val="uk-UA"/>
        </w:rPr>
      </w:pPr>
      <w:r w:rsidRPr="00C65AE1">
        <w:rPr>
          <w:lang w:val="uk-UA"/>
        </w:rPr>
        <w:t xml:space="preserve">Питання </w:t>
      </w:r>
      <w:hyperlink r:id="rId5" w:anchor="YANDEX_21" w:history="1"/>
      <w:r w:rsidRPr="00C65AE1">
        <w:rPr>
          <w:lang w:val="uk-UA"/>
        </w:rPr>
        <w:t> виховної </w:t>
      </w:r>
      <w:hyperlink r:id="rId6" w:anchor="YANDEX_23" w:history="1"/>
      <w:hyperlink r:id="rId7" w:anchor="YANDEX_22" w:history="1"/>
      <w:r w:rsidRPr="00C65AE1">
        <w:rPr>
          <w:lang w:val="uk-UA"/>
        </w:rPr>
        <w:t> роботи </w:t>
      </w:r>
      <w:hyperlink r:id="rId8" w:anchor="YANDEX_24" w:history="1"/>
      <w:r w:rsidRPr="00C65AE1">
        <w:rPr>
          <w:lang w:val="uk-UA"/>
        </w:rPr>
        <w:t xml:space="preserve"> розглядалися на засіданні педагогічної ради, зокрема «</w:t>
      </w:r>
      <w:r>
        <w:rPr>
          <w:rFonts w:eastAsia="Calibri"/>
          <w:lang w:val="uk-UA" w:eastAsia="en-US"/>
        </w:rPr>
        <w:t>Про традиції та інновації в сучасній школі. Бачення оптимальної моделі їх поєднання» (№ 5 від 04.01.2022 р.).</w:t>
      </w:r>
    </w:p>
    <w:p w:rsidR="003130D6" w:rsidRDefault="003130D6" w:rsidP="003130D6">
      <w:pPr>
        <w:spacing w:line="276" w:lineRule="auto"/>
        <w:ind w:firstLine="708"/>
        <w:jc w:val="both"/>
        <w:rPr>
          <w:lang w:val="uk-UA"/>
        </w:rPr>
      </w:pPr>
      <w:r>
        <w:rPr>
          <w:lang w:val="uk-UA"/>
        </w:rPr>
        <w:t xml:space="preserve">Протягом </w:t>
      </w:r>
      <w:r w:rsidRPr="00C65AE1">
        <w:rPr>
          <w:lang w:val="uk-UA"/>
        </w:rPr>
        <w:t xml:space="preserve">навчального </w:t>
      </w:r>
      <w:hyperlink r:id="rId9" w:anchor="YANDEX_33" w:history="1"/>
      <w:r w:rsidRPr="00C65AE1">
        <w:rPr>
          <w:lang w:val="uk-UA"/>
        </w:rPr>
        <w:t> року </w:t>
      </w:r>
      <w:hyperlink r:id="rId10" w:anchor="YANDEX_35" w:history="1"/>
      <w:r w:rsidRPr="00C65AE1">
        <w:rPr>
          <w:lang w:val="uk-UA"/>
        </w:rPr>
        <w:t xml:space="preserve"> відбулися засідання методичного об’єднання класних керівників, на яких в</w:t>
      </w:r>
      <w:r>
        <w:rPr>
          <w:lang w:val="uk-UA"/>
        </w:rPr>
        <w:t xml:space="preserve">изначені основні напрямки  та  </w:t>
      </w:r>
      <w:r w:rsidRPr="00C65AE1">
        <w:rPr>
          <w:lang w:val="uk-UA"/>
        </w:rPr>
        <w:t>завдання роботи </w:t>
      </w:r>
      <w:hyperlink r:id="rId11" w:anchor="YANDEX_36" w:history="1"/>
      <w:r>
        <w:rPr>
          <w:lang w:val="uk-UA"/>
        </w:rPr>
        <w:t xml:space="preserve">  на  2021- 2022 </w:t>
      </w:r>
      <w:hyperlink r:id="rId12" w:anchor="YANDEX_35" w:history="1"/>
      <w:r w:rsidRPr="00C65AE1">
        <w:rPr>
          <w:lang w:val="uk-UA"/>
        </w:rPr>
        <w:t>навчальний </w:t>
      </w:r>
      <w:hyperlink r:id="rId13" w:anchor="YANDEX_37" w:history="1"/>
      <w:hyperlink r:id="rId14" w:anchor="YANDEX_36" w:history="1"/>
      <w:r w:rsidRPr="00C65AE1">
        <w:rPr>
          <w:lang w:val="uk-UA"/>
        </w:rPr>
        <w:t> рік</w:t>
      </w:r>
      <w:hyperlink r:id="rId15" w:anchor="YANDEX_38" w:history="1"/>
      <w:r w:rsidRPr="00C65AE1">
        <w:rPr>
          <w:lang w:val="uk-UA"/>
        </w:rPr>
        <w:t xml:space="preserve">, опрацьовувалися офіційні документи МОН України, Державного стандарту Базової і повної загальної середньої </w:t>
      </w:r>
      <w:r w:rsidRPr="00B3676E">
        <w:rPr>
          <w:lang w:val="uk-UA"/>
        </w:rPr>
        <w:t>освіти, програми «Основні орієнтири виховання», вимоги НУШу. Обговорювалися питання «Суїцидальна поведінка підлітків. Причини та профілак</w:t>
      </w:r>
      <w:r>
        <w:rPr>
          <w:lang w:val="uk-UA"/>
        </w:rPr>
        <w:t xml:space="preserve">тика суїцидів», </w:t>
      </w:r>
      <w:r w:rsidRPr="00B3676E">
        <w:rPr>
          <w:lang w:val="uk-UA"/>
        </w:rPr>
        <w:t>«Інноваційні технології як засіб підвищення якості виховного процесу</w:t>
      </w:r>
      <w:r>
        <w:rPr>
          <w:lang w:val="uk-UA"/>
        </w:rPr>
        <w:t xml:space="preserve">», </w:t>
      </w:r>
      <w:r w:rsidRPr="00B3676E">
        <w:rPr>
          <w:lang w:val="uk-UA"/>
        </w:rPr>
        <w:t xml:space="preserve"> «Культура мобільного віртуального спілкування. Безпечний он-лайн простір»</w:t>
      </w:r>
      <w:r>
        <w:rPr>
          <w:lang w:val="uk-UA"/>
        </w:rPr>
        <w:t xml:space="preserve">, </w:t>
      </w:r>
      <w:r w:rsidRPr="00B3676E">
        <w:rPr>
          <w:lang w:val="uk-UA"/>
        </w:rPr>
        <w:t xml:space="preserve"> «Коронавірус поряд», «Виховання правової культури – шлях до побудови</w:t>
      </w:r>
      <w:r w:rsidRPr="00C65AE1">
        <w:rPr>
          <w:lang w:val="uk-UA"/>
        </w:rPr>
        <w:t xml:space="preserve"> правової держави», «Стоп – Булінг»: попередження жорстокості та насильництва серед дітей», «Які традиційні та інноваційні форми роботи з правового виховання є результативними?», «Гармонізація родинного та шкільного виховання на засадах педагогіки життєтворчості».</w:t>
      </w:r>
    </w:p>
    <w:p w:rsidR="003130D6" w:rsidRPr="00C65AE1" w:rsidRDefault="003130D6" w:rsidP="003130D6">
      <w:pPr>
        <w:spacing w:line="276" w:lineRule="auto"/>
        <w:ind w:right="130" w:firstLine="75"/>
        <w:jc w:val="both"/>
        <w:rPr>
          <w:lang w:val="uk-UA"/>
        </w:rPr>
      </w:pPr>
      <w:r>
        <w:rPr>
          <w:lang w:val="uk-UA"/>
        </w:rPr>
        <w:tab/>
      </w:r>
      <w:r w:rsidRPr="00C65AE1">
        <w:rPr>
          <w:lang w:val="uk-UA"/>
        </w:rPr>
        <w:t>Реалізація напрямів виховної роботи здійснювалася через систему традиційних загальношкільних, класних та позакласних заходів. З метою системного підходу та вдосконалення виховного про</w:t>
      </w:r>
      <w:r>
        <w:rPr>
          <w:lang w:val="uk-UA"/>
        </w:rPr>
        <w:t>цесу</w:t>
      </w:r>
      <w:r w:rsidRPr="00C65AE1">
        <w:rPr>
          <w:lang w:val="uk-UA"/>
        </w:rPr>
        <w:t xml:space="preserve"> розроблено та запроваджено єдину форму планів виховної роботи класних керівників. </w:t>
      </w:r>
    </w:p>
    <w:p w:rsidR="003130D6" w:rsidRPr="00C65AE1" w:rsidRDefault="003130D6" w:rsidP="003130D6">
      <w:pPr>
        <w:spacing w:line="276" w:lineRule="auto"/>
        <w:ind w:firstLine="708"/>
        <w:jc w:val="both"/>
        <w:rPr>
          <w:lang w:val="uk-UA"/>
        </w:rPr>
      </w:pPr>
      <w:r w:rsidRPr="00C65AE1">
        <w:rPr>
          <w:lang w:val="uk-UA"/>
        </w:rPr>
        <w:t>На початку навчального року створено банк даних дітей, які п</w:t>
      </w:r>
      <w:r>
        <w:rPr>
          <w:lang w:val="uk-UA"/>
        </w:rPr>
        <w:t xml:space="preserve">отребують соціального захисту, </w:t>
      </w:r>
      <w:r w:rsidRPr="00C65AE1">
        <w:rPr>
          <w:lang w:val="uk-UA"/>
        </w:rPr>
        <w:t>складено соціальні паспорти класів, школи, вивчено стан охоплення учнів у гуртках, проведено роботу по залученню учнів до них. Протягом року виявлено і проведено роботу з учнями, які схильні до девіантної поведінки, продовжує працювати Рада профілактики правопорушень. Ефективність даної роботи підтверджує факт відсутності  дітей, що перебувають на обліку в поліції.</w:t>
      </w:r>
    </w:p>
    <w:p w:rsidR="003130D6" w:rsidRPr="00C65AE1" w:rsidRDefault="003130D6" w:rsidP="003130D6">
      <w:pPr>
        <w:spacing w:line="276" w:lineRule="auto"/>
        <w:ind w:firstLine="708"/>
        <w:jc w:val="both"/>
        <w:rPr>
          <w:lang w:val="uk-UA"/>
        </w:rPr>
      </w:pPr>
      <w:r w:rsidRPr="00C65AE1">
        <w:rPr>
          <w:noProof/>
          <w:lang w:val="uk-UA"/>
        </w:rPr>
        <w:t xml:space="preserve">З метою організації змістовного дозвілля учнів, їх творчого, інтелектуального, фізичного та духовного розвитку </w:t>
      </w:r>
      <w:r w:rsidRPr="00C65AE1">
        <w:rPr>
          <w:bCs/>
          <w:lang w:val="uk-UA"/>
        </w:rPr>
        <w:t>організовано роботу щодо залучення учнів до  занять у шкільних гуртках «Умілі ручки», «Різь</w:t>
      </w:r>
      <w:r>
        <w:rPr>
          <w:bCs/>
          <w:lang w:val="uk-UA"/>
        </w:rPr>
        <w:t>блення по дереву», «Євро</w:t>
      </w:r>
      <w:r w:rsidRPr="00C65AE1">
        <w:rPr>
          <w:bCs/>
          <w:lang w:val="uk-UA"/>
        </w:rPr>
        <w:t>клуб», «Загальна фізична підготовка»</w:t>
      </w:r>
      <w:r w:rsidRPr="00C65AE1">
        <w:rPr>
          <w:lang w:val="uk-UA"/>
        </w:rPr>
        <w:t>,</w:t>
      </w:r>
      <w:r>
        <w:rPr>
          <w:lang w:val="uk-UA"/>
        </w:rPr>
        <w:t xml:space="preserve"> «Сокіл «Джура», </w:t>
      </w:r>
      <w:r w:rsidRPr="00C65AE1">
        <w:rPr>
          <w:lang w:val="uk-UA"/>
        </w:rPr>
        <w:t xml:space="preserve"> які дають змогу виявити творчі здібності учнів. </w:t>
      </w:r>
    </w:p>
    <w:p w:rsidR="003130D6" w:rsidRDefault="003130D6" w:rsidP="003130D6">
      <w:pPr>
        <w:tabs>
          <w:tab w:val="left" w:pos="709"/>
        </w:tabs>
        <w:spacing w:line="276" w:lineRule="auto"/>
        <w:jc w:val="both"/>
        <w:rPr>
          <w:lang w:val="uk-UA"/>
        </w:rPr>
      </w:pPr>
      <w:r>
        <w:rPr>
          <w:lang w:val="uk-UA"/>
        </w:rPr>
        <w:lastRenderedPageBreak/>
        <w:tab/>
      </w:r>
      <w:r w:rsidRPr="00C65AE1">
        <w:rPr>
          <w:lang w:val="uk-UA"/>
        </w:rPr>
        <w:t xml:space="preserve">Загальношкільні, позашкільні та класні виховні заходи проводились у відповідності до річного плану роботи комплексу,  планів виховної роботи класних керівників. </w:t>
      </w:r>
      <w:r>
        <w:rPr>
          <w:lang w:val="uk-UA"/>
        </w:rPr>
        <w:t>Певні зміни в роботі класних керівників відбулися спочатку в зв’язку із коронавірусом, а потім - воєнним станом в Україні.</w:t>
      </w:r>
    </w:p>
    <w:p w:rsidR="003130D6" w:rsidRDefault="003130D6" w:rsidP="003130D6">
      <w:pPr>
        <w:tabs>
          <w:tab w:val="left" w:pos="709"/>
        </w:tabs>
        <w:spacing w:line="276" w:lineRule="auto"/>
        <w:jc w:val="both"/>
        <w:rPr>
          <w:bCs/>
          <w:lang w:val="uk-UA"/>
        </w:rPr>
      </w:pPr>
      <w:r>
        <w:rPr>
          <w:lang w:val="uk-UA"/>
        </w:rPr>
        <w:tab/>
      </w:r>
      <w:r w:rsidRPr="00C65AE1">
        <w:rPr>
          <w:bCs/>
          <w:lang w:val="uk-UA"/>
        </w:rPr>
        <w:t>З великою зацікавленістю учні брали участь у підготовці та проведенні заходів патріотичного спрямування: до Дня визволення Чернігівщини від фашистських загарбників, до Дня українського козацтва та Дня захисника України, до Дня української писемності, До Дня Гідності та Свободи, до  Дня пам’яті жертв голодомору та політичних репресій, до Дня Збройних Сил України, до Дня пам’яті героїв Крут,</w:t>
      </w:r>
      <w:r>
        <w:rPr>
          <w:bCs/>
          <w:lang w:val="uk-UA"/>
        </w:rPr>
        <w:t xml:space="preserve"> до Дня Пам’яті Небесної Сотні.</w:t>
      </w:r>
    </w:p>
    <w:p w:rsidR="003130D6" w:rsidRPr="007114EA" w:rsidRDefault="003130D6" w:rsidP="003130D6">
      <w:pPr>
        <w:tabs>
          <w:tab w:val="left" w:pos="709"/>
        </w:tabs>
        <w:spacing w:line="276" w:lineRule="auto"/>
        <w:jc w:val="both"/>
        <w:rPr>
          <w:lang w:val="uk-UA"/>
        </w:rPr>
      </w:pPr>
      <w:r>
        <w:rPr>
          <w:bCs/>
          <w:lang w:val="uk-UA"/>
        </w:rPr>
        <w:tab/>
        <w:t xml:space="preserve">Заходи </w:t>
      </w:r>
      <w:r w:rsidRPr="00C65AE1">
        <w:rPr>
          <w:lang w:val="uk-UA"/>
        </w:rPr>
        <w:t>«</w:t>
      </w:r>
      <w:r w:rsidRPr="00C65AE1">
        <w:rPr>
          <w:bCs/>
          <w:lang w:val="uk-UA"/>
        </w:rPr>
        <w:t>Шевченківські дні</w:t>
      </w:r>
      <w:r w:rsidRPr="00C65AE1">
        <w:rPr>
          <w:lang w:val="uk-UA"/>
        </w:rPr>
        <w:t>»</w:t>
      </w:r>
      <w:r>
        <w:rPr>
          <w:bCs/>
          <w:lang w:val="uk-UA"/>
        </w:rPr>
        <w:t>, «Міжнародний день</w:t>
      </w:r>
      <w:r w:rsidRPr="00C65AE1">
        <w:rPr>
          <w:bCs/>
          <w:lang w:val="uk-UA"/>
        </w:rPr>
        <w:t xml:space="preserve"> пам’яті жертв раді</w:t>
      </w:r>
      <w:r>
        <w:rPr>
          <w:bCs/>
          <w:lang w:val="uk-UA"/>
        </w:rPr>
        <w:t>аційних аварій та катастроф,  «День  пам’яті та примирення»,  «День Європи» проводилися он-лайн.</w:t>
      </w:r>
    </w:p>
    <w:p w:rsidR="003130D6" w:rsidRPr="00C65AE1" w:rsidRDefault="003130D6" w:rsidP="003130D6">
      <w:pPr>
        <w:tabs>
          <w:tab w:val="left" w:pos="709"/>
        </w:tabs>
        <w:spacing w:line="276" w:lineRule="auto"/>
        <w:jc w:val="both"/>
        <w:rPr>
          <w:bCs/>
          <w:lang w:val="uk-UA"/>
        </w:rPr>
      </w:pPr>
      <w:r>
        <w:rPr>
          <w:bCs/>
          <w:lang w:val="uk-UA"/>
        </w:rPr>
        <w:tab/>
      </w:r>
      <w:r w:rsidRPr="00C65AE1">
        <w:rPr>
          <w:lang w:val="uk-UA"/>
        </w:rPr>
        <w:t>З метою пропаганди, формування вмінь та навичок  здорового способужиття, розширення функціональних можливостей організму дітей та формування практичних вмінь та навичок дл</w:t>
      </w:r>
      <w:r>
        <w:rPr>
          <w:lang w:val="uk-UA"/>
        </w:rPr>
        <w:t>я самостійних занять спортом</w:t>
      </w:r>
      <w:r w:rsidRPr="00C65AE1">
        <w:rPr>
          <w:lang w:val="uk-UA"/>
        </w:rPr>
        <w:t>для школярів проводилися спортивні свята, змагання, конкурси</w:t>
      </w:r>
      <w:r w:rsidRPr="00C65AE1">
        <w:rPr>
          <w:b/>
          <w:lang w:val="uk-UA"/>
        </w:rPr>
        <w:t xml:space="preserve">, </w:t>
      </w:r>
      <w:r>
        <w:rPr>
          <w:lang w:val="uk-UA"/>
        </w:rPr>
        <w:t>учні готувалися до патріотичної  гри</w:t>
      </w:r>
      <w:r w:rsidRPr="00C65AE1">
        <w:rPr>
          <w:lang w:val="uk-UA"/>
        </w:rPr>
        <w:t xml:space="preserve">  «Джура». У НВК проведені заходи: акція «Молодь проти наркоманії і СНІДу», Тиждень безпеки життєдіяльності,свято «День  здоров'я»,</w:t>
      </w:r>
      <w:r w:rsidRPr="00C65AE1">
        <w:rPr>
          <w:bCs/>
          <w:lang w:val="uk-UA"/>
        </w:rPr>
        <w:t xml:space="preserve"> конкурси малюнків </w:t>
      </w:r>
      <w:r w:rsidRPr="00C65AE1">
        <w:rPr>
          <w:lang w:val="uk-UA"/>
        </w:rPr>
        <w:t>«</w:t>
      </w:r>
      <w:r w:rsidRPr="00C65AE1">
        <w:rPr>
          <w:bCs/>
          <w:lang w:val="uk-UA"/>
        </w:rPr>
        <w:t>Я обираю здоровий спосіб життя</w:t>
      </w:r>
      <w:r w:rsidRPr="00C65AE1">
        <w:rPr>
          <w:lang w:val="uk-UA"/>
        </w:rPr>
        <w:t>»</w:t>
      </w:r>
      <w:r w:rsidRPr="00C65AE1">
        <w:rPr>
          <w:bCs/>
          <w:lang w:val="uk-UA"/>
        </w:rPr>
        <w:t>, єдині уроки з безпеки дорожнього руху (вер</w:t>
      </w:r>
      <w:r>
        <w:rPr>
          <w:bCs/>
          <w:lang w:val="uk-UA"/>
        </w:rPr>
        <w:t>есень, жовтень, грудень</w:t>
      </w:r>
      <w:r w:rsidRPr="00C65AE1">
        <w:rPr>
          <w:bCs/>
          <w:lang w:val="uk-UA"/>
        </w:rPr>
        <w:t>), Тиждень пожежної безпеки, змагання «Веселі старти».</w:t>
      </w:r>
    </w:p>
    <w:p w:rsidR="003130D6" w:rsidRPr="007114EA" w:rsidRDefault="003130D6" w:rsidP="003130D6">
      <w:pPr>
        <w:tabs>
          <w:tab w:val="left" w:pos="709"/>
        </w:tabs>
        <w:spacing w:line="276" w:lineRule="auto"/>
        <w:jc w:val="both"/>
        <w:rPr>
          <w:bCs/>
          <w:lang w:val="uk-UA"/>
        </w:rPr>
      </w:pPr>
      <w:r>
        <w:rPr>
          <w:bCs/>
          <w:lang w:val="uk-UA"/>
        </w:rPr>
        <w:tab/>
      </w:r>
      <w:r w:rsidRPr="00C65AE1">
        <w:rPr>
          <w:lang w:val="uk-UA"/>
        </w:rPr>
        <w:t xml:space="preserve">Усі класні керівники провели заняття з циклу «Безпека життєдіяльності» щодо вивчення правил дорожнього руху, заняття з вивчення правил протипожежної безпеки, запобігання отруєнь, правил </w:t>
      </w:r>
      <w:r>
        <w:rPr>
          <w:lang w:val="uk-UA"/>
        </w:rPr>
        <w:t>безпеки при користуванні газом</w:t>
      </w:r>
      <w:r w:rsidRPr="00C65AE1">
        <w:rPr>
          <w:lang w:val="uk-UA"/>
        </w:rPr>
        <w:t>, безпеки на воді, безпеки користування електроприладами,</w:t>
      </w:r>
      <w:r w:rsidRPr="00C65AE1">
        <w:rPr>
          <w:bCs/>
          <w:lang w:val="uk-UA"/>
        </w:rPr>
        <w:t xml:space="preserve">  профілактики туберкульозу та інших інфекційних захворювань. </w:t>
      </w:r>
      <w:r>
        <w:rPr>
          <w:bCs/>
          <w:lang w:val="uk-UA"/>
        </w:rPr>
        <w:t xml:space="preserve">Особливу увагу звертають на питання </w:t>
      </w:r>
      <w:r w:rsidRPr="00C65AE1">
        <w:rPr>
          <w:lang w:val="uk-UA"/>
        </w:rPr>
        <w:t>безпеки з вибухонебезпечними предметами</w:t>
      </w:r>
      <w:r>
        <w:rPr>
          <w:lang w:val="uk-UA"/>
        </w:rPr>
        <w:t>, поводженням при повітряній тривозі тощо.</w:t>
      </w:r>
    </w:p>
    <w:p w:rsidR="003130D6" w:rsidRPr="00C65AE1" w:rsidRDefault="003130D6" w:rsidP="003130D6">
      <w:pPr>
        <w:spacing w:line="276" w:lineRule="auto"/>
        <w:jc w:val="both"/>
        <w:rPr>
          <w:lang w:val="uk-UA"/>
        </w:rPr>
      </w:pPr>
      <w:r>
        <w:rPr>
          <w:lang w:val="uk-UA"/>
        </w:rPr>
        <w:tab/>
      </w:r>
      <w:r w:rsidRPr="00C65AE1">
        <w:rPr>
          <w:lang w:val="uk-UA"/>
        </w:rPr>
        <w:t>Велика увага  приділяється  трудовому вихованню та профорієнтаційній роботі, підготовці дітей до самостійного життя. З м</w:t>
      </w:r>
      <w:r>
        <w:rPr>
          <w:lang w:val="uk-UA"/>
        </w:rPr>
        <w:t xml:space="preserve">етою формування уявлення дітей </w:t>
      </w:r>
      <w:r w:rsidRPr="00C65AE1">
        <w:rPr>
          <w:lang w:val="uk-UA"/>
        </w:rPr>
        <w:t xml:space="preserve">про багатогранність професій проводились бесіди класними керівниками та психологом: «Ким бути? Здібності людини та вибір професії»,  «Справа мого життя», «Професії різні важливі, професії різні потрібні» та інші. </w:t>
      </w:r>
    </w:p>
    <w:p w:rsidR="003130D6" w:rsidRPr="00C65AE1" w:rsidRDefault="003130D6" w:rsidP="003130D6">
      <w:pPr>
        <w:tabs>
          <w:tab w:val="left" w:pos="0"/>
        </w:tabs>
        <w:spacing w:line="276" w:lineRule="auto"/>
        <w:jc w:val="both"/>
        <w:rPr>
          <w:lang w:val="uk-UA"/>
        </w:rPr>
      </w:pPr>
      <w:r>
        <w:rPr>
          <w:lang w:val="uk-UA"/>
        </w:rPr>
        <w:tab/>
      </w:r>
      <w:r w:rsidRPr="00C65AE1">
        <w:rPr>
          <w:lang w:val="uk-UA"/>
        </w:rPr>
        <w:t>Перед новорічними святами традиційно в школі проводився конкурс «Замість ялинки – новорічний букет». У вере</w:t>
      </w:r>
      <w:r>
        <w:rPr>
          <w:lang w:val="uk-UA"/>
        </w:rPr>
        <w:t xml:space="preserve">сні – жовтні в школі проведено </w:t>
      </w:r>
      <w:r w:rsidRPr="00C65AE1">
        <w:rPr>
          <w:lang w:val="uk-UA"/>
        </w:rPr>
        <w:t>акцію «Чисте довкілля». Активною була участь учнів школи в різних конкурсах екологічного напрямку: дитячої художньої творчості «Природа очима дітей»</w:t>
      </w:r>
      <w:r>
        <w:rPr>
          <w:lang w:val="uk-UA"/>
        </w:rPr>
        <w:t xml:space="preserve">; малюнків «Світ очима дітей». </w:t>
      </w:r>
      <w:r w:rsidRPr="00C65AE1">
        <w:rPr>
          <w:lang w:val="uk-UA"/>
        </w:rPr>
        <w:t>З метою розвитку еколого-натуралістичної діяльності, формування екологічної культури та бережливого ставлення до природи в комплексі проводилися бесіди, засідання «круглого столу», години спілкування, вікторини.</w:t>
      </w:r>
    </w:p>
    <w:p w:rsidR="003130D6" w:rsidRDefault="003130D6" w:rsidP="003130D6">
      <w:pPr>
        <w:tabs>
          <w:tab w:val="num" w:pos="567"/>
        </w:tabs>
        <w:ind w:left="57" w:right="176" w:firstLine="709"/>
        <w:jc w:val="both"/>
        <w:rPr>
          <w:lang w:val="uk-UA"/>
        </w:rPr>
      </w:pPr>
      <w:r w:rsidRPr="00C65AE1">
        <w:rPr>
          <w:lang w:val="uk-UA"/>
        </w:rPr>
        <w:t>У зв’язку з карантином через пандемію коронавірусу</w:t>
      </w:r>
      <w:r>
        <w:rPr>
          <w:lang w:val="uk-UA"/>
        </w:rPr>
        <w:t>, через воєнний стан</w:t>
      </w:r>
      <w:r w:rsidRPr="00C65AE1">
        <w:rPr>
          <w:lang w:val="uk-UA"/>
        </w:rPr>
        <w:t xml:space="preserve"> ми були позбавлені можливості виконати все заплановане.</w:t>
      </w:r>
    </w:p>
    <w:p w:rsidR="00D6716B" w:rsidRPr="00D6716B" w:rsidRDefault="00D6716B" w:rsidP="00D6716B">
      <w:pPr>
        <w:jc w:val="both"/>
        <w:rPr>
          <w:lang w:val="uk-UA"/>
        </w:rPr>
      </w:pPr>
      <w:r>
        <w:rPr>
          <w:lang w:val="uk-UA"/>
        </w:rPr>
        <w:tab/>
      </w:r>
      <w:r w:rsidRPr="00D6716B">
        <w:rPr>
          <w:lang w:val="uk-UA"/>
        </w:rPr>
        <w:t>Робота дитячих організацій у 2021-2022 н.р. охоплювала усі складові громадянського виховання.</w:t>
      </w:r>
      <w:r>
        <w:rPr>
          <w:lang w:val="uk-UA"/>
        </w:rPr>
        <w:t xml:space="preserve"> </w:t>
      </w:r>
      <w:r w:rsidRPr="00D6716B">
        <w:rPr>
          <w:lang w:val="uk-UA"/>
        </w:rPr>
        <w:t>Провідними напрямками були: національно-патріотичне, екологічне виховання та формування здорового способу життя .</w:t>
      </w:r>
    </w:p>
    <w:p w:rsidR="00D6716B" w:rsidRPr="00D6716B" w:rsidRDefault="00D6716B" w:rsidP="00D6716B">
      <w:pPr>
        <w:jc w:val="both"/>
        <w:rPr>
          <w:lang w:val="uk-UA"/>
        </w:rPr>
      </w:pPr>
      <w:r>
        <w:rPr>
          <w:lang w:val="uk-UA"/>
        </w:rPr>
        <w:tab/>
      </w:r>
      <w:r w:rsidRPr="00D6716B">
        <w:rPr>
          <w:lang w:val="uk-UA"/>
        </w:rPr>
        <w:t>Центр лідерства – Рада дитячих організацій, у своїй роботі</w:t>
      </w:r>
      <w:r>
        <w:rPr>
          <w:lang w:val="uk-UA"/>
        </w:rPr>
        <w:t xml:space="preserve"> керувалася статею  28 закону «</w:t>
      </w:r>
      <w:r w:rsidRPr="00D6716B">
        <w:rPr>
          <w:lang w:val="uk-UA"/>
        </w:rPr>
        <w:t>Про освіту» (учнівське самоврядування)</w:t>
      </w:r>
      <w:r>
        <w:rPr>
          <w:lang w:val="uk-UA"/>
        </w:rPr>
        <w:t>.</w:t>
      </w:r>
      <w:r w:rsidRPr="00D6716B">
        <w:rPr>
          <w:lang w:val="uk-UA"/>
        </w:rPr>
        <w:t xml:space="preserve"> </w:t>
      </w:r>
    </w:p>
    <w:p w:rsidR="00D6716B" w:rsidRPr="00D6716B" w:rsidRDefault="00D6716B" w:rsidP="00D6716B">
      <w:pPr>
        <w:jc w:val="both"/>
        <w:rPr>
          <w:lang w:val="uk-UA"/>
        </w:rPr>
      </w:pPr>
      <w:r>
        <w:rPr>
          <w:lang w:val="uk-UA"/>
        </w:rPr>
        <w:tab/>
      </w:r>
      <w:r w:rsidRPr="00D6716B">
        <w:rPr>
          <w:lang w:val="uk-UA"/>
        </w:rPr>
        <w:t>Дитячі</w:t>
      </w:r>
      <w:r>
        <w:rPr>
          <w:lang w:val="uk-UA"/>
        </w:rPr>
        <w:t xml:space="preserve"> </w:t>
      </w:r>
      <w:r w:rsidRPr="00D6716B">
        <w:rPr>
          <w:lang w:val="uk-UA"/>
        </w:rPr>
        <w:t>об’єднання працювали згідно зі своїми</w:t>
      </w:r>
      <w:r>
        <w:rPr>
          <w:lang w:val="uk-UA"/>
        </w:rPr>
        <w:t xml:space="preserve"> планами та програмами. </w:t>
      </w:r>
      <w:r w:rsidRPr="00D6716B">
        <w:rPr>
          <w:lang w:val="uk-UA"/>
        </w:rPr>
        <w:t>РДО</w:t>
      </w:r>
      <w:r>
        <w:rPr>
          <w:lang w:val="uk-UA"/>
        </w:rPr>
        <w:t xml:space="preserve"> </w:t>
      </w:r>
      <w:r w:rsidRPr="00D6716B">
        <w:rPr>
          <w:lang w:val="uk-UA"/>
        </w:rPr>
        <w:t>виступала ініціатором і координатором багатьох справ.</w:t>
      </w:r>
    </w:p>
    <w:p w:rsidR="00D6716B" w:rsidRPr="00D6716B" w:rsidRDefault="00D6716B" w:rsidP="00D6716B">
      <w:pPr>
        <w:jc w:val="both"/>
        <w:rPr>
          <w:lang w:val="uk-UA"/>
        </w:rPr>
      </w:pPr>
      <w:r>
        <w:rPr>
          <w:lang w:val="uk-UA"/>
        </w:rPr>
        <w:tab/>
      </w:r>
      <w:r w:rsidRPr="00D6716B">
        <w:rPr>
          <w:lang w:val="uk-UA"/>
        </w:rPr>
        <w:t>Крім, участі у багатьох вищеназваних заходах, РДО сприяла створенню учнями 9-11 класів проєктів « Про шкільний громадський бюджет у Сновській міській теріторіальній громаді на 2022-2024 роки»</w:t>
      </w:r>
    </w:p>
    <w:p w:rsidR="00D6716B" w:rsidRPr="00D6716B" w:rsidRDefault="00D6716B" w:rsidP="00D6716B">
      <w:pPr>
        <w:jc w:val="both"/>
        <w:rPr>
          <w:lang w:val="uk-UA"/>
        </w:rPr>
      </w:pPr>
      <w:r>
        <w:rPr>
          <w:lang w:val="uk-UA"/>
        </w:rPr>
        <w:lastRenderedPageBreak/>
        <w:tab/>
      </w:r>
      <w:r w:rsidRPr="00D6716B">
        <w:rPr>
          <w:lang w:val="uk-UA"/>
        </w:rPr>
        <w:t>Проєкти були представлені авторами: Купрієнко Аліною «Лаунж-зона» та Кубатіним Дмитром «Спорт-запорука здоров</w:t>
      </w:r>
      <w:r w:rsidRPr="00D6716B">
        <w:t>’</w:t>
      </w:r>
      <w:r w:rsidRPr="00D6716B">
        <w:rPr>
          <w:lang w:val="uk-UA"/>
        </w:rPr>
        <w:t>я». Сподіваємось на отримання коштів на втілення задумів переможця після закінчення військових дій.</w:t>
      </w:r>
    </w:p>
    <w:p w:rsidR="00D6716B" w:rsidRPr="00D6716B" w:rsidRDefault="00D6716B" w:rsidP="00D6716B">
      <w:pPr>
        <w:jc w:val="both"/>
        <w:rPr>
          <w:lang w:val="uk-UA"/>
        </w:rPr>
      </w:pPr>
      <w:r w:rsidRPr="00D6716B">
        <w:rPr>
          <w:lang w:val="uk-UA"/>
        </w:rPr>
        <w:t xml:space="preserve">         Хочеться ще акцентувати увагу на участі членів дитячих об</w:t>
      </w:r>
      <w:r w:rsidRPr="00D6716B">
        <w:t>’</w:t>
      </w:r>
      <w:r w:rsidRPr="00D6716B">
        <w:rPr>
          <w:lang w:val="uk-UA"/>
        </w:rPr>
        <w:t>єднань у акціях «Доброта», «Милосердя», «Ветеран», які такі актуальні нині. Діти постійно допомагають немічним, вихованцям дитячого садочку,</w:t>
      </w:r>
      <w:r>
        <w:rPr>
          <w:lang w:val="uk-UA"/>
        </w:rPr>
        <w:t xml:space="preserve"> </w:t>
      </w:r>
      <w:r w:rsidRPr="00D6716B">
        <w:rPr>
          <w:lang w:val="uk-UA"/>
        </w:rPr>
        <w:t>ветеранам та пенсіонерам. Традиційною стала акція допомоги мешканцям «Сновського центру первинної медичної допомоги у Нових Боровичах.</w:t>
      </w:r>
    </w:p>
    <w:p w:rsidR="00D6716B" w:rsidRPr="00D6716B" w:rsidRDefault="00D6716B" w:rsidP="00D6716B">
      <w:pPr>
        <w:jc w:val="both"/>
        <w:rPr>
          <w:lang w:val="uk-UA"/>
        </w:rPr>
      </w:pPr>
      <w:r>
        <w:rPr>
          <w:lang w:val="uk-UA"/>
        </w:rPr>
        <w:tab/>
      </w:r>
      <w:r w:rsidRPr="00D6716B">
        <w:rPr>
          <w:lang w:val="uk-UA"/>
        </w:rPr>
        <w:t>Учні є і частими гостями у дитячому садочку. Учасники лялькових виступів (гурток «Умілі ручки» не тільки розважають дітей, а й навчають та в ігровій формі перевіряють знання. Також дарують їм сувеніри ,виготовлені власноруч на заняттях гуртка.</w:t>
      </w:r>
    </w:p>
    <w:p w:rsidR="00D6716B" w:rsidRDefault="00D6716B" w:rsidP="00D6716B">
      <w:pPr>
        <w:jc w:val="both"/>
        <w:rPr>
          <w:lang w:val="uk-UA"/>
        </w:rPr>
      </w:pPr>
      <w:r w:rsidRPr="00D6716B">
        <w:rPr>
          <w:lang w:val="uk-UA"/>
        </w:rPr>
        <w:t xml:space="preserve">       Виховання доброти та милосердя також додає піклування про тварин та допомога пташкам. З великим задоволенням діти брали участь у акціях «Синичка», «Допомога зимуючим птахам», «Шпаківня», вікторині «Тварини», захисті проєктів «Тварини-наші друзі». Сподіваємось, у наступному році ми продовжимо екскурсії до лісу,</w:t>
      </w:r>
      <w:r>
        <w:rPr>
          <w:lang w:val="uk-UA"/>
        </w:rPr>
        <w:t xml:space="preserve"> </w:t>
      </w:r>
      <w:r w:rsidRPr="00D6716B">
        <w:rPr>
          <w:lang w:val="uk-UA"/>
        </w:rPr>
        <w:t>які не тільки поглиблюють екологічні знання, а й сприяють збереженню довкілля, виховують екологічну культуру учнів,</w:t>
      </w:r>
      <w:r>
        <w:rPr>
          <w:lang w:val="uk-UA"/>
        </w:rPr>
        <w:t xml:space="preserve"> </w:t>
      </w:r>
      <w:r w:rsidRPr="00D6716B">
        <w:rPr>
          <w:lang w:val="uk-UA"/>
        </w:rPr>
        <w:t>додають здоров’я та позитиву.</w:t>
      </w:r>
    </w:p>
    <w:p w:rsidR="00D6716B" w:rsidRDefault="00D6716B" w:rsidP="00D6716B">
      <w:pPr>
        <w:jc w:val="both"/>
        <w:rPr>
          <w:lang w:val="uk-UA"/>
        </w:rPr>
      </w:pPr>
      <w:r>
        <w:rPr>
          <w:lang w:val="uk-UA"/>
        </w:rPr>
        <w:tab/>
        <w:t>При підготовці до 2022-2023 навчального року, виходячи з технічних вимог, наданих ДСНС у закладі підготовлено укриття на 170 осіб.</w:t>
      </w:r>
    </w:p>
    <w:p w:rsidR="00D6716B" w:rsidRPr="00D6716B" w:rsidRDefault="00D6716B" w:rsidP="00D6716B">
      <w:pPr>
        <w:jc w:val="both"/>
        <w:rPr>
          <w:lang w:val="uk-UA"/>
        </w:rPr>
      </w:pPr>
      <w:r>
        <w:rPr>
          <w:lang w:val="uk-UA"/>
        </w:rPr>
        <w:tab/>
      </w:r>
    </w:p>
    <w:p w:rsidR="00D6716B" w:rsidRPr="00D6716B" w:rsidRDefault="00D6716B" w:rsidP="00D6716B">
      <w:pPr>
        <w:jc w:val="both"/>
        <w:rPr>
          <w:lang w:val="uk-UA"/>
        </w:rPr>
      </w:pPr>
      <w:r w:rsidRPr="00D6716B">
        <w:rPr>
          <w:lang w:val="uk-UA"/>
        </w:rPr>
        <w:t xml:space="preserve">      </w:t>
      </w:r>
    </w:p>
    <w:p w:rsidR="00E43213" w:rsidRPr="00D6716B" w:rsidRDefault="00E43213" w:rsidP="003130D6">
      <w:pPr>
        <w:tabs>
          <w:tab w:val="num" w:pos="567"/>
        </w:tabs>
        <w:ind w:left="57" w:right="176" w:firstLine="709"/>
        <w:jc w:val="both"/>
        <w:rPr>
          <w:lang w:val="uk-UA"/>
        </w:rPr>
      </w:pPr>
    </w:p>
    <w:p w:rsidR="003130D6" w:rsidRPr="00D6716B" w:rsidRDefault="003130D6">
      <w:pPr>
        <w:rPr>
          <w:lang w:val="uk-UA"/>
        </w:rPr>
      </w:pPr>
    </w:p>
    <w:sectPr w:rsidR="003130D6" w:rsidRPr="00D6716B" w:rsidSect="00574E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229F"/>
    <w:multiLevelType w:val="multilevel"/>
    <w:tmpl w:val="D47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96AD3"/>
    <w:multiLevelType w:val="multilevel"/>
    <w:tmpl w:val="031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F0379"/>
    <w:multiLevelType w:val="hybridMultilevel"/>
    <w:tmpl w:val="1EEA7792"/>
    <w:lvl w:ilvl="0" w:tplc="379A5902">
      <w:start w:val="1"/>
      <w:numFmt w:val="bullet"/>
      <w:suff w:val="space"/>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E7B7B1C"/>
    <w:multiLevelType w:val="hybridMultilevel"/>
    <w:tmpl w:val="0388D814"/>
    <w:lvl w:ilvl="0" w:tplc="36CC995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13A5C4D"/>
    <w:multiLevelType w:val="multilevel"/>
    <w:tmpl w:val="736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D6193"/>
    <w:multiLevelType w:val="hybridMultilevel"/>
    <w:tmpl w:val="542CA758"/>
    <w:lvl w:ilvl="0" w:tplc="F8600B5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DD2714C"/>
    <w:multiLevelType w:val="hybridMultilevel"/>
    <w:tmpl w:val="8D9ACC28"/>
    <w:lvl w:ilvl="0" w:tplc="FC586F7E">
      <w:start w:val="1"/>
      <w:numFmt w:val="bullet"/>
      <w:suff w:val="space"/>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AB0755C"/>
    <w:multiLevelType w:val="multilevel"/>
    <w:tmpl w:val="C26C3E0C"/>
    <w:lvl w:ilvl="0">
      <w:start w:val="1"/>
      <w:numFmt w:val="decimal"/>
      <w:suff w:val="space"/>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D4B03F0"/>
    <w:multiLevelType w:val="hybridMultilevel"/>
    <w:tmpl w:val="3CFC151A"/>
    <w:lvl w:ilvl="0" w:tplc="9044E218">
      <w:start w:val="1"/>
      <w:numFmt w:val="decimal"/>
      <w:suff w:val="space"/>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D67224D"/>
    <w:multiLevelType w:val="multilevel"/>
    <w:tmpl w:val="281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compat/>
  <w:rsids>
    <w:rsidRoot w:val="0091087A"/>
    <w:rsid w:val="00004461"/>
    <w:rsid w:val="002146F7"/>
    <w:rsid w:val="003130D6"/>
    <w:rsid w:val="004333B2"/>
    <w:rsid w:val="00574EF4"/>
    <w:rsid w:val="00772A45"/>
    <w:rsid w:val="00816E99"/>
    <w:rsid w:val="0091087A"/>
    <w:rsid w:val="0092491A"/>
    <w:rsid w:val="00CC492B"/>
    <w:rsid w:val="00D6716B"/>
    <w:rsid w:val="00E43213"/>
    <w:rsid w:val="00EC6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7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87A"/>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3"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3" Type="http://schemas.openxmlformats.org/officeDocument/2006/relationships/settings" Target="settings.xml"/><Relationship Id="rId7"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2"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1"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5"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5"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0"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4" Type="http://schemas.openxmlformats.org/officeDocument/2006/relationships/webSettings" Target="webSettings.xml"/><Relationship Id="rId9"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4"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16064</Words>
  <Characters>9157</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cp:lastPrinted>2022-07-04T07:53:00Z</cp:lastPrinted>
  <dcterms:created xsi:type="dcterms:W3CDTF">2022-07-04T06:49:00Z</dcterms:created>
  <dcterms:modified xsi:type="dcterms:W3CDTF">2022-07-04T07:59:00Z</dcterms:modified>
</cp:coreProperties>
</file>