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02" w:rsidRDefault="00EA7102" w:rsidP="00EA710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01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</w:t>
      </w:r>
    </w:p>
    <w:p w:rsidR="005A01DF" w:rsidRPr="005A01DF" w:rsidRDefault="005A01DF" w:rsidP="005A01DF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C53F6E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березня 2020 р.                                                                  №</w:t>
      </w:r>
      <w:r w:rsidR="00B41439"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</w:t>
      </w:r>
    </w:p>
    <w:p w:rsidR="00EA7102" w:rsidRPr="005A01DF" w:rsidRDefault="0009393D" w:rsidP="005A01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7102" w:rsidRPr="005A0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роботу ОЗНЗ «Перемишлянська ЗОШ І-ІІІ </w:t>
      </w:r>
    </w:p>
    <w:p w:rsidR="00EA7102" w:rsidRPr="005A01DF" w:rsidRDefault="00EA7102" w:rsidP="005A01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0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ступенів ім. </w:t>
      </w:r>
      <w:proofErr w:type="spellStart"/>
      <w:r w:rsidRPr="005A01DF">
        <w:rPr>
          <w:rFonts w:ascii="Times New Roman" w:eastAsia="Times New Roman" w:hAnsi="Times New Roman" w:cs="Times New Roman"/>
          <w:sz w:val="28"/>
          <w:szCs w:val="28"/>
          <w:lang w:eastAsia="uk-UA"/>
        </w:rPr>
        <w:t>О.Ковча</w:t>
      </w:r>
      <w:proofErr w:type="spellEnd"/>
      <w:r w:rsidR="0009393D">
        <w:rPr>
          <w:rFonts w:ascii="Times New Roman" w:eastAsia="Times New Roman" w:hAnsi="Times New Roman" w:cs="Times New Roman"/>
          <w:sz w:val="28"/>
          <w:szCs w:val="28"/>
          <w:lang w:eastAsia="uk-UA"/>
        </w:rPr>
        <w:t>» на період карантину</w:t>
      </w:r>
      <w:r w:rsidRPr="005A01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01DF" w:rsidRPr="005A01DF" w:rsidRDefault="005A01DF" w:rsidP="005A0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102" w:rsidRPr="005A01DF" w:rsidRDefault="00EA7102" w:rsidP="00EA7102">
      <w:pPr>
        <w:pStyle w:val="a5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  <w:shd w:val="clear" w:color="auto" w:fill="FFFFFF"/>
        </w:rPr>
      </w:pPr>
      <w:r w:rsidRPr="005A01DF">
        <w:rPr>
          <w:color w:val="000000"/>
          <w:sz w:val="28"/>
          <w:szCs w:val="28"/>
          <w:shd w:val="clear" w:color="auto" w:fill="FFFFFF"/>
        </w:rPr>
        <w:t xml:space="preserve">На виконання постанови Кабінету Міністрів України «Про запобігання поширенню на території України </w:t>
      </w:r>
      <w:proofErr w:type="spellStart"/>
      <w:r w:rsidRPr="005A01DF">
        <w:rPr>
          <w:color w:val="000000"/>
          <w:sz w:val="28"/>
          <w:szCs w:val="28"/>
          <w:shd w:val="clear" w:color="auto" w:fill="FFFFFF"/>
        </w:rPr>
        <w:t>коронавірусу</w:t>
      </w:r>
      <w:proofErr w:type="spellEnd"/>
      <w:r w:rsidRPr="005A01DF">
        <w:rPr>
          <w:color w:val="000000"/>
          <w:sz w:val="28"/>
          <w:szCs w:val="28"/>
          <w:shd w:val="clear" w:color="auto" w:fill="FFFFFF"/>
        </w:rPr>
        <w:t xml:space="preserve"> COVID-19» від 11 березня 2020 року</w:t>
      </w:r>
      <w:r w:rsidRPr="005A01DF">
        <w:rPr>
          <w:sz w:val="28"/>
          <w:szCs w:val="28"/>
          <w:shd w:val="clear" w:color="auto" w:fill="FFFFFF"/>
        </w:rPr>
        <w:t> </w:t>
      </w:r>
      <w:hyperlink r:id="rId5" w:tooltip="Про запобігання поширенню на території України коронавірусу COVID-19" w:history="1">
        <w:r w:rsidRPr="005A01D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211</w:t>
        </w:r>
      </w:hyperlink>
      <w:r w:rsidRPr="005A01DF">
        <w:rPr>
          <w:color w:val="000000"/>
          <w:sz w:val="28"/>
          <w:szCs w:val="28"/>
          <w:shd w:val="clear" w:color="auto" w:fill="FFFFFF"/>
        </w:rPr>
        <w:t xml:space="preserve">, наказу МОН </w:t>
      </w:r>
      <w:r w:rsidRPr="005A01DF">
        <w:rPr>
          <w:color w:val="000000"/>
          <w:sz w:val="28"/>
          <w:szCs w:val="28"/>
        </w:rPr>
        <w:t xml:space="preserve">№ 406 від 16 березня 2020 року </w:t>
      </w:r>
      <w:r w:rsidRPr="005A01DF">
        <w:rPr>
          <w:b/>
          <w:color w:val="000000"/>
          <w:sz w:val="28"/>
          <w:szCs w:val="28"/>
        </w:rPr>
        <w:t>«</w:t>
      </w:r>
      <w:r w:rsidRPr="005A01D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Про організаційні заходи для запобігання поширенню </w:t>
      </w:r>
      <w:proofErr w:type="spellStart"/>
      <w:r w:rsidRPr="005A01D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коронаврусу</w:t>
      </w:r>
      <w:proofErr w:type="spellEnd"/>
      <w:r w:rsidRPr="005A01D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COVID-19»,</w:t>
      </w:r>
      <w:r w:rsidRPr="005A01DF">
        <w:rPr>
          <w:color w:val="000000"/>
          <w:sz w:val="28"/>
          <w:szCs w:val="28"/>
          <w:shd w:val="clear" w:color="auto" w:fill="FFFFFF"/>
        </w:rPr>
        <w:t xml:space="preserve"> беручи до уваги статтю 32 Закону України «Про захист населення від інфекційних </w:t>
      </w:r>
      <w:proofErr w:type="spellStart"/>
      <w:r w:rsidRPr="005A01DF">
        <w:rPr>
          <w:color w:val="000000"/>
          <w:sz w:val="28"/>
          <w:szCs w:val="28"/>
          <w:shd w:val="clear" w:color="auto" w:fill="FFFFFF"/>
        </w:rPr>
        <w:t>хвороб</w:t>
      </w:r>
      <w:proofErr w:type="spellEnd"/>
      <w:r w:rsidRPr="005A01DF">
        <w:rPr>
          <w:color w:val="000000"/>
          <w:sz w:val="28"/>
          <w:szCs w:val="28"/>
          <w:shd w:val="clear" w:color="auto" w:fill="FFFFFF"/>
        </w:rPr>
        <w:t>», Указ Президента України від 13 березня 2020 року №87/2020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хвороби COVID-19 спричиненої </w:t>
      </w:r>
      <w:proofErr w:type="spellStart"/>
      <w:r w:rsidRPr="005A01DF">
        <w:rPr>
          <w:color w:val="000000"/>
          <w:sz w:val="28"/>
          <w:szCs w:val="28"/>
          <w:shd w:val="clear" w:color="auto" w:fill="FFFFFF"/>
        </w:rPr>
        <w:t>коронаврусом</w:t>
      </w:r>
      <w:proofErr w:type="spellEnd"/>
      <w:r w:rsidRPr="005A01DF">
        <w:rPr>
          <w:color w:val="000000"/>
          <w:sz w:val="28"/>
          <w:szCs w:val="28"/>
          <w:shd w:val="clear" w:color="auto" w:fill="FFFFFF"/>
        </w:rPr>
        <w:t xml:space="preserve"> SARS-coV-2», підпункт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№ 1400, зареєстрованого в Міністерстві юстиції України 14 грудня 2016 року за № 1623/29752, та враховуючи рекомендації Всесвітнь</w:t>
      </w:r>
      <w:r w:rsidR="005A01DF" w:rsidRPr="005A01DF">
        <w:rPr>
          <w:color w:val="000000"/>
          <w:sz w:val="28"/>
          <w:szCs w:val="28"/>
          <w:shd w:val="clear" w:color="auto" w:fill="FFFFFF"/>
        </w:rPr>
        <w:t>ої організації охорони здоров’я</w:t>
      </w:r>
    </w:p>
    <w:p w:rsidR="00EA7102" w:rsidRPr="00F80F19" w:rsidRDefault="00EA7102" w:rsidP="005A01DF">
      <w:pPr>
        <w:pStyle w:val="a5"/>
        <w:shd w:val="clear" w:color="auto" w:fill="FFFFFF"/>
        <w:spacing w:before="0" w:beforeAutospacing="0" w:after="210" w:afterAutospacing="0"/>
        <w:jc w:val="center"/>
        <w:rPr>
          <w:sz w:val="28"/>
          <w:szCs w:val="28"/>
        </w:rPr>
      </w:pPr>
      <w:r w:rsidRPr="00F80F19">
        <w:rPr>
          <w:color w:val="000000"/>
          <w:sz w:val="28"/>
          <w:szCs w:val="28"/>
          <w:shd w:val="clear" w:color="auto" w:fill="FFFFFF"/>
        </w:rPr>
        <w:t>НАКАЗУЮ</w:t>
      </w:r>
    </w:p>
    <w:p w:rsidR="005A01DF" w:rsidRPr="00F80F19" w:rsidRDefault="005A01DF" w:rsidP="005A01DF">
      <w:pPr>
        <w:shd w:val="clear" w:color="auto" w:fill="FFFFFF"/>
        <w:spacing w:before="3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F1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E3E52" w:rsidRPr="00F80F1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80F19">
        <w:rPr>
          <w:rFonts w:ascii="Times New Roman" w:hAnsi="Times New Roman" w:cs="Times New Roman"/>
          <w:color w:val="000000"/>
          <w:sz w:val="28"/>
          <w:szCs w:val="28"/>
        </w:rPr>
        <w:t>аборони проведення освітніх, культурних, спортивних та інших масових заходів та відвідування школи здобувачами</w:t>
      </w:r>
      <w:r w:rsidR="004B182E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 на період карантину</w:t>
      </w:r>
      <w:r w:rsidR="00C53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3E52" w:rsidRPr="00F80F19" w:rsidRDefault="005A01DF" w:rsidP="009D2632">
      <w:pPr>
        <w:shd w:val="clear" w:color="auto" w:fill="FFFFFF"/>
        <w:spacing w:before="3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F19">
        <w:rPr>
          <w:rFonts w:ascii="Times New Roman" w:hAnsi="Times New Roman" w:cs="Times New Roman"/>
          <w:color w:val="000000"/>
          <w:sz w:val="28"/>
          <w:szCs w:val="28"/>
        </w:rPr>
        <w:t>2. Класним</w:t>
      </w:r>
      <w:r w:rsidR="008E3E52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FAB" w:rsidRPr="00C062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92FAB">
        <w:rPr>
          <w:rFonts w:ascii="Times New Roman" w:hAnsi="Times New Roman" w:cs="Times New Roman"/>
          <w:color w:val="000000"/>
          <w:sz w:val="28"/>
          <w:szCs w:val="28"/>
        </w:rPr>
        <w:t xml:space="preserve">керівникам </w:t>
      </w:r>
      <w:r w:rsidR="008E3E52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та вчителям </w:t>
      </w:r>
      <w:proofErr w:type="spellStart"/>
      <w:r w:rsidR="008E3E52" w:rsidRPr="00F80F19">
        <w:rPr>
          <w:rFonts w:ascii="Times New Roman" w:hAnsi="Times New Roman" w:cs="Times New Roman"/>
          <w:color w:val="000000"/>
          <w:sz w:val="28"/>
          <w:szCs w:val="28"/>
        </w:rPr>
        <w:t>предметникам</w:t>
      </w:r>
      <w:proofErr w:type="spellEnd"/>
      <w:r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E52" w:rsidRPr="00F80F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01DF" w:rsidRPr="00F80F19" w:rsidRDefault="008E3E52" w:rsidP="008E3E52">
      <w:pPr>
        <w:shd w:val="clear" w:color="auto" w:fill="FFFFFF"/>
        <w:spacing w:before="3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F19">
        <w:rPr>
          <w:rFonts w:ascii="Times New Roman" w:hAnsi="Times New Roman" w:cs="Times New Roman"/>
          <w:color w:val="000000"/>
          <w:sz w:val="28"/>
          <w:szCs w:val="28"/>
        </w:rPr>
        <w:t>2.1 До 17.03.провести</w:t>
      </w:r>
      <w:r w:rsidR="005A01DF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 інформування здобувачів освіти щодо заходів профілактики, проявів хвороби та </w:t>
      </w:r>
      <w:r w:rsidR="00C53F6E">
        <w:rPr>
          <w:rFonts w:ascii="Times New Roman" w:hAnsi="Times New Roman" w:cs="Times New Roman"/>
          <w:color w:val="000000"/>
          <w:sz w:val="28"/>
          <w:szCs w:val="28"/>
        </w:rPr>
        <w:t>дій у випадку захворювання.</w:t>
      </w:r>
    </w:p>
    <w:p w:rsidR="008E3E52" w:rsidRPr="00F80F19" w:rsidRDefault="008E3E52" w:rsidP="009D2632">
      <w:pPr>
        <w:shd w:val="clear" w:color="auto" w:fill="FFFFFF"/>
        <w:spacing w:before="3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F19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Pr="00F80F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3F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5A01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иконання освітніх програм </w:t>
      </w:r>
      <w:r w:rsidRPr="00F80F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здійснити</w:t>
      </w:r>
      <w:r w:rsidRPr="005A01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шляхом організації освітнього процесу із використанням технологій дистанційного навчання, що не передбачає відвідування </w:t>
      </w:r>
      <w:r w:rsidRPr="00F80F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r w:rsidRPr="005A01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її здобувачами, та у виняткових випадках шляхом ущільнення графіку освітнього процесу</w:t>
      </w:r>
      <w:r w:rsidRPr="00F80F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0F19" w:rsidRPr="00F80F19" w:rsidRDefault="00F80F19" w:rsidP="00F80F19">
      <w:pPr>
        <w:pStyle w:val="a7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19">
        <w:rPr>
          <w:rFonts w:ascii="Times New Roman" w:eastAsia="Times New Roman" w:hAnsi="Times New Roman" w:cs="Times New Roman"/>
          <w:sz w:val="28"/>
          <w:szCs w:val="28"/>
          <w:lang w:eastAsia="uk-UA"/>
        </w:rPr>
        <w:t>2.3. До 20.03. скласти індивідуальний план самоосвіти вчителя у період карантину, що передбачає зокрема, наявність інформації про результат, якого має досягти освітянин після виконання плану.</w:t>
      </w:r>
    </w:p>
    <w:p w:rsidR="00F80F19" w:rsidRPr="00F80F19" w:rsidRDefault="009D2632" w:rsidP="009D2632">
      <w:pPr>
        <w:shd w:val="clear" w:color="auto" w:fill="FFFFFF"/>
        <w:spacing w:before="3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3.Медичній сестрі школи до 17.03.</w:t>
      </w:r>
      <w:r w:rsidRPr="009D2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F19">
        <w:rPr>
          <w:rFonts w:ascii="Times New Roman" w:hAnsi="Times New Roman" w:cs="Times New Roman"/>
          <w:color w:val="000000"/>
          <w:sz w:val="28"/>
          <w:szCs w:val="28"/>
        </w:rPr>
        <w:t>провести інформування</w:t>
      </w:r>
      <w:r w:rsidRPr="009D2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здобувачів освіти </w:t>
      </w:r>
      <w:r>
        <w:rPr>
          <w:rFonts w:ascii="Times New Roman" w:hAnsi="Times New Roman" w:cs="Times New Roman"/>
          <w:color w:val="000000"/>
          <w:sz w:val="28"/>
          <w:szCs w:val="28"/>
        </w:rPr>
        <w:t>та працівників</w:t>
      </w:r>
      <w:r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 щодо заходів профілактики, проявів хвороби та </w:t>
      </w:r>
      <w:r>
        <w:rPr>
          <w:rFonts w:ascii="Times New Roman" w:hAnsi="Times New Roman" w:cs="Times New Roman"/>
          <w:color w:val="000000"/>
          <w:sz w:val="28"/>
          <w:szCs w:val="28"/>
        </w:rPr>
        <w:t>дій у випадку захворювання.</w:t>
      </w:r>
    </w:p>
    <w:p w:rsidR="008E3E52" w:rsidRPr="00F80F19" w:rsidRDefault="0009393D" w:rsidP="008E3E52">
      <w:pPr>
        <w:shd w:val="clear" w:color="auto" w:fill="FFFFFF"/>
        <w:spacing w:before="3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E3E52" w:rsidRPr="00F80F19">
        <w:rPr>
          <w:rFonts w:ascii="Times New Roman" w:hAnsi="Times New Roman" w:cs="Times New Roman"/>
          <w:color w:val="000000"/>
          <w:sz w:val="28"/>
          <w:szCs w:val="28"/>
        </w:rPr>
        <w:t>.З</w:t>
      </w:r>
      <w:r>
        <w:rPr>
          <w:rFonts w:ascii="Times New Roman" w:hAnsi="Times New Roman" w:cs="Times New Roman"/>
          <w:color w:val="000000"/>
          <w:sz w:val="28"/>
          <w:szCs w:val="28"/>
        </w:rPr>
        <w:t>аступнику директора</w:t>
      </w:r>
      <w:r w:rsidR="008E3E52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 школи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господарській частині</w:t>
      </w:r>
      <w:r w:rsidR="008E3E52" w:rsidRPr="00F80F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01DF" w:rsidRDefault="0009393D" w:rsidP="008E3E52">
      <w:pPr>
        <w:shd w:val="clear" w:color="auto" w:fill="FFFFFF"/>
        <w:spacing w:before="3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E3E52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.1.Забезпечити </w:t>
      </w:r>
      <w:r w:rsidR="005A01DF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проведення профілактичних та дезінфекційних заходів щодо запобігання поширенню </w:t>
      </w:r>
      <w:proofErr w:type="spellStart"/>
      <w:r w:rsidR="005A01DF" w:rsidRPr="00F80F19">
        <w:rPr>
          <w:rFonts w:ascii="Times New Roman" w:hAnsi="Times New Roman" w:cs="Times New Roman"/>
          <w:color w:val="000000"/>
          <w:sz w:val="28"/>
          <w:szCs w:val="28"/>
        </w:rPr>
        <w:t>коронавірусу</w:t>
      </w:r>
      <w:proofErr w:type="spellEnd"/>
      <w:r w:rsidR="005A01DF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 COVID-19;</w:t>
      </w:r>
    </w:p>
    <w:p w:rsidR="00C53F6E" w:rsidRPr="00F80F19" w:rsidRDefault="0009393D" w:rsidP="008E3E52">
      <w:pPr>
        <w:shd w:val="clear" w:color="auto" w:fill="FFFFFF"/>
        <w:spacing w:before="3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C53F6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C53F6E" w:rsidRPr="00C53F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3F6E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</w:t>
      </w:r>
      <w:r w:rsidR="00C53F6E" w:rsidRPr="005A01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проведення відповідними службами комплексу робіт щодо підтримання функціонування інженерних споруд, мереж, комунікацій у </w:t>
      </w:r>
      <w:r w:rsidR="00C53F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школі.</w:t>
      </w:r>
    </w:p>
    <w:p w:rsidR="005A01DF" w:rsidRPr="00F80F19" w:rsidRDefault="0009393D" w:rsidP="00C53F6E">
      <w:pPr>
        <w:shd w:val="clear" w:color="auto" w:fill="FFFFFF"/>
        <w:spacing w:before="3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3F6E">
        <w:rPr>
          <w:rFonts w:ascii="Times New Roman" w:hAnsi="Times New Roman" w:cs="Times New Roman"/>
          <w:color w:val="000000"/>
          <w:sz w:val="28"/>
          <w:szCs w:val="28"/>
        </w:rPr>
        <w:t>.Відтермінувати</w:t>
      </w:r>
      <w:r w:rsidR="005A01DF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проведення атестації працівників заклад</w:t>
      </w:r>
      <w:r w:rsidR="009D2632">
        <w:rPr>
          <w:rFonts w:ascii="Times New Roman" w:hAnsi="Times New Roman" w:cs="Times New Roman"/>
          <w:color w:val="000000"/>
          <w:sz w:val="28"/>
          <w:szCs w:val="28"/>
        </w:rPr>
        <w:t>ів освіти та проведення засідання</w:t>
      </w:r>
      <w:r w:rsidR="005A01DF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 атестаці</w:t>
      </w:r>
      <w:r w:rsidR="009D2632">
        <w:rPr>
          <w:rFonts w:ascii="Times New Roman" w:hAnsi="Times New Roman" w:cs="Times New Roman"/>
          <w:color w:val="000000"/>
          <w:sz w:val="28"/>
          <w:szCs w:val="28"/>
        </w:rPr>
        <w:t>йної комісії І рівня.</w:t>
      </w:r>
    </w:p>
    <w:p w:rsidR="00EA7102" w:rsidRPr="00C53F6E" w:rsidRDefault="0009393D" w:rsidP="0009393D">
      <w:pPr>
        <w:shd w:val="clear" w:color="auto" w:fill="FFFFFF"/>
        <w:spacing w:before="3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53F6E">
        <w:rPr>
          <w:rFonts w:ascii="Times New Roman" w:hAnsi="Times New Roman" w:cs="Times New Roman"/>
          <w:color w:val="000000"/>
          <w:sz w:val="28"/>
          <w:szCs w:val="28"/>
        </w:rPr>
        <w:t>.П</w:t>
      </w:r>
      <w:r w:rsidR="005A01DF" w:rsidRPr="00F80F19">
        <w:rPr>
          <w:rFonts w:ascii="Times New Roman" w:hAnsi="Times New Roman" w:cs="Times New Roman"/>
          <w:color w:val="000000"/>
          <w:sz w:val="28"/>
          <w:szCs w:val="28"/>
        </w:rPr>
        <w:t>рипин</w:t>
      </w:r>
      <w:r w:rsidR="00C53F6E">
        <w:rPr>
          <w:rFonts w:ascii="Times New Roman" w:hAnsi="Times New Roman" w:cs="Times New Roman"/>
          <w:color w:val="000000"/>
          <w:sz w:val="28"/>
          <w:szCs w:val="28"/>
        </w:rPr>
        <w:t>ити</w:t>
      </w:r>
      <w:r w:rsidR="005A01DF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 відряджен</w:t>
      </w:r>
      <w:r w:rsidR="009D2632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5A01DF" w:rsidRPr="00F80F19">
        <w:rPr>
          <w:rFonts w:ascii="Times New Roman" w:hAnsi="Times New Roman" w:cs="Times New Roman"/>
          <w:color w:val="000000"/>
          <w:sz w:val="28"/>
          <w:szCs w:val="28"/>
        </w:rPr>
        <w:t xml:space="preserve"> працівників </w:t>
      </w:r>
      <w:r w:rsidR="00C53F6E">
        <w:rPr>
          <w:rFonts w:ascii="Times New Roman" w:hAnsi="Times New Roman" w:cs="Times New Roman"/>
          <w:color w:val="000000"/>
          <w:sz w:val="28"/>
          <w:szCs w:val="28"/>
        </w:rPr>
        <w:t>школи на курси підвищення кваліфікації на період карантину.</w:t>
      </w:r>
    </w:p>
    <w:p w:rsidR="005A01DF" w:rsidRPr="005A01DF" w:rsidRDefault="00C53F6E" w:rsidP="00C53F6E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7.З</w:t>
      </w:r>
      <w:r w:rsidR="005A01DF" w:rsidRPr="005A01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апровад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ити</w:t>
      </w:r>
      <w:r w:rsidR="005A01DF" w:rsidRPr="005A01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гнучк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5A01DF" w:rsidRPr="005A01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(дистанційн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5A01DF" w:rsidRPr="005A01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режим роботи працівників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r w:rsidR="005A01DF" w:rsidRPr="005A01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Методичних рекомендацій щодо встановлення гнучкого режиму робочого часу, затверджених наказом Міністерства праці та соціальної політики Україн</w:t>
      </w:r>
      <w:r w:rsidR="000939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від 04 жовтня 2006 року № 359.</w:t>
      </w:r>
    </w:p>
    <w:p w:rsidR="005A01DF" w:rsidRPr="005A01DF" w:rsidRDefault="0009393D" w:rsidP="00C53F6E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C53F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.Заборонити</w:t>
      </w:r>
      <w:r w:rsidR="005A01DF" w:rsidRPr="005A01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направлення здобувачів освіти та працівників у поїздки по території України та за кордон;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 проводити екскурсійні поїздки.</w:t>
      </w:r>
    </w:p>
    <w:p w:rsidR="005A01DF" w:rsidRDefault="0009393D" w:rsidP="009D2632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="009D2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.Неухильно виконувати рішення</w:t>
      </w:r>
      <w:r w:rsidR="005A01DF" w:rsidRPr="005A01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тимчасових обласних протиепідемічних комісій.</w:t>
      </w:r>
    </w:p>
    <w:p w:rsidR="00224675" w:rsidRPr="005A01DF" w:rsidRDefault="00224675" w:rsidP="009D2632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Контроль за виконанням наказу залишаю за собою.</w:t>
      </w:r>
    </w:p>
    <w:p w:rsidR="00EA7102" w:rsidRPr="00F80F19" w:rsidRDefault="00EA7102">
      <w:pPr>
        <w:rPr>
          <w:rFonts w:ascii="Times New Roman" w:hAnsi="Times New Roman" w:cs="Times New Roman"/>
          <w:sz w:val="28"/>
          <w:szCs w:val="28"/>
        </w:rPr>
      </w:pPr>
    </w:p>
    <w:p w:rsidR="00EA7102" w:rsidRPr="00F80F19" w:rsidRDefault="00EA7102">
      <w:pPr>
        <w:rPr>
          <w:rFonts w:ascii="Times New Roman" w:hAnsi="Times New Roman" w:cs="Times New Roman"/>
          <w:sz w:val="28"/>
          <w:szCs w:val="28"/>
        </w:rPr>
      </w:pPr>
    </w:p>
    <w:p w:rsidR="00EA7102" w:rsidRPr="00B41439" w:rsidRDefault="009D26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школи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Л.В.Дух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7102" w:rsidRPr="00F80F19" w:rsidRDefault="00EA7102">
      <w:pPr>
        <w:rPr>
          <w:rFonts w:ascii="Times New Roman" w:hAnsi="Times New Roman" w:cs="Times New Roman"/>
          <w:sz w:val="28"/>
          <w:szCs w:val="28"/>
        </w:rPr>
      </w:pPr>
    </w:p>
    <w:p w:rsidR="00EA7102" w:rsidRPr="00F80F19" w:rsidRDefault="00EA7102">
      <w:pPr>
        <w:rPr>
          <w:rFonts w:ascii="Times New Roman" w:hAnsi="Times New Roman" w:cs="Times New Roman"/>
          <w:sz w:val="28"/>
          <w:szCs w:val="28"/>
        </w:rPr>
      </w:pPr>
    </w:p>
    <w:p w:rsidR="00EA7102" w:rsidRPr="00F80F19" w:rsidRDefault="00EA7102">
      <w:pPr>
        <w:rPr>
          <w:rFonts w:ascii="Times New Roman" w:hAnsi="Times New Roman" w:cs="Times New Roman"/>
          <w:sz w:val="28"/>
          <w:szCs w:val="28"/>
        </w:rPr>
      </w:pPr>
    </w:p>
    <w:sectPr w:rsidR="00EA7102" w:rsidRPr="00F80F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DCB"/>
    <w:multiLevelType w:val="multilevel"/>
    <w:tmpl w:val="A700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F60D4"/>
    <w:multiLevelType w:val="multilevel"/>
    <w:tmpl w:val="DE84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05789"/>
    <w:multiLevelType w:val="multilevel"/>
    <w:tmpl w:val="BF3C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C11C3"/>
    <w:multiLevelType w:val="multilevel"/>
    <w:tmpl w:val="4368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46FC5"/>
    <w:multiLevelType w:val="multilevel"/>
    <w:tmpl w:val="2BD6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35C7B"/>
    <w:multiLevelType w:val="multilevel"/>
    <w:tmpl w:val="374A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F0AE4"/>
    <w:multiLevelType w:val="multilevel"/>
    <w:tmpl w:val="1A30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5404D"/>
    <w:multiLevelType w:val="multilevel"/>
    <w:tmpl w:val="00C8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A7130"/>
    <w:multiLevelType w:val="multilevel"/>
    <w:tmpl w:val="2D7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03BCB"/>
    <w:multiLevelType w:val="multilevel"/>
    <w:tmpl w:val="57D2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30F31"/>
    <w:multiLevelType w:val="multilevel"/>
    <w:tmpl w:val="E14A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065AA"/>
    <w:multiLevelType w:val="multilevel"/>
    <w:tmpl w:val="FDE2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C1FEB"/>
    <w:multiLevelType w:val="multilevel"/>
    <w:tmpl w:val="655E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857C3"/>
    <w:multiLevelType w:val="multilevel"/>
    <w:tmpl w:val="3230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14"/>
    <w:rsid w:val="0009393D"/>
    <w:rsid w:val="00224675"/>
    <w:rsid w:val="004B182E"/>
    <w:rsid w:val="00531E14"/>
    <w:rsid w:val="005A01DF"/>
    <w:rsid w:val="00710DA0"/>
    <w:rsid w:val="008E3E52"/>
    <w:rsid w:val="0091759C"/>
    <w:rsid w:val="009D2632"/>
    <w:rsid w:val="00B41439"/>
    <w:rsid w:val="00C062DD"/>
    <w:rsid w:val="00C53F6E"/>
    <w:rsid w:val="00D92FAB"/>
    <w:rsid w:val="00EA7102"/>
    <w:rsid w:val="00F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B834"/>
  <w15:chartTrackingRefBased/>
  <w15:docId w15:val="{9E781367-8547-4084-9D33-33D81F59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1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91759C"/>
    <w:rPr>
      <w:color w:val="0000FF"/>
      <w:u w:val="single"/>
    </w:rPr>
  </w:style>
  <w:style w:type="character" w:styleId="a4">
    <w:name w:val="Emphasis"/>
    <w:basedOn w:val="a0"/>
    <w:uiPriority w:val="20"/>
    <w:qFormat/>
    <w:rsid w:val="0091759C"/>
    <w:rPr>
      <w:i/>
      <w:iCs/>
    </w:rPr>
  </w:style>
  <w:style w:type="paragraph" w:styleId="a5">
    <w:name w:val="Normal (Web)"/>
    <w:basedOn w:val="a"/>
    <w:uiPriority w:val="99"/>
    <w:unhideWhenUsed/>
    <w:rsid w:val="00E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A7102"/>
    <w:rPr>
      <w:b/>
      <w:bCs/>
    </w:rPr>
  </w:style>
  <w:style w:type="paragraph" w:styleId="a7">
    <w:name w:val="List Paragraph"/>
    <w:basedOn w:val="a"/>
    <w:uiPriority w:val="34"/>
    <w:qFormat/>
    <w:rsid w:val="00F8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other/715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2020-03-22T12:40:00Z</dcterms:created>
  <dcterms:modified xsi:type="dcterms:W3CDTF">2020-03-23T09:56:00Z</dcterms:modified>
</cp:coreProperties>
</file>