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1122" w:leader="none"/>
          <w:tab w:val="left" w:pos="2410" w:leader="none"/>
        </w:tabs>
        <w:spacing w:lineRule="auto" w:line="360"/>
        <w:jc w:val="center"/>
        <w:rPr>
          <w:b/>
          <w:sz w:val="24"/>
          <w:szCs w:val="24"/>
        </w:rPr>
      </w:pPr>
      <w:r>
        <w:rPr/>
        <w:drawing>
          <wp:inline distT="0" distB="0" distL="0" distR="0">
            <wp:extent cx="285750" cy="339725"/>
            <wp:effectExtent l="0" t="0" r="0" b="0"/>
            <wp:docPr id="1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К Р А Ї Н А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Житомирська область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Миропільська об’єднана територіальна громада</w:t>
      </w:r>
    </w:p>
    <w:p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ПЕЧАНІВСЬКИЙ ЛІЦЕЙ </w:t>
      </w:r>
    </w:p>
    <w:p>
      <w:pPr>
        <w:pStyle w:val="NoSpacing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mc:AlternateContent>
          <mc:Choice Requires="wps">
            <w:drawing>
              <wp:anchor behindDoc="0" distT="19050" distB="19050" distL="0" distR="1905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28575" t="29210" r="28575" b="2921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15pt" to="467.95pt,7.15pt" ID="Прямая соединительная линия 3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jc w:val="center"/>
        <w:rPr>
          <w:color w:val="0000FF"/>
          <w:u w:val="single"/>
          <w:lang w:val="ru-RU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13045,  с. Печанівка,  вул. Центральна, б.20-А,  код ЄДРПОУ 22055639,  тел.(04146)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3">
        <w:r>
          <w:rPr>
            <w:rStyle w:val="Style13"/>
            <w:rFonts w:ascii="Times New Roman" w:hAnsi="Times New Roman"/>
            <w:b/>
            <w:bCs/>
            <w:sz w:val="20"/>
            <w:szCs w:val="20"/>
            <w:lang w:val="en-US"/>
          </w:rPr>
          <w:t>pechanivka</w:t>
        </w:r>
        <w:r>
          <w:rPr>
            <w:rStyle w:val="Style13"/>
            <w:rFonts w:ascii="Times New Roman" w:hAnsi="Times New Roman"/>
            <w:b/>
            <w:bCs/>
            <w:sz w:val="20"/>
            <w:szCs w:val="20"/>
          </w:rPr>
          <w:t>-1@</w:t>
        </w:r>
        <w:r>
          <w:rPr>
            <w:rStyle w:val="Style13"/>
            <w:rFonts w:ascii="Times New Roman" w:hAnsi="Times New Roman"/>
            <w:b/>
            <w:bCs/>
            <w:sz w:val="20"/>
            <w:szCs w:val="20"/>
            <w:lang w:val="en-US"/>
          </w:rPr>
          <w:t>ukr</w:t>
        </w:r>
        <w:r>
          <w:rPr>
            <w:rStyle w:val="Style13"/>
            <w:rFonts w:ascii="Times New Roman" w:hAnsi="Times New Roman"/>
            <w:b/>
            <w:bCs/>
            <w:sz w:val="20"/>
            <w:szCs w:val="20"/>
          </w:rPr>
          <w:t>.</w:t>
        </w:r>
        <w:r>
          <w:rPr>
            <w:rStyle w:val="Style13"/>
            <w:rFonts w:ascii="Times New Roman" w:hAnsi="Times New Roman"/>
            <w:b/>
            <w:bCs/>
            <w:sz w:val="20"/>
            <w:szCs w:val="20"/>
            <w:lang w:val="en-US"/>
          </w:rPr>
          <w:t>net</w:t>
        </w:r>
      </w:hyperlink>
    </w:p>
    <w:p>
      <w:pPr>
        <w:pStyle w:val="Normal"/>
        <w:pBdr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 А К А З</w:t>
      </w:r>
    </w:p>
    <w:p>
      <w:pPr>
        <w:pStyle w:val="Normal"/>
        <w:pBdr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від 24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.10.2021                                                                                                № 64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внесесння змін до наказу від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02.09.2022 року № 5</w:t>
      </w:r>
      <w:r>
        <w:rPr>
          <w:rFonts w:cs="Times New Roman" w:ascii="Times New Roman" w:hAnsi="Times New Roman"/>
          <w:sz w:val="28"/>
          <w:szCs w:val="28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 xml:space="preserve"> «Про режим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роботи Печанівського ліцею на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2022/2023 навчальний рік»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зв'язку з триваючою широкомасштабною збройною агресією російської федерації проти України, відповідно до Указу Президента України  №573 від 12.08.2022 року  «Про продовження строку дії воєнного стану в Україні»,  на виконання постанови КМУ від 19.08.2022 року № 928 «Про внесення змін до розпорядження КМУ «Про переведення єдиної державної системи цивільного захисту у режим надзвичайної ситуації» від 25.03.2020 № 338 (із зміною, внесеною постановою КМУ від 27.05.2022 № 630);  постанови КМУ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 від 09.12.2020 № 1236 та виходячи із ситуації, що склалась, -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 А К А З У Ю 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зміни до наказу від 02.09.2022 року № 51 «Про режим роботи Печанівського ліцею на 2022/2023 навчальний рік».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Розділ ІІ «Часовий режим» викласти у такій редакції: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«Затвердити режим роботи школи  в одну зміну.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Навчальний процес організувати за п’ятиденним тижневим режимом навчальних занять з </w:t>
      </w:r>
      <w:r>
        <w:rPr>
          <w:rFonts w:cs="Times New Roman" w:ascii="Times New Roman" w:hAnsi="Times New Roman"/>
          <w:b/>
          <w:sz w:val="28"/>
          <w:szCs w:val="28"/>
        </w:rPr>
        <w:t>8.00</w:t>
      </w:r>
      <w:r>
        <w:rPr>
          <w:rFonts w:cs="Times New Roman" w:ascii="Times New Roman" w:hAnsi="Times New Roman"/>
          <w:sz w:val="28"/>
          <w:szCs w:val="28"/>
        </w:rPr>
        <w:t xml:space="preserve">. до </w:t>
      </w:r>
      <w:r>
        <w:rPr>
          <w:rFonts w:cs="Times New Roman" w:ascii="Times New Roman" w:hAnsi="Times New Roman"/>
          <w:b/>
          <w:sz w:val="28"/>
          <w:szCs w:val="28"/>
        </w:rPr>
        <w:t>15.00</w:t>
      </w:r>
      <w:r>
        <w:rPr>
          <w:rFonts w:cs="Times New Roman" w:ascii="Times New Roman" w:hAnsi="Times New Roman"/>
          <w:sz w:val="28"/>
          <w:szCs w:val="28"/>
        </w:rPr>
        <w:t xml:space="preserve"> години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Встановити таку тривалість уроків: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1-х класах – 35 хвилин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2-4 класах – 40 хвилин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5-11 класах – 45 хвилин»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Розділ ІІІ «Маршрут руху» викласти у такій редакції: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1-5 класи</w:t>
      </w:r>
      <w:r>
        <w:rPr>
          <w:rFonts w:cs="Times New Roman" w:ascii="Times New Roman" w:hAnsi="Times New Roman"/>
          <w:sz w:val="28"/>
          <w:szCs w:val="28"/>
        </w:rPr>
        <w:t xml:space="preserve"> навчаються у приміщенні новозбудованого дошкільного навчального закладу. До навчального закладу заходять через вхід №1 (центральний вхід) з  08.00 години.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двотижневому режимі освітнього процесу здобувачі освіти 2-5 класів навчаються через один день, де черговість навчання визначено між 2 та 3 класами, а також між 4 та 5 класами. При цьому 1 клас навчається щоденно.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6-11 класи</w:t>
      </w:r>
      <w:r>
        <w:rPr>
          <w:rFonts w:cs="Times New Roman" w:ascii="Times New Roman" w:hAnsi="Times New Roman"/>
          <w:sz w:val="28"/>
          <w:szCs w:val="28"/>
        </w:rPr>
        <w:t xml:space="preserve">  навчаються у приміщенні старого дошкільного навчального закладу, до якого заходять через центральний вхід  з 08.00 години.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двотижневому режимі освітнього процесу здобувачі освіти 6 - 11 класів навчаються через один день, де черговість навчання визначено між 6  та 8,  між 7 та 9,  між 10 та 11 класами.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Під час дії сигналу повітряної тривоги учні, які є на момент її оголошення задіяними в освітньому процесі, у супроводі учителя, який перебуває в класі на уроці, організовано переходять до укриття, в якому перебувають до оголошення відбою тривоги. В організованому переміщенні учнів до укриття в обов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</w:rPr>
        <w:t xml:space="preserve">язковому порядку беруть участь черговий адміністратор, чергові учителі, медична сестра та технічні працівники, які знаходяться на своїх постах. 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Розділ ІУ «Режим провітрювання та вологого прибирання приміщень» викласти у такій редакції:</w:t>
      </w:r>
    </w:p>
    <w:p>
      <w:pPr>
        <w:pStyle w:val="NoSpacing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зв'язку зі зміною місця навчання здобувачів освіти організувати для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прибиральників службових приміщень робочі місця у старому та новому приміщеннях дошкільних навчальних закладів: пост №1 та №2. Прибиральникам службових приміщень встановити змінний потижневий режим чергування на посту №1 та №2.  Заміна або відлучання працівника з посту чергування допускається лише з дозволу директора ліцею або завідуючого господарством.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4.2.   Прибиральникам службових приміщень у відповідності до </w:t>
      </w:r>
      <w:r>
        <w:rPr>
          <w:rFonts w:cs="Times New Roman" w:ascii="Times New Roman" w:hAnsi="Times New Roman"/>
          <w:iCs/>
          <w:sz w:val="28"/>
          <w:szCs w:val="28"/>
        </w:rPr>
        <w:t>наказу МОЗ № 2205 від 25.09.20 року «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Про затвердження Санітарного регламенту для закладів загальної середньої освіти» </w:t>
      </w:r>
      <w:r>
        <w:rPr>
          <w:rFonts w:cs="Times New Roman" w:ascii="Times New Roman" w:hAnsi="Times New Roman"/>
          <w:sz w:val="28"/>
          <w:szCs w:val="28"/>
        </w:rPr>
        <w:t>під час першої та другої великих перерв у обов’язковому порядку використовувати всі види провітрювання класних кімнат: наскрізне, кутове, однобічне. Класні кімнати провітрювати на перервах не менше 10 хвилин, а рекреації – під час уроків (не менше 10 хвилин).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4.3.  Проводити очищення урн для сміття, вологе прибирання, обробку та дезінфікування поверхонь у кінці робочого дня після уроків.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виконанням даного наказу покласти на заступників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директора Білу С.Г., Савчук А.В., медичну сестру Барчук Н.М., завідуючого господарством Баламута В.А. відповідно до їх посадових обов’язків та відповідальності.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Директор                                                Микола ЯРЕМЧУК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наказом ознайомлені: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79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"/>
        <w:gridCol w:w="4535"/>
        <w:gridCol w:w="1275"/>
        <w:gridCol w:w="1419"/>
      </w:tblGrid>
      <w:tr>
        <w:trPr>
          <w:trHeight w:val="270" w:hRule="atLeast"/>
        </w:trPr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№№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з.п.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Прізвище, імя, по батькові працівника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Дата ознайомл.</w:t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Підпис</w:t>
            </w:r>
          </w:p>
        </w:tc>
      </w:tr>
      <w:tr>
        <w:trPr>
          <w:trHeight w:val="280" w:hRule="atLeast"/>
        </w:trPr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Савчук Алла Василівна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Біла Світлана Григорівна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3.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Остапенко Ліда Валентинівна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4.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Придатченко Інна Василівна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5.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Івасюк Анатолій Михайлович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6.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Сидорчук Катерина Володимирівн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7.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Кучерук Оксана Павлівна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8.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Федорук Віктор Михайлович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9.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Івасюк Ольга Миколаївна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10.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Лаврінчук Людмила Миколаївна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11.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Шатківська Катерина Дмитрівна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12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Пясківська Лариса Григорівна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13.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Рижик Олег Віталійович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14.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Франчук Аліна Юріївна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15.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Дереженко Юлія Петрівна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16.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Рибчинська Людмила Степанівна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17.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Деркач Алла Вікторівна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18.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Оксаніч Олена Федорівна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19.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Михальчишина Тетяна Олександрівна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20.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Мшанецька Оксана Анатоліївна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21.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Дубляниця Тетяна Сергіївна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22.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Мосейчук Тетяна Адамівна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23.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Бабійчук Олена Олегівна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24.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Сінчук Єлізавета Валентинівна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25.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Баламут Володимир Антонович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26.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Грицюк Катерина Анатоліївна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27.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Барчук Наталія Миколаївна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28.</w:t>
            </w:r>
          </w:p>
        </w:tc>
        <w:tc>
          <w:tcPr>
            <w:tcW w:w="453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Бистрицька Оксана Дмитрівна</w:t>
            </w:r>
          </w:p>
        </w:tc>
        <w:tc>
          <w:tcPr>
            <w:tcW w:w="127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  <w:tc>
          <w:tcPr>
            <w:tcW w:w="14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707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1">
    <w:name w:val="Heading 1"/>
    <w:basedOn w:val="Normal"/>
    <w:link w:val="11"/>
    <w:uiPriority w:val="9"/>
    <w:qFormat/>
    <w:rsid w:val="0040741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7264bf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900bf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d113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407418"/>
    <w:rPr>
      <w:rFonts w:ascii="Times New Roman" w:hAnsi="Times New Roman" w:eastAsia="Times New Roman" w:cs="Times New Roman"/>
      <w:b/>
      <w:bCs/>
      <w:kern w:val="2"/>
      <w:sz w:val="48"/>
      <w:szCs w:val="48"/>
      <w:lang w:val="uk-UA" w:eastAsia="uk-UA"/>
    </w:rPr>
  </w:style>
  <w:style w:type="character" w:styleId="31" w:customStyle="1">
    <w:name w:val="Заголовок 3 Знак"/>
    <w:basedOn w:val="DefaultParagraphFont"/>
    <w:uiPriority w:val="9"/>
    <w:qFormat/>
    <w:rsid w:val="007264bf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yle13">
    <w:name w:val="Hyperlink"/>
    <w:uiPriority w:val="99"/>
    <w:semiHidden/>
    <w:unhideWhenUsed/>
    <w:rsid w:val="00fe2bce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900b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900bf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d113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04e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echanivka-1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3</Pages>
  <Words>719</Words>
  <Characters>4340</Characters>
  <CharactersWithSpaces>5157</CharactersWithSpaces>
  <Paragraphs>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2022-10-23T19:15:00Z</dcterms:created>
  <dc:creator>Анна</dc:creator>
  <dc:description/>
  <dc:language>uk-UA</dc:language>
  <cp:lastModifiedBy/>
  <cp:lastPrinted>2022-10-23T19:13:00Z</cp:lastPrinted>
  <dcterms:modified xsi:type="dcterms:W3CDTF">2023-05-25T12:06:00Z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