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18" w:rsidRPr="001D5718" w:rsidRDefault="001D5718" w:rsidP="001D5718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1D5718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Фізична культура: критерії оцінювання. 8–11 класи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Об’єктами оцінювання навчальних досягнень учнів на уроках фізичної культури можуть бути:</w:t>
      </w:r>
    </w:p>
    <w:p w:rsidR="001D5718" w:rsidRPr="001D5718" w:rsidRDefault="001D5718" w:rsidP="001D5718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r w:rsidRPr="001D5718">
          <w:rPr>
            <w:rFonts w:ascii="Montserrat" w:eastAsia="Times New Roman" w:hAnsi="Montserrat" w:cs="Arial"/>
            <w:noProof/>
            <w:color w:val="0000FF"/>
            <w:sz w:val="26"/>
            <w:szCs w:val="26"/>
            <w:bdr w:val="none" w:sz="0" w:space="0" w:color="auto" w:frame="1"/>
            <w:lang w:eastAsia="uk-UA"/>
          </w:rPr>
          <w:drawing>
            <wp:inline distT="0" distB="0" distL="0" distR="0" wp14:anchorId="60D968D1" wp14:editId="1F2C17D3">
              <wp:extent cx="1524000" cy="1009650"/>
              <wp:effectExtent l="0" t="0" r="0" b="0"/>
              <wp:docPr id="1" name="Рисунок 1" descr="https://osvita.ua/doc/images/news/946/94685/1-komanda_ranku_na_festi_t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svita.ua/doc/images/news/946/94685/1-komanda_ranku_na_festi_t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D5718">
          <w:rPr>
            <w:rFonts w:ascii="Roboto" w:eastAsia="Times New Roman" w:hAnsi="Roboto" w:cs="Arial"/>
            <w:caps/>
            <w:color w:val="FFFFFF"/>
            <w:sz w:val="12"/>
            <w:szCs w:val="12"/>
            <w:bdr w:val="none" w:sz="0" w:space="0" w:color="auto" w:frame="1"/>
            <w:lang w:eastAsia="uk-UA"/>
          </w:rPr>
          <w:t>PROMO</w:t>
        </w:r>
        <w:r w:rsidRPr="001D5718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Як видавництво змінило українську освіту: історія «Ранку» тривалістю 28 років</w:t>
        </w:r>
      </w:hyperlink>
    </w:p>
    <w:p w:rsidR="001D5718" w:rsidRPr="001D5718" w:rsidRDefault="001D5718" w:rsidP="001D571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виконання навчального нормативу (з урахуванням динаміки особистого результату).</w:t>
      </w:r>
    </w:p>
    <w:p w:rsidR="001D5718" w:rsidRPr="001D5718" w:rsidRDefault="001D5718" w:rsidP="001D571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техніка виконання учнями фізичних вправ.</w:t>
      </w:r>
    </w:p>
    <w:p w:rsidR="001D5718" w:rsidRPr="001D5718" w:rsidRDefault="001D5718" w:rsidP="001D571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засвоєння теоретико</w:t>
      </w: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-методичних знань.</w:t>
      </w:r>
    </w:p>
    <w:p w:rsidR="001D5718" w:rsidRPr="001D5718" w:rsidRDefault="001D5718" w:rsidP="001D5718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виконання навчальних завдань під час проведення уроку.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Для оцінювання розвитку фізичних якостей використовуються орієнтовні навчальні нормативи передбачені навчальною програмою та нормативи запропоновані програмами  кожного варіативного модуля по роках вивчення. Порядок складання нормативів визначає вчитель відповідно до календарно-</w:t>
      </w: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тематичного планування.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При складанні навчального нормативу за його показником визначають рівень досягнень (низький, середній, достатній, високий), а потім з урахуванням динаміки особистого результату виставляють оцінку в балах.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Оцінюючи навчальні досягнення учнів з фізичної підготовленості, потрібно дотримуватися таких вимог:</w:t>
      </w:r>
    </w:p>
    <w:p w:rsidR="001D5718" w:rsidRPr="001D5718" w:rsidRDefault="001D5718" w:rsidP="001D571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Навчальні нормативи складають учні основної медичної групи, які на момент прийняття нормативу не скаржаться на погане самопочуття та стан здоров’я.</w:t>
      </w:r>
    </w:p>
    <w:p w:rsidR="001D5718" w:rsidRPr="001D5718" w:rsidRDefault="001D5718" w:rsidP="001D571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Кожній заліковій вправі передує спеціальна фізична підготовка (не менше як на двох заняттях).</w:t>
      </w:r>
    </w:p>
    <w:p w:rsidR="001D5718" w:rsidRPr="001D5718" w:rsidRDefault="001D5718" w:rsidP="001D571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Перед складанням нормативу вчитель проводить розминку, а після — відновлювальні вправи.</w:t>
      </w:r>
    </w:p>
    <w:p w:rsidR="001D5718" w:rsidRPr="001D5718" w:rsidRDefault="001D5718" w:rsidP="001D571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Учні мають можливість перескласти норматив на визначеному вчителем занятті.</w:t>
      </w:r>
    </w:p>
    <w:p w:rsidR="001D5718" w:rsidRPr="001D5718" w:rsidRDefault="001D5718" w:rsidP="001D5718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Учитель зобов’язаний забезпечити безумовне дотримання правил і виконання вимог щодо безпеки під час здачі нормативів.</w:t>
      </w:r>
    </w:p>
    <w:p w:rsidR="001D5718" w:rsidRPr="001D5718" w:rsidRDefault="001D5718" w:rsidP="001D5718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b/>
          <w:bCs/>
          <w:color w:val="000000"/>
          <w:sz w:val="26"/>
          <w:szCs w:val="26"/>
          <w:bdr w:val="none" w:sz="0" w:space="0" w:color="auto" w:frame="1"/>
          <w:lang w:eastAsia="uk-UA"/>
        </w:rPr>
        <w:lastRenderedPageBreak/>
        <w:t>У період з 01.09 до 01.10 кожного навчального року з метою адаптації учнів до навантажень на уроках фізичної культури прийом навчальних нормативів не здійснюють.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Невиконання нормативів з причин, незалежних від учня: непропорційний фізичний розвиток, пропуски занять з поважних причин, тимчасове перебування в підготовчій групі не є підставою для зниження підсумкової оцінки успішності.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Оцінювання техніки виконання фізичних вправ, рівня засвоєння теоретико-</w:t>
      </w: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методичних знань, виконання навчальних завдань під час уроку може здійснюватися як комплексно так і роздільно.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783"/>
        <w:gridCol w:w="7966"/>
      </w:tblGrid>
      <w:tr w:rsidR="001D5718" w:rsidRPr="001D5718" w:rsidTr="001D571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1D5718" w:rsidRPr="001D5718" w:rsidTr="001D571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можуть розпізнавати деякі об’єкти вивчення та називають їх (на побутовому рівні)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описують незначну частину навчального матеріалу; частково розпізнають інвентар та обладнання для проведення занять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мають фрагментарні уявлення з предмета вивчення; з допомогою вчителя виконують елементарні фізичні вправи; використовують за призначенням навчальний інвентар та обладнання</w:t>
            </w:r>
          </w:p>
        </w:tc>
      </w:tr>
      <w:tr w:rsidR="001D5718" w:rsidRPr="001D5718" w:rsidTr="001D571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знають окремі відомості, що стосуються фізичних вправ; виконують елементарні технічні елементи вправ за зразком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відтворюють навчальний матеріал, необхідний для виконання фізичних вправ, з допомогою вчителя; виконують більшість технічних елементів вправ з недоліками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самостійно відтворюють значну частину навчального матеріалу, необхідного для виконання фізичних вправ;  виконують більшість запропонованих вправ</w:t>
            </w:r>
          </w:p>
        </w:tc>
      </w:tr>
      <w:tr w:rsidR="001D5718" w:rsidRPr="001D5718" w:rsidTr="001D571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самостійно і логічно відтворюють фактичний і теоретичний матеріал, необхідний для виконання практичних завдань; частково контролюють власні навчальні дії; вправи виконують з окремими незначними відхиленнями в техніці за показниками кінематичних, динамічних або ритмічних характеристик (недосконала міжмязева координація, недостатня злитність виконання, незначна скутість рухів тощо); в основному виконують навчальні завдання під час уроку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фізичними вправами та їх впливом на організм; використовують набуті знання і вміння в стандартних ситуаціях; вправи виконують відповідно до вимог кінематичних, динамічних та ритмічних характеристик техніки (вільно, легко, невимушено) у стандартних сприятливих умовах їх виконання; виконує більшість навчальних завдань під час уроку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щодо впливу фізичних вправ на організм; вправи виконують відповідно до вимог кінематичних, динамічних та ритмічних характеристик техніки (вільно, легко, невимушено) у прогнозовано варіативних умовах; виконують всі навчальні завдання під час уроку</w:t>
            </w:r>
          </w:p>
        </w:tc>
      </w:tr>
      <w:tr w:rsidR="001D5718" w:rsidRPr="001D5718" w:rsidTr="001D571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володіють глибокими знаннями та уміннями і застосовують їх у нестандартних ситуаціях; беруть активну участь в розробленні та застосуванні комплексів вправ, спрямованих на розвиток фізичних якостей; вправи виконують відповідно до вимог кінематичних, динамічних та ритмічних характеристик техніки (вільно, легко, невимушено) у непрогнозовано варіативних умовах; старанно виконують всі навчальні завдання під час уроку</w:t>
            </w:r>
          </w:p>
        </w:tc>
      </w:tr>
      <w:tr w:rsidR="001D5718" w:rsidRPr="001D5718" w:rsidTr="001D571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ситуаціях; самостійно розробляють комплекси вправ, спрямованих на розвиток фізичних якостей; вправи виконують ефективно на фоні втоми; при виконанні навчальних завдань проявляють позитивні лідерські якості</w:t>
            </w:r>
          </w:p>
        </w:tc>
      </w:tr>
      <w:tr w:rsidR="001D5718" w:rsidRPr="001D5718" w:rsidTr="001D5718">
        <w:tc>
          <w:tcPr>
            <w:tcW w:w="0" w:type="auto"/>
            <w:vMerge/>
            <w:vAlign w:val="bottom"/>
            <w:hideMark/>
          </w:tcPr>
          <w:p w:rsidR="001D5718" w:rsidRPr="001D5718" w:rsidRDefault="001D5718" w:rsidP="001D57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718" w:rsidRPr="001D5718" w:rsidRDefault="001D5718" w:rsidP="001D5718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1D5718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комплекси вправ, спрямованих на розвиток фізичних якостей та забезпечують їх якісне виконання; вправи виконують ефективно у змагальних умовах; можуть регулювати процес виконання навчальних завдань відповідно до індивідуальних потреб організму</w:t>
            </w:r>
          </w:p>
        </w:tc>
      </w:tr>
    </w:tbl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Оцінювання навчальних досягнень учнів, віднесених до підготовчої групи здійснюється на загальних підставах без складання навчальних нормативів.</w:t>
      </w:r>
    </w:p>
    <w:p w:rsidR="001D5718" w:rsidRPr="001D5718" w:rsidRDefault="001D5718" w:rsidP="001D5718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При оцінюванні навчальних досягнень з фізичної культури також враховуються: особисті досягнення школярів протягом навчального року; активне ставлення до занять фізичними вправами; активна участь в організації і проведенні фізкультурно</w:t>
      </w:r>
      <w:r w:rsidRPr="001D5718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-художніх і спортивних заходів. На основі зазначених показників учителі можуть застосовувати різноманітні системи нарахування заохочувальних балів.</w:t>
      </w:r>
    </w:p>
    <w:p w:rsidR="001D5718" w:rsidRPr="001D5718" w:rsidRDefault="001D5718" w:rsidP="001D5718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1D5718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7" w:history="1">
        <w:r w:rsidRPr="001D5718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1D5718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1D5718">
      <w:bookmarkStart w:id="0" w:name="_GoBack"/>
      <w:bookmarkEnd w:id="0"/>
    </w:p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9E6"/>
    <w:multiLevelType w:val="multilevel"/>
    <w:tmpl w:val="738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45D87"/>
    <w:multiLevelType w:val="multilevel"/>
    <w:tmpl w:val="9B3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A6"/>
    <w:rsid w:val="001D5718"/>
    <w:rsid w:val="00217FCF"/>
    <w:rsid w:val="0045636C"/>
    <w:rsid w:val="00C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0298-47B5-4CE3-A8C8-1EF005E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566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369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4076</Words>
  <Characters>2324</Characters>
  <Application>Microsoft Office Word</Application>
  <DocSecurity>0</DocSecurity>
  <Lines>19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2025-06-05T11:12:00Z</dcterms:created>
  <dcterms:modified xsi:type="dcterms:W3CDTF">2025-06-05T11:12:00Z</dcterms:modified>
</cp:coreProperties>
</file>