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C9" w:rsidRDefault="00024B0D" w:rsidP="00024B0D">
      <w:pPr>
        <w:pStyle w:val="a4"/>
        <w:tabs>
          <w:tab w:val="left" w:pos="5562"/>
        </w:tabs>
        <w:spacing w:before="74"/>
        <w:ind w:hanging="811"/>
      </w:pPr>
      <w:r>
        <w:t xml:space="preserve">СХВАЛЕНО                                                             </w:t>
      </w:r>
      <w:r w:rsidR="00AC16C9">
        <w:t>ЗАТВЕРДЖЕНО</w:t>
      </w:r>
    </w:p>
    <w:p w:rsidR="00AC16C9" w:rsidRDefault="00AC16C9" w:rsidP="00024B0D">
      <w:pPr>
        <w:pStyle w:val="a4"/>
        <w:tabs>
          <w:tab w:val="left" w:pos="5582"/>
        </w:tabs>
        <w:spacing w:before="3" w:line="322" w:lineRule="exact"/>
        <w:ind w:hanging="811"/>
      </w:pPr>
      <w:r>
        <w:t>педагогічною</w:t>
      </w:r>
      <w:r>
        <w:rPr>
          <w:spacing w:val="-3"/>
        </w:rPr>
        <w:t xml:space="preserve"> </w:t>
      </w:r>
      <w:r>
        <w:t>радою</w:t>
      </w:r>
      <w:r>
        <w:rPr>
          <w:spacing w:val="-2"/>
        </w:rPr>
        <w:t xml:space="preserve"> </w:t>
      </w:r>
      <w:r w:rsidR="00024B0D">
        <w:t xml:space="preserve">                                               </w:t>
      </w:r>
      <w:r>
        <w:t>наказом директора</w:t>
      </w:r>
      <w:r>
        <w:rPr>
          <w:spacing w:val="1"/>
        </w:rPr>
        <w:t xml:space="preserve"> </w:t>
      </w:r>
    </w:p>
    <w:p w:rsidR="00AC16C9" w:rsidRDefault="000F3D03" w:rsidP="00024B0D">
      <w:pPr>
        <w:pStyle w:val="a4"/>
        <w:tabs>
          <w:tab w:val="left" w:pos="5589"/>
        </w:tabs>
        <w:spacing w:line="322" w:lineRule="exact"/>
        <w:ind w:left="-426" w:hanging="283"/>
      </w:pPr>
      <w:proofErr w:type="spellStart"/>
      <w:r>
        <w:t>Оженинського</w:t>
      </w:r>
      <w:proofErr w:type="spellEnd"/>
      <w:r>
        <w:t xml:space="preserve"> ліцею </w:t>
      </w:r>
      <w:proofErr w:type="spellStart"/>
      <w:r>
        <w:t>ім.Т.Г.Шевченка</w:t>
      </w:r>
      <w:proofErr w:type="spellEnd"/>
      <w:r w:rsidR="00024B0D">
        <w:t xml:space="preserve">                 </w:t>
      </w:r>
      <w:proofErr w:type="spellStart"/>
      <w:r w:rsidR="00024B0D">
        <w:t>Оженинського</w:t>
      </w:r>
      <w:proofErr w:type="spellEnd"/>
      <w:r w:rsidR="00024B0D">
        <w:t xml:space="preserve"> ліцею </w:t>
      </w:r>
      <w:proofErr w:type="spellStart"/>
      <w:r>
        <w:t>ім.Т.Г.Шевченка</w:t>
      </w:r>
      <w:proofErr w:type="spellEnd"/>
      <w:r>
        <w:t xml:space="preserve"> </w:t>
      </w:r>
    </w:p>
    <w:p w:rsidR="00AC16C9" w:rsidRDefault="00AC16C9" w:rsidP="00024B0D">
      <w:pPr>
        <w:pStyle w:val="a4"/>
        <w:tabs>
          <w:tab w:val="left" w:pos="5589"/>
        </w:tabs>
        <w:spacing w:line="322" w:lineRule="exact"/>
        <w:ind w:hanging="811"/>
      </w:pPr>
      <w:r>
        <w:t>Протокол</w:t>
      </w:r>
      <w:r>
        <w:rPr>
          <w:spacing w:val="-2"/>
        </w:rPr>
        <w:t xml:space="preserve"> </w:t>
      </w:r>
      <w:r w:rsidR="00024B0D">
        <w:t xml:space="preserve">№1                                                           </w:t>
      </w:r>
      <w:r w:rsidR="000F3D03">
        <w:t>від 30.08. 2022</w:t>
      </w:r>
      <w:r>
        <w:t xml:space="preserve"> року</w:t>
      </w:r>
      <w:r>
        <w:rPr>
          <w:spacing w:val="-7"/>
        </w:rPr>
        <w:t xml:space="preserve"> </w:t>
      </w:r>
      <w:r>
        <w:t>№</w:t>
      </w:r>
    </w:p>
    <w:p w:rsidR="00AC16C9" w:rsidRDefault="00AC16C9" w:rsidP="00024B0D">
      <w:pPr>
        <w:pStyle w:val="a4"/>
        <w:tabs>
          <w:tab w:val="left" w:pos="5555"/>
          <w:tab w:val="left" w:pos="7834"/>
        </w:tabs>
        <w:ind w:hanging="811"/>
        <w:rPr>
          <w:sz w:val="30"/>
        </w:rPr>
      </w:pPr>
      <w:r>
        <w:t>від</w:t>
      </w:r>
      <w:r w:rsidR="000F3D03">
        <w:rPr>
          <w:spacing w:val="-4"/>
        </w:rPr>
        <w:t xml:space="preserve"> 30</w:t>
      </w:r>
      <w:r w:rsidR="000F3D03">
        <w:t>.08.2022</w:t>
      </w:r>
      <w:r>
        <w:rPr>
          <w:spacing w:val="-1"/>
        </w:rPr>
        <w:t xml:space="preserve"> </w:t>
      </w:r>
      <w:r w:rsidR="00024B0D">
        <w:t>року                                                  д</w:t>
      </w:r>
      <w:r w:rsidR="000F3D03">
        <w:t>иректор ліцею</w:t>
      </w:r>
      <w:r>
        <w:t xml:space="preserve">     </w:t>
      </w:r>
      <w:r>
        <w:tab/>
      </w:r>
    </w:p>
    <w:p w:rsidR="00AC16C9" w:rsidRDefault="00AC16C9" w:rsidP="00024B0D">
      <w:pPr>
        <w:pStyle w:val="a4"/>
        <w:ind w:left="0" w:hanging="811"/>
        <w:rPr>
          <w:sz w:val="30"/>
        </w:rPr>
      </w:pPr>
      <w:r>
        <w:rPr>
          <w:sz w:val="30"/>
        </w:rPr>
        <w:t xml:space="preserve">                                                                      </w:t>
      </w:r>
      <w:r w:rsidR="00024B0D">
        <w:rPr>
          <w:sz w:val="30"/>
        </w:rPr>
        <w:t xml:space="preserve">         </w:t>
      </w:r>
      <w:r w:rsidR="000F3D03">
        <w:rPr>
          <w:sz w:val="30"/>
        </w:rPr>
        <w:t>Неля ХІМІН</w:t>
      </w:r>
      <w:r>
        <w:rPr>
          <w:sz w:val="30"/>
        </w:rPr>
        <w:t xml:space="preserve"> </w:t>
      </w:r>
      <w:r w:rsidR="000F3D03">
        <w:rPr>
          <w:sz w:val="30"/>
        </w:rPr>
        <w:t xml:space="preserve">                     </w:t>
      </w:r>
    </w:p>
    <w:p w:rsidR="00AC16C9" w:rsidRDefault="00AC16C9" w:rsidP="00AC16C9">
      <w:pPr>
        <w:widowControl w:val="0"/>
        <w:autoSpaceDE w:val="0"/>
        <w:autoSpaceDN w:val="0"/>
        <w:spacing w:after="0"/>
        <w:ind w:left="3717" w:right="3719"/>
        <w:jc w:val="center"/>
        <w:outlineLvl w:val="0"/>
        <w:rPr>
          <w:rFonts w:ascii="Times New Roman" w:eastAsia="Times New Roman" w:hAnsi="Times New Roman"/>
          <w:b/>
          <w:bCs/>
          <w:sz w:val="28"/>
          <w:szCs w:val="28"/>
          <w:lang w:val="uk-UA"/>
        </w:rPr>
      </w:pPr>
    </w:p>
    <w:p w:rsidR="00AC16C9" w:rsidRDefault="00AC16C9" w:rsidP="00AC16C9">
      <w:pPr>
        <w:widowControl w:val="0"/>
        <w:autoSpaceDE w:val="0"/>
        <w:autoSpaceDN w:val="0"/>
        <w:spacing w:after="0"/>
        <w:ind w:left="3717" w:right="3719"/>
        <w:jc w:val="center"/>
        <w:outlineLvl w:val="0"/>
        <w:rPr>
          <w:rFonts w:ascii="Times New Roman" w:eastAsia="Times New Roman" w:hAnsi="Times New Roman"/>
          <w:b/>
          <w:bCs/>
          <w:sz w:val="28"/>
          <w:szCs w:val="28"/>
          <w:lang w:val="uk-UA"/>
        </w:rPr>
      </w:pPr>
    </w:p>
    <w:p w:rsidR="00AC16C9" w:rsidRDefault="00AC16C9" w:rsidP="00AC16C9">
      <w:pPr>
        <w:widowControl w:val="0"/>
        <w:autoSpaceDE w:val="0"/>
        <w:autoSpaceDN w:val="0"/>
        <w:spacing w:after="0"/>
        <w:ind w:left="3717" w:right="3719"/>
        <w:jc w:val="center"/>
        <w:outlineLvl w:val="0"/>
        <w:rPr>
          <w:rFonts w:ascii="Times New Roman" w:eastAsia="Times New Roman" w:hAnsi="Times New Roman"/>
          <w:b/>
          <w:bCs/>
          <w:sz w:val="28"/>
          <w:szCs w:val="28"/>
          <w:lang w:val="uk-UA"/>
        </w:rPr>
      </w:pPr>
    </w:p>
    <w:p w:rsidR="00AC16C9" w:rsidRDefault="00AC16C9" w:rsidP="00AC16C9">
      <w:pPr>
        <w:widowControl w:val="0"/>
        <w:autoSpaceDE w:val="0"/>
        <w:autoSpaceDN w:val="0"/>
        <w:spacing w:after="0"/>
        <w:ind w:left="3717" w:right="3719"/>
        <w:jc w:val="center"/>
        <w:outlineLvl w:val="0"/>
        <w:rPr>
          <w:rFonts w:ascii="Times New Roman" w:eastAsia="Times New Roman" w:hAnsi="Times New Roman"/>
          <w:b/>
          <w:bCs/>
          <w:sz w:val="28"/>
          <w:szCs w:val="28"/>
          <w:lang w:val="uk-UA"/>
        </w:rPr>
      </w:pPr>
    </w:p>
    <w:p w:rsidR="00AC16C9" w:rsidRDefault="00AC16C9" w:rsidP="00AC16C9">
      <w:pPr>
        <w:widowControl w:val="0"/>
        <w:autoSpaceDE w:val="0"/>
        <w:autoSpaceDN w:val="0"/>
        <w:spacing w:after="0"/>
        <w:ind w:left="3717" w:right="3719"/>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ПОЛОЖЕННЯ</w:t>
      </w:r>
    </w:p>
    <w:p w:rsidR="00AC16C9" w:rsidRDefault="00AC16C9" w:rsidP="00AC16C9">
      <w:pPr>
        <w:spacing w:after="0"/>
        <w:ind w:left="2579"/>
        <w:rPr>
          <w:rFonts w:ascii="Times New Roman" w:hAnsi="Times New Roman"/>
          <w:b/>
          <w:sz w:val="28"/>
          <w:lang w:val="uk-UA" w:eastAsia="ru-RU"/>
        </w:rPr>
      </w:pPr>
      <w:r>
        <w:rPr>
          <w:rFonts w:ascii="Times New Roman" w:hAnsi="Times New Roman"/>
          <w:b/>
          <w:sz w:val="28"/>
          <w:lang w:val="uk-UA" w:eastAsia="ru-RU"/>
        </w:rPr>
        <w:t>про порядок визнання результатів</w:t>
      </w:r>
    </w:p>
    <w:p w:rsidR="00AC16C9" w:rsidRDefault="00AC16C9" w:rsidP="00AC16C9">
      <w:pPr>
        <w:widowControl w:val="0"/>
        <w:autoSpaceDE w:val="0"/>
        <w:autoSpaceDN w:val="0"/>
        <w:spacing w:after="0"/>
        <w:ind w:left="786" w:right="788" w:firstLine="724"/>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підвищення кваліфікації педагогічн</w:t>
      </w:r>
      <w:r w:rsidR="000F3D03">
        <w:rPr>
          <w:rFonts w:ascii="Times New Roman" w:eastAsia="Times New Roman" w:hAnsi="Times New Roman"/>
          <w:b/>
          <w:bCs/>
          <w:sz w:val="28"/>
          <w:szCs w:val="28"/>
          <w:lang w:val="uk-UA"/>
        </w:rPr>
        <w:t xml:space="preserve">их працівників  </w:t>
      </w:r>
      <w:proofErr w:type="spellStart"/>
      <w:r w:rsidR="000F3D03">
        <w:rPr>
          <w:rFonts w:ascii="Times New Roman" w:eastAsia="Times New Roman" w:hAnsi="Times New Roman"/>
          <w:b/>
          <w:bCs/>
          <w:sz w:val="28"/>
          <w:szCs w:val="28"/>
          <w:lang w:val="uk-UA"/>
        </w:rPr>
        <w:t>Оженинського</w:t>
      </w:r>
      <w:proofErr w:type="spellEnd"/>
      <w:r w:rsidR="000F3D03">
        <w:rPr>
          <w:rFonts w:ascii="Times New Roman" w:eastAsia="Times New Roman" w:hAnsi="Times New Roman"/>
          <w:b/>
          <w:bCs/>
          <w:sz w:val="28"/>
          <w:szCs w:val="28"/>
          <w:lang w:val="uk-UA"/>
        </w:rPr>
        <w:t xml:space="preserve"> ліцею </w:t>
      </w:r>
      <w:proofErr w:type="spellStart"/>
      <w:r w:rsidR="000F3D03">
        <w:rPr>
          <w:rFonts w:ascii="Times New Roman" w:eastAsia="Times New Roman" w:hAnsi="Times New Roman"/>
          <w:b/>
          <w:bCs/>
          <w:sz w:val="28"/>
          <w:szCs w:val="28"/>
          <w:lang w:val="uk-UA"/>
        </w:rPr>
        <w:t>ім.Т.Г.Шевченка</w:t>
      </w:r>
      <w:proofErr w:type="spellEnd"/>
    </w:p>
    <w:p w:rsidR="00AC16C9" w:rsidRDefault="00AC16C9" w:rsidP="00AC16C9">
      <w:pPr>
        <w:widowControl w:val="0"/>
        <w:autoSpaceDE w:val="0"/>
        <w:autoSpaceDN w:val="0"/>
        <w:spacing w:after="0" w:line="240" w:lineRule="auto"/>
        <w:ind w:left="786" w:right="788" w:firstLine="724"/>
        <w:jc w:val="center"/>
        <w:outlineLvl w:val="0"/>
        <w:rPr>
          <w:rFonts w:ascii="Times New Roman" w:eastAsia="Times New Roman" w:hAnsi="Times New Roman"/>
          <w:b/>
          <w:bCs/>
          <w:sz w:val="28"/>
          <w:szCs w:val="28"/>
          <w:lang w:val="uk-UA"/>
        </w:rPr>
      </w:pPr>
    </w:p>
    <w:p w:rsidR="00AC16C9" w:rsidRDefault="00AC16C9" w:rsidP="00AC16C9">
      <w:pPr>
        <w:ind w:left="3369"/>
        <w:jc w:val="both"/>
        <w:rPr>
          <w:rFonts w:ascii="Times New Roman" w:hAnsi="Times New Roman"/>
          <w:b/>
          <w:sz w:val="28"/>
          <w:szCs w:val="28"/>
          <w:lang w:eastAsia="ru-RU"/>
        </w:rPr>
      </w:pPr>
      <w:r>
        <w:rPr>
          <w:rFonts w:ascii="Times New Roman" w:hAnsi="Times New Roman"/>
          <w:b/>
          <w:sz w:val="28"/>
          <w:szCs w:val="28"/>
          <w:lang w:eastAsia="ru-RU"/>
        </w:rPr>
        <w:t xml:space="preserve">І. </w:t>
      </w:r>
      <w:proofErr w:type="spellStart"/>
      <w:r>
        <w:rPr>
          <w:rFonts w:ascii="Times New Roman" w:hAnsi="Times New Roman"/>
          <w:b/>
          <w:sz w:val="28"/>
          <w:szCs w:val="28"/>
          <w:lang w:eastAsia="ru-RU"/>
        </w:rPr>
        <w:t>Загальні</w:t>
      </w:r>
      <w:proofErr w:type="spellEnd"/>
      <w:r>
        <w:rPr>
          <w:rFonts w:ascii="Times New Roman" w:hAnsi="Times New Roman"/>
          <w:b/>
          <w:sz w:val="28"/>
          <w:szCs w:val="28"/>
          <w:lang w:eastAsia="ru-RU"/>
        </w:rPr>
        <w:t xml:space="preserve"> </w:t>
      </w:r>
      <w:proofErr w:type="spellStart"/>
      <w:r>
        <w:rPr>
          <w:rFonts w:ascii="Times New Roman" w:hAnsi="Times New Roman"/>
          <w:b/>
          <w:sz w:val="28"/>
          <w:szCs w:val="28"/>
          <w:lang w:eastAsia="ru-RU"/>
        </w:rPr>
        <w:t>положення</w:t>
      </w:r>
      <w:proofErr w:type="spellEnd"/>
    </w:p>
    <w:p w:rsidR="00AC16C9" w:rsidRDefault="00AC16C9" w:rsidP="00AC16C9">
      <w:pPr>
        <w:widowControl w:val="0"/>
        <w:numPr>
          <w:ilvl w:val="0"/>
          <w:numId w:val="1"/>
        </w:numPr>
        <w:tabs>
          <w:tab w:val="left" w:pos="464"/>
        </w:tabs>
        <w:autoSpaceDE w:val="0"/>
        <w:autoSpaceDN w:val="0"/>
        <w:spacing w:before="2" w:after="0" w:line="240" w:lineRule="auto"/>
        <w:ind w:right="104"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Положення про порядок визнання результатів підвищення кваліфікації педагогічних пра</w:t>
      </w:r>
      <w:r w:rsidR="000F3D03">
        <w:rPr>
          <w:rFonts w:ascii="Times New Roman" w:eastAsia="Times New Roman" w:hAnsi="Times New Roman"/>
          <w:sz w:val="28"/>
          <w:szCs w:val="28"/>
          <w:lang w:val="uk-UA"/>
        </w:rPr>
        <w:t xml:space="preserve">цівників </w:t>
      </w:r>
      <w:proofErr w:type="spellStart"/>
      <w:r w:rsidR="000F3D03">
        <w:rPr>
          <w:rFonts w:ascii="Times New Roman" w:eastAsia="Times New Roman" w:hAnsi="Times New Roman"/>
          <w:sz w:val="28"/>
          <w:szCs w:val="28"/>
          <w:lang w:val="uk-UA"/>
        </w:rPr>
        <w:t>Оженинського</w:t>
      </w:r>
      <w:proofErr w:type="spellEnd"/>
      <w:r w:rsidR="000F3D03">
        <w:rPr>
          <w:rFonts w:ascii="Times New Roman" w:eastAsia="Times New Roman" w:hAnsi="Times New Roman"/>
          <w:sz w:val="28"/>
          <w:szCs w:val="28"/>
          <w:lang w:val="uk-UA"/>
        </w:rPr>
        <w:t xml:space="preserve"> ліцею </w:t>
      </w:r>
      <w:proofErr w:type="spellStart"/>
      <w:r w:rsidR="000F3D03">
        <w:rPr>
          <w:rFonts w:ascii="Times New Roman" w:eastAsia="Times New Roman" w:hAnsi="Times New Roman"/>
          <w:sz w:val="28"/>
          <w:szCs w:val="28"/>
          <w:lang w:val="uk-UA"/>
        </w:rPr>
        <w:t>ім.Т.Г.Шевченка</w:t>
      </w:r>
      <w:proofErr w:type="spellEnd"/>
      <w:r>
        <w:rPr>
          <w:rFonts w:ascii="Times New Roman" w:eastAsia="Times New Roman" w:hAnsi="Times New Roman"/>
          <w:sz w:val="28"/>
          <w:szCs w:val="28"/>
          <w:lang w:val="uk-UA"/>
        </w:rPr>
        <w:t xml:space="preserve"> розроблено відповідно до статті 59 Закону України «Про освіту», Закону України «Про повну загальну середню освіту», абзацу третього пункту 24 Порядку підвищення кваліфікації педагогічних і науково-педагогічних працівників зі змінами (постанови Кабінету Міністрів України № 800 від 21.08.2019 року та №1133 від 27.12.2019 року) та визначає порядок підвищення кваліфікації педагогічних працівників закладу (далі педагогів) та його визнання педрадою у </w:t>
      </w:r>
      <w:proofErr w:type="spellStart"/>
      <w:r>
        <w:rPr>
          <w:rFonts w:ascii="Times New Roman" w:eastAsia="Times New Roman" w:hAnsi="Times New Roman"/>
          <w:sz w:val="28"/>
          <w:szCs w:val="28"/>
          <w:lang w:val="uk-UA"/>
        </w:rPr>
        <w:t>міжатестаційний</w:t>
      </w:r>
      <w:proofErr w:type="spellEnd"/>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період.</w:t>
      </w:r>
    </w:p>
    <w:p w:rsidR="00AC16C9" w:rsidRDefault="00AC16C9" w:rsidP="00AC16C9">
      <w:pPr>
        <w:widowControl w:val="0"/>
        <w:numPr>
          <w:ilvl w:val="0"/>
          <w:numId w:val="1"/>
        </w:numPr>
        <w:tabs>
          <w:tab w:val="left" w:pos="450"/>
        </w:tabs>
        <w:autoSpaceDE w:val="0"/>
        <w:autoSpaceDN w:val="0"/>
        <w:spacing w:after="0" w:line="240" w:lineRule="auto"/>
        <w:ind w:right="105"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Метою підвищення кваліфікації педагогів є вдосконалення професійної підготовки шляхом поглиблення і розширення їх професійних знань, умінь і навичок відповідно до державної політики у галузі освіти та забезпечення якості</w:t>
      </w:r>
      <w:r>
        <w:rPr>
          <w:rFonts w:ascii="Times New Roman" w:eastAsia="Times New Roman" w:hAnsi="Times New Roman"/>
          <w:spacing w:val="-3"/>
          <w:sz w:val="28"/>
          <w:szCs w:val="28"/>
          <w:lang w:val="uk-UA"/>
        </w:rPr>
        <w:t xml:space="preserve"> </w:t>
      </w:r>
      <w:r>
        <w:rPr>
          <w:rFonts w:ascii="Times New Roman" w:eastAsia="Times New Roman" w:hAnsi="Times New Roman"/>
          <w:sz w:val="28"/>
          <w:szCs w:val="28"/>
          <w:lang w:val="uk-UA"/>
        </w:rPr>
        <w:t>освіти.</w:t>
      </w:r>
    </w:p>
    <w:p w:rsidR="00AC16C9" w:rsidRDefault="00AC16C9" w:rsidP="00AC16C9">
      <w:pPr>
        <w:widowControl w:val="0"/>
        <w:numPr>
          <w:ilvl w:val="0"/>
          <w:numId w:val="1"/>
        </w:numPr>
        <w:tabs>
          <w:tab w:val="left" w:pos="383"/>
        </w:tabs>
        <w:autoSpaceDE w:val="0"/>
        <w:autoSpaceDN w:val="0"/>
        <w:spacing w:after="0" w:line="322" w:lineRule="exact"/>
        <w:ind w:left="382" w:hanging="281"/>
        <w:jc w:val="both"/>
        <w:rPr>
          <w:rFonts w:ascii="Times New Roman" w:eastAsia="Times New Roman" w:hAnsi="Times New Roman"/>
          <w:sz w:val="28"/>
          <w:szCs w:val="28"/>
          <w:lang w:val="uk-UA"/>
        </w:rPr>
      </w:pPr>
      <w:r>
        <w:rPr>
          <w:rFonts w:ascii="Times New Roman" w:eastAsia="Times New Roman" w:hAnsi="Times New Roman"/>
          <w:sz w:val="28"/>
          <w:szCs w:val="28"/>
          <w:lang w:val="uk-UA"/>
        </w:rPr>
        <w:t>Основні завдання підвищення кваліфікації педагогів</w:t>
      </w:r>
      <w:r w:rsidR="000F3D03">
        <w:rPr>
          <w:rFonts w:ascii="Times New Roman" w:eastAsia="Times New Roman" w:hAnsi="Times New Roman"/>
          <w:spacing w:val="-25"/>
          <w:sz w:val="28"/>
          <w:szCs w:val="28"/>
          <w:lang w:val="uk-UA"/>
        </w:rPr>
        <w:t xml:space="preserve"> </w:t>
      </w:r>
      <w:proofErr w:type="spellStart"/>
      <w:r w:rsidR="000F3D03">
        <w:rPr>
          <w:rFonts w:ascii="Times New Roman" w:eastAsia="Times New Roman" w:hAnsi="Times New Roman"/>
          <w:spacing w:val="-25"/>
          <w:sz w:val="28"/>
          <w:szCs w:val="28"/>
          <w:lang w:val="uk-UA"/>
        </w:rPr>
        <w:t>Оженинського</w:t>
      </w:r>
      <w:proofErr w:type="spellEnd"/>
      <w:r w:rsidR="000F3D03">
        <w:rPr>
          <w:rFonts w:ascii="Times New Roman" w:eastAsia="Times New Roman" w:hAnsi="Times New Roman"/>
          <w:spacing w:val="-25"/>
          <w:sz w:val="28"/>
          <w:szCs w:val="28"/>
          <w:lang w:val="uk-UA"/>
        </w:rPr>
        <w:t xml:space="preserve"> ліцею </w:t>
      </w:r>
      <w:proofErr w:type="spellStart"/>
      <w:r w:rsidR="000F3D03">
        <w:rPr>
          <w:rFonts w:ascii="Times New Roman" w:eastAsia="Times New Roman" w:hAnsi="Times New Roman"/>
          <w:spacing w:val="-25"/>
          <w:sz w:val="28"/>
          <w:szCs w:val="28"/>
          <w:lang w:val="uk-UA"/>
        </w:rPr>
        <w:t>ім.Т.Г.Шевченка</w:t>
      </w:r>
      <w:proofErr w:type="spellEnd"/>
      <w:r>
        <w:rPr>
          <w:rFonts w:ascii="Times New Roman" w:eastAsia="Times New Roman" w:hAnsi="Times New Roman"/>
          <w:spacing w:val="-25"/>
          <w:sz w:val="28"/>
          <w:szCs w:val="28"/>
          <w:lang w:val="uk-UA"/>
        </w:rPr>
        <w:t>.</w:t>
      </w:r>
      <w:r>
        <w:rPr>
          <w:rFonts w:ascii="Times New Roman" w:eastAsia="Times New Roman" w:hAnsi="Times New Roman"/>
          <w:sz w:val="28"/>
          <w:szCs w:val="28"/>
          <w:lang w:val="uk-UA"/>
        </w:rPr>
        <w:t>:</w:t>
      </w:r>
    </w:p>
    <w:p w:rsidR="00AC16C9" w:rsidRDefault="00AC16C9" w:rsidP="00AC16C9">
      <w:pPr>
        <w:widowControl w:val="0"/>
        <w:numPr>
          <w:ilvl w:val="0"/>
          <w:numId w:val="2"/>
        </w:numPr>
        <w:tabs>
          <w:tab w:val="left" w:pos="333"/>
        </w:tabs>
        <w:autoSpaceDE w:val="0"/>
        <w:autoSpaceDN w:val="0"/>
        <w:spacing w:after="0" w:line="240" w:lineRule="auto"/>
        <w:ind w:right="103"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удосконалення раніше набутих та/або набуття нових </w:t>
      </w:r>
      <w:proofErr w:type="spellStart"/>
      <w:r>
        <w:rPr>
          <w:rFonts w:ascii="Times New Roman" w:eastAsia="Times New Roman" w:hAnsi="Times New Roman"/>
          <w:sz w:val="28"/>
          <w:szCs w:val="28"/>
          <w:lang w:val="uk-UA"/>
        </w:rPr>
        <w:t>компетентностей</w:t>
      </w:r>
      <w:proofErr w:type="spellEnd"/>
      <w:r>
        <w:rPr>
          <w:rFonts w:ascii="Times New Roman" w:eastAsia="Times New Roman" w:hAnsi="Times New Roman"/>
          <w:sz w:val="28"/>
          <w:szCs w:val="28"/>
          <w:lang w:val="uk-UA"/>
        </w:rPr>
        <w:t xml:space="preserve"> у межах професійної діяльності або галузі знань з урахуванням вимог відповідного професійного стандарту (у разі його</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наявності);</w:t>
      </w:r>
    </w:p>
    <w:p w:rsidR="00AC16C9" w:rsidRDefault="00AC16C9" w:rsidP="00AC16C9">
      <w:pPr>
        <w:widowControl w:val="0"/>
        <w:numPr>
          <w:ilvl w:val="0"/>
          <w:numId w:val="2"/>
        </w:numPr>
        <w:tabs>
          <w:tab w:val="left" w:pos="266"/>
        </w:tabs>
        <w:autoSpaceDE w:val="0"/>
        <w:autoSpaceDN w:val="0"/>
        <w:spacing w:after="0" w:line="321" w:lineRule="exact"/>
        <w:ind w:left="265" w:hanging="164"/>
        <w:jc w:val="both"/>
        <w:rPr>
          <w:rFonts w:ascii="Times New Roman" w:eastAsia="Times New Roman" w:hAnsi="Times New Roman"/>
          <w:sz w:val="28"/>
          <w:szCs w:val="28"/>
          <w:lang w:val="uk-UA"/>
        </w:rPr>
      </w:pPr>
      <w:r>
        <w:rPr>
          <w:rFonts w:ascii="Times New Roman" w:eastAsia="Times New Roman" w:hAnsi="Times New Roman"/>
          <w:sz w:val="28"/>
          <w:szCs w:val="28"/>
          <w:lang w:val="uk-UA"/>
        </w:rPr>
        <w:t>розвиток інноваційного мислення, творчої</w:t>
      </w:r>
      <w:r>
        <w:rPr>
          <w:rFonts w:ascii="Times New Roman" w:eastAsia="Times New Roman" w:hAnsi="Times New Roman"/>
          <w:spacing w:val="-2"/>
          <w:sz w:val="28"/>
          <w:szCs w:val="28"/>
          <w:lang w:val="uk-UA"/>
        </w:rPr>
        <w:t xml:space="preserve"> </w:t>
      </w:r>
      <w:r>
        <w:rPr>
          <w:rFonts w:ascii="Times New Roman" w:eastAsia="Times New Roman" w:hAnsi="Times New Roman"/>
          <w:sz w:val="28"/>
          <w:szCs w:val="28"/>
          <w:lang w:val="uk-UA"/>
        </w:rPr>
        <w:t>ініціативи;</w:t>
      </w:r>
    </w:p>
    <w:p w:rsidR="00AC16C9" w:rsidRDefault="00AC16C9" w:rsidP="00AC16C9">
      <w:pPr>
        <w:widowControl w:val="0"/>
        <w:numPr>
          <w:ilvl w:val="0"/>
          <w:numId w:val="2"/>
        </w:numPr>
        <w:tabs>
          <w:tab w:val="left" w:pos="292"/>
        </w:tabs>
        <w:autoSpaceDE w:val="0"/>
        <w:autoSpaceDN w:val="0"/>
        <w:spacing w:after="0" w:line="240" w:lineRule="auto"/>
        <w:ind w:right="106"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освоєння сучасних інноваційних технологій реалізації змісту навчання, що передбачає його диференціацію, індивідуалізацію, запровадження дистанційних технологій навчання;</w:t>
      </w:r>
    </w:p>
    <w:p w:rsidR="00AC16C9" w:rsidRDefault="00AC16C9" w:rsidP="00AC16C9">
      <w:pPr>
        <w:widowControl w:val="0"/>
        <w:numPr>
          <w:ilvl w:val="0"/>
          <w:numId w:val="2"/>
        </w:numPr>
        <w:tabs>
          <w:tab w:val="left" w:pos="347"/>
        </w:tabs>
        <w:autoSpaceDE w:val="0"/>
        <w:autoSpaceDN w:val="0"/>
        <w:spacing w:before="1" w:after="0" w:line="240" w:lineRule="auto"/>
        <w:ind w:right="108"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набуття особою досвіду виконання додаткових завдань та обов’язків у межах спеціальності та/або професії, та/або займаної</w:t>
      </w:r>
      <w:r>
        <w:rPr>
          <w:rFonts w:ascii="Times New Roman" w:eastAsia="Times New Roman" w:hAnsi="Times New Roman"/>
          <w:spacing w:val="-5"/>
          <w:sz w:val="28"/>
          <w:szCs w:val="28"/>
          <w:lang w:val="uk-UA"/>
        </w:rPr>
        <w:t xml:space="preserve"> </w:t>
      </w:r>
      <w:r>
        <w:rPr>
          <w:rFonts w:ascii="Times New Roman" w:eastAsia="Times New Roman" w:hAnsi="Times New Roman"/>
          <w:sz w:val="28"/>
          <w:szCs w:val="28"/>
          <w:lang w:val="uk-UA"/>
        </w:rPr>
        <w:t>посади;</w:t>
      </w:r>
    </w:p>
    <w:p w:rsidR="00AC16C9" w:rsidRDefault="00AC16C9" w:rsidP="00AC16C9">
      <w:pPr>
        <w:widowControl w:val="0"/>
        <w:numPr>
          <w:ilvl w:val="0"/>
          <w:numId w:val="2"/>
        </w:numPr>
        <w:tabs>
          <w:tab w:val="left" w:pos="275"/>
        </w:tabs>
        <w:autoSpaceDE w:val="0"/>
        <w:autoSpaceDN w:val="0"/>
        <w:spacing w:after="0" w:line="240" w:lineRule="auto"/>
        <w:ind w:right="104"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формування та розвиток цифрової, управлінської, комунікаційної, медійної, інклюзивної, мовленнєвої </w:t>
      </w:r>
      <w:proofErr w:type="spellStart"/>
      <w:r>
        <w:rPr>
          <w:rFonts w:ascii="Times New Roman" w:eastAsia="Times New Roman" w:hAnsi="Times New Roman"/>
          <w:sz w:val="28"/>
          <w:szCs w:val="28"/>
          <w:lang w:val="uk-UA"/>
        </w:rPr>
        <w:t>компетентностей</w:t>
      </w:r>
      <w:proofErr w:type="spellEnd"/>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тощо.</w:t>
      </w:r>
    </w:p>
    <w:p w:rsidR="00AC16C9" w:rsidRDefault="00AC16C9" w:rsidP="00AC16C9">
      <w:pPr>
        <w:widowControl w:val="0"/>
        <w:numPr>
          <w:ilvl w:val="0"/>
          <w:numId w:val="1"/>
        </w:numPr>
        <w:tabs>
          <w:tab w:val="left" w:pos="383"/>
        </w:tabs>
        <w:autoSpaceDE w:val="0"/>
        <w:autoSpaceDN w:val="0"/>
        <w:spacing w:after="0" w:line="321" w:lineRule="exact"/>
        <w:ind w:left="382" w:hanging="281"/>
        <w:jc w:val="both"/>
        <w:rPr>
          <w:rFonts w:ascii="Times New Roman" w:eastAsia="Times New Roman" w:hAnsi="Times New Roman"/>
          <w:sz w:val="28"/>
          <w:szCs w:val="28"/>
          <w:lang w:val="uk-UA"/>
        </w:rPr>
      </w:pPr>
      <w:r>
        <w:rPr>
          <w:rFonts w:ascii="Times New Roman" w:eastAsia="Times New Roman" w:hAnsi="Times New Roman"/>
          <w:sz w:val="28"/>
          <w:szCs w:val="28"/>
          <w:lang w:val="uk-UA"/>
        </w:rPr>
        <w:t>Основними принципами підвищення кваліфікації</w:t>
      </w:r>
      <w:r>
        <w:rPr>
          <w:rFonts w:ascii="Times New Roman" w:eastAsia="Times New Roman" w:hAnsi="Times New Roman"/>
          <w:spacing w:val="-5"/>
          <w:sz w:val="28"/>
          <w:szCs w:val="28"/>
          <w:lang w:val="uk-UA"/>
        </w:rPr>
        <w:t xml:space="preserve"> </w:t>
      </w:r>
      <w:r>
        <w:rPr>
          <w:rFonts w:ascii="Times New Roman" w:eastAsia="Times New Roman" w:hAnsi="Times New Roman"/>
          <w:sz w:val="28"/>
          <w:szCs w:val="28"/>
          <w:lang w:val="uk-UA"/>
        </w:rPr>
        <w:t>є:</w:t>
      </w:r>
    </w:p>
    <w:p w:rsidR="00AC16C9" w:rsidRDefault="00AC16C9" w:rsidP="00AC16C9">
      <w:pPr>
        <w:widowControl w:val="0"/>
        <w:numPr>
          <w:ilvl w:val="0"/>
          <w:numId w:val="2"/>
        </w:numPr>
        <w:tabs>
          <w:tab w:val="left" w:pos="266"/>
        </w:tabs>
        <w:autoSpaceDE w:val="0"/>
        <w:autoSpaceDN w:val="0"/>
        <w:spacing w:before="2" w:after="0" w:line="322" w:lineRule="exact"/>
        <w:ind w:left="265" w:hanging="164"/>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компетентнісний</w:t>
      </w:r>
      <w:proofErr w:type="spellEnd"/>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діяльнісний</w:t>
      </w:r>
      <w:proofErr w:type="spellEnd"/>
      <w:r>
        <w:rPr>
          <w:rFonts w:ascii="Times New Roman" w:eastAsia="Times New Roman" w:hAnsi="Times New Roman"/>
          <w:sz w:val="28"/>
          <w:szCs w:val="28"/>
          <w:lang w:val="uk-UA"/>
        </w:rPr>
        <w:t xml:space="preserve"> та особистісно-орієнтований</w:t>
      </w:r>
      <w:r>
        <w:rPr>
          <w:rFonts w:ascii="Times New Roman" w:eastAsia="Times New Roman" w:hAnsi="Times New Roman"/>
          <w:spacing w:val="-9"/>
          <w:sz w:val="28"/>
          <w:szCs w:val="28"/>
          <w:lang w:val="uk-UA"/>
        </w:rPr>
        <w:t xml:space="preserve"> </w:t>
      </w:r>
      <w:r>
        <w:rPr>
          <w:rFonts w:ascii="Times New Roman" w:eastAsia="Times New Roman" w:hAnsi="Times New Roman"/>
          <w:sz w:val="28"/>
          <w:szCs w:val="28"/>
          <w:lang w:val="uk-UA"/>
        </w:rPr>
        <w:t>підхід;</w:t>
      </w:r>
    </w:p>
    <w:p w:rsidR="00AC16C9" w:rsidRDefault="00AC16C9" w:rsidP="00AC16C9">
      <w:pPr>
        <w:widowControl w:val="0"/>
        <w:numPr>
          <w:ilvl w:val="0"/>
          <w:numId w:val="2"/>
        </w:numPr>
        <w:tabs>
          <w:tab w:val="left" w:pos="266"/>
        </w:tabs>
        <w:autoSpaceDE w:val="0"/>
        <w:autoSpaceDN w:val="0"/>
        <w:spacing w:after="0" w:line="322" w:lineRule="exact"/>
        <w:ind w:left="265" w:hanging="164"/>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науковість, системність,</w:t>
      </w:r>
      <w:r>
        <w:rPr>
          <w:rFonts w:ascii="Times New Roman" w:eastAsia="Times New Roman" w:hAnsi="Times New Roman"/>
          <w:spacing w:val="-3"/>
          <w:sz w:val="28"/>
          <w:szCs w:val="28"/>
          <w:lang w:val="uk-UA"/>
        </w:rPr>
        <w:t xml:space="preserve"> </w:t>
      </w:r>
      <w:proofErr w:type="spellStart"/>
      <w:r>
        <w:rPr>
          <w:rFonts w:ascii="Times New Roman" w:eastAsia="Times New Roman" w:hAnsi="Times New Roman"/>
          <w:sz w:val="28"/>
          <w:szCs w:val="28"/>
          <w:lang w:val="uk-UA"/>
        </w:rPr>
        <w:t>інноваційність</w:t>
      </w:r>
      <w:proofErr w:type="spellEnd"/>
      <w:r>
        <w:rPr>
          <w:rFonts w:ascii="Times New Roman" w:eastAsia="Times New Roman" w:hAnsi="Times New Roman"/>
          <w:sz w:val="28"/>
          <w:szCs w:val="28"/>
          <w:lang w:val="uk-UA"/>
        </w:rPr>
        <w:t>;</w:t>
      </w:r>
    </w:p>
    <w:p w:rsidR="00AC16C9" w:rsidRDefault="00AC16C9" w:rsidP="00AC16C9">
      <w:pPr>
        <w:widowControl w:val="0"/>
        <w:numPr>
          <w:ilvl w:val="0"/>
          <w:numId w:val="2"/>
        </w:numPr>
        <w:tabs>
          <w:tab w:val="left" w:pos="319"/>
        </w:tabs>
        <w:autoSpaceDE w:val="0"/>
        <w:autoSpaceDN w:val="0"/>
        <w:spacing w:after="0" w:line="240" w:lineRule="auto"/>
        <w:ind w:right="107"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індивідуалізація та диференціація (урахування специфіки освітніх потреб різних категорій</w:t>
      </w:r>
      <w:r>
        <w:rPr>
          <w:rFonts w:ascii="Times New Roman" w:eastAsia="Times New Roman" w:hAnsi="Times New Roman"/>
          <w:spacing w:val="-3"/>
          <w:sz w:val="28"/>
          <w:szCs w:val="28"/>
          <w:lang w:val="uk-UA"/>
        </w:rPr>
        <w:t xml:space="preserve"> </w:t>
      </w:r>
      <w:r>
        <w:rPr>
          <w:rFonts w:ascii="Times New Roman" w:eastAsia="Times New Roman" w:hAnsi="Times New Roman"/>
          <w:sz w:val="28"/>
          <w:szCs w:val="28"/>
          <w:lang w:val="uk-UA"/>
        </w:rPr>
        <w:t>працівників);</w:t>
      </w:r>
    </w:p>
    <w:p w:rsidR="00AC16C9" w:rsidRDefault="00AC16C9" w:rsidP="00AC16C9">
      <w:pPr>
        <w:widowControl w:val="0"/>
        <w:numPr>
          <w:ilvl w:val="0"/>
          <w:numId w:val="2"/>
        </w:numPr>
        <w:tabs>
          <w:tab w:val="left" w:pos="266"/>
        </w:tabs>
        <w:autoSpaceDE w:val="0"/>
        <w:autoSpaceDN w:val="0"/>
        <w:spacing w:after="0" w:line="321" w:lineRule="exact"/>
        <w:ind w:left="265" w:hanging="164"/>
        <w:jc w:val="both"/>
        <w:rPr>
          <w:rFonts w:ascii="Times New Roman" w:eastAsia="Times New Roman" w:hAnsi="Times New Roman"/>
          <w:sz w:val="28"/>
          <w:szCs w:val="28"/>
          <w:lang w:val="uk-UA"/>
        </w:rPr>
      </w:pPr>
      <w:r>
        <w:rPr>
          <w:rFonts w:ascii="Times New Roman" w:eastAsia="Times New Roman" w:hAnsi="Times New Roman"/>
          <w:sz w:val="28"/>
          <w:szCs w:val="28"/>
          <w:lang w:val="uk-UA"/>
        </w:rPr>
        <w:t>самоорганізація і</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самоконтроль.</w:t>
      </w:r>
    </w:p>
    <w:p w:rsidR="00AC16C9" w:rsidRDefault="00AC16C9" w:rsidP="00AC16C9">
      <w:pPr>
        <w:widowControl w:val="0"/>
        <w:numPr>
          <w:ilvl w:val="0"/>
          <w:numId w:val="1"/>
        </w:numPr>
        <w:tabs>
          <w:tab w:val="left" w:pos="536"/>
        </w:tabs>
        <w:autoSpaceDE w:val="0"/>
        <w:autoSpaceDN w:val="0"/>
        <w:spacing w:before="74" w:after="0" w:line="240" w:lineRule="auto"/>
        <w:ind w:right="108"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Це Положення визначає порядок визнання результатів підвищення кваліфікації педагогічних пр</w:t>
      </w:r>
      <w:r w:rsidR="000F3D03">
        <w:rPr>
          <w:rFonts w:ascii="Times New Roman" w:eastAsia="Times New Roman" w:hAnsi="Times New Roman"/>
          <w:sz w:val="28"/>
          <w:szCs w:val="28"/>
          <w:lang w:val="uk-UA"/>
        </w:rPr>
        <w:t xml:space="preserve">ацівників </w:t>
      </w:r>
      <w:proofErr w:type="spellStart"/>
      <w:r w:rsidR="000F3D03">
        <w:rPr>
          <w:rFonts w:ascii="Times New Roman" w:eastAsia="Times New Roman" w:hAnsi="Times New Roman"/>
          <w:sz w:val="28"/>
          <w:szCs w:val="28"/>
          <w:lang w:val="uk-UA"/>
        </w:rPr>
        <w:t>Оженинського</w:t>
      </w:r>
      <w:proofErr w:type="spellEnd"/>
      <w:r w:rsidR="000F3D03">
        <w:rPr>
          <w:rFonts w:ascii="Times New Roman" w:eastAsia="Times New Roman" w:hAnsi="Times New Roman"/>
          <w:sz w:val="28"/>
          <w:szCs w:val="28"/>
          <w:lang w:val="uk-UA"/>
        </w:rPr>
        <w:t xml:space="preserve"> ліцею </w:t>
      </w:r>
      <w:proofErr w:type="spellStart"/>
      <w:r w:rsidR="000F3D03">
        <w:rPr>
          <w:rFonts w:ascii="Times New Roman" w:eastAsia="Times New Roman" w:hAnsi="Times New Roman"/>
          <w:sz w:val="28"/>
          <w:szCs w:val="28"/>
          <w:lang w:val="uk-UA"/>
        </w:rPr>
        <w:t>ім.Т.Г.Шевченка</w:t>
      </w:r>
      <w:proofErr w:type="spellEnd"/>
      <w:r>
        <w:rPr>
          <w:rFonts w:ascii="Times New Roman" w:eastAsia="Times New Roman" w:hAnsi="Times New Roman"/>
          <w:sz w:val="28"/>
          <w:szCs w:val="28"/>
          <w:lang w:val="uk-UA"/>
        </w:rPr>
        <w:t>:</w:t>
      </w:r>
    </w:p>
    <w:p w:rsidR="00AC16C9" w:rsidRDefault="00AC16C9" w:rsidP="00AC16C9">
      <w:pPr>
        <w:widowControl w:val="0"/>
        <w:numPr>
          <w:ilvl w:val="1"/>
          <w:numId w:val="1"/>
        </w:numPr>
        <w:tabs>
          <w:tab w:val="left" w:pos="822"/>
        </w:tabs>
        <w:autoSpaceDE w:val="0"/>
        <w:autoSpaceDN w:val="0"/>
        <w:spacing w:after="0" w:line="240" w:lineRule="auto"/>
        <w:ind w:left="821" w:right="109"/>
        <w:jc w:val="both"/>
        <w:rPr>
          <w:rFonts w:ascii="Times New Roman" w:eastAsia="Times New Roman" w:hAnsi="Times New Roman"/>
          <w:sz w:val="28"/>
          <w:szCs w:val="28"/>
          <w:lang w:val="uk-UA"/>
        </w:rPr>
      </w:pPr>
      <w:r>
        <w:rPr>
          <w:rFonts w:ascii="Times New Roman" w:eastAsia="Times New Roman" w:hAnsi="Times New Roman"/>
          <w:sz w:val="28"/>
          <w:szCs w:val="28"/>
          <w:lang w:val="uk-UA"/>
        </w:rPr>
        <w:t>документів про підвищення кваліфікації, виданих установами, організаціями, які провадять освітню діяльність із підвищення кваліфікації без відповідної ліцензії та/або за неакредитованими загальними професійними (сертифікатними) програмами підвищення кваліфікації;</w:t>
      </w:r>
    </w:p>
    <w:p w:rsidR="00AC16C9" w:rsidRDefault="00AC16C9" w:rsidP="00AC16C9">
      <w:pPr>
        <w:widowControl w:val="0"/>
        <w:numPr>
          <w:ilvl w:val="1"/>
          <w:numId w:val="1"/>
        </w:numPr>
        <w:tabs>
          <w:tab w:val="left" w:pos="822"/>
        </w:tabs>
        <w:autoSpaceDE w:val="0"/>
        <w:autoSpaceDN w:val="0"/>
        <w:spacing w:after="0" w:line="240" w:lineRule="auto"/>
        <w:ind w:left="82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результатів навчання за сертифікатними програмами підвищення кваліфікації у закладах освіти та за</w:t>
      </w:r>
      <w:r>
        <w:rPr>
          <w:rFonts w:ascii="Times New Roman" w:eastAsia="Times New Roman" w:hAnsi="Times New Roman"/>
          <w:spacing w:val="-3"/>
          <w:sz w:val="28"/>
          <w:szCs w:val="28"/>
          <w:lang w:val="uk-UA"/>
        </w:rPr>
        <w:t xml:space="preserve"> </w:t>
      </w:r>
      <w:r>
        <w:rPr>
          <w:rFonts w:ascii="Times New Roman" w:eastAsia="Times New Roman" w:hAnsi="Times New Roman"/>
          <w:sz w:val="28"/>
          <w:szCs w:val="28"/>
          <w:lang w:val="uk-UA"/>
        </w:rPr>
        <w:t>кордоном;</w:t>
      </w:r>
    </w:p>
    <w:p w:rsidR="00AC16C9" w:rsidRDefault="00AC16C9" w:rsidP="00AC16C9">
      <w:pPr>
        <w:widowControl w:val="0"/>
        <w:numPr>
          <w:ilvl w:val="1"/>
          <w:numId w:val="1"/>
        </w:numPr>
        <w:tabs>
          <w:tab w:val="left" w:pos="822"/>
        </w:tabs>
        <w:autoSpaceDE w:val="0"/>
        <w:autoSpaceDN w:val="0"/>
        <w:spacing w:after="0" w:line="240" w:lineRule="auto"/>
        <w:ind w:left="102" w:right="104" w:firstLine="359"/>
        <w:jc w:val="both"/>
        <w:rPr>
          <w:rFonts w:ascii="Times New Roman" w:eastAsia="Times New Roman" w:hAnsi="Times New Roman"/>
          <w:sz w:val="28"/>
          <w:szCs w:val="28"/>
          <w:lang w:val="uk-UA"/>
        </w:rPr>
      </w:pPr>
      <w:r>
        <w:rPr>
          <w:rFonts w:ascii="Times New Roman" w:eastAsia="Times New Roman" w:hAnsi="Times New Roman"/>
          <w:sz w:val="28"/>
          <w:szCs w:val="28"/>
          <w:lang w:val="uk-UA"/>
        </w:rPr>
        <w:t>результатів навчання за програмами підвищення кваліфікації. 6.Процедуру визнання відповідно до цього Порядку проводить педагог</w:t>
      </w:r>
      <w:r w:rsidR="000F3D03">
        <w:rPr>
          <w:rFonts w:ascii="Times New Roman" w:eastAsia="Times New Roman" w:hAnsi="Times New Roman"/>
          <w:sz w:val="28"/>
          <w:szCs w:val="28"/>
          <w:lang w:val="uk-UA"/>
        </w:rPr>
        <w:t xml:space="preserve">ічна рада </w:t>
      </w:r>
      <w:proofErr w:type="spellStart"/>
      <w:r w:rsidR="000F3D03">
        <w:rPr>
          <w:rFonts w:ascii="Times New Roman" w:eastAsia="Times New Roman" w:hAnsi="Times New Roman"/>
          <w:sz w:val="28"/>
          <w:szCs w:val="28"/>
          <w:lang w:val="uk-UA"/>
        </w:rPr>
        <w:t>Оженинського</w:t>
      </w:r>
      <w:proofErr w:type="spellEnd"/>
      <w:r w:rsidR="000F3D03">
        <w:rPr>
          <w:rFonts w:ascii="Times New Roman" w:eastAsia="Times New Roman" w:hAnsi="Times New Roman"/>
          <w:sz w:val="28"/>
          <w:szCs w:val="28"/>
          <w:lang w:val="uk-UA"/>
        </w:rPr>
        <w:t xml:space="preserve"> ліцею </w:t>
      </w:r>
      <w:proofErr w:type="spellStart"/>
      <w:r w:rsidR="000F3D03">
        <w:rPr>
          <w:rFonts w:ascii="Times New Roman" w:eastAsia="Times New Roman" w:hAnsi="Times New Roman"/>
          <w:sz w:val="28"/>
          <w:szCs w:val="28"/>
          <w:lang w:val="uk-UA"/>
        </w:rPr>
        <w:t>ім.Т.Г.Шевченка</w:t>
      </w:r>
      <w:proofErr w:type="spellEnd"/>
      <w:r>
        <w:rPr>
          <w:rFonts w:ascii="Times New Roman" w:eastAsia="Times New Roman" w:hAnsi="Times New Roman"/>
          <w:sz w:val="28"/>
          <w:szCs w:val="28"/>
          <w:lang w:val="uk-UA"/>
        </w:rPr>
        <w:t>.</w:t>
      </w:r>
    </w:p>
    <w:p w:rsidR="00AC16C9" w:rsidRDefault="00AC16C9" w:rsidP="00AC16C9">
      <w:pPr>
        <w:widowControl w:val="0"/>
        <w:numPr>
          <w:ilvl w:val="0"/>
          <w:numId w:val="3"/>
        </w:numPr>
        <w:tabs>
          <w:tab w:val="left" w:pos="315"/>
          <w:tab w:val="left" w:pos="720"/>
          <w:tab w:val="left" w:pos="1382"/>
          <w:tab w:val="left" w:pos="2684"/>
          <w:tab w:val="left" w:pos="4238"/>
          <w:tab w:val="left" w:pos="4691"/>
          <w:tab w:val="left" w:pos="6263"/>
          <w:tab w:val="left" w:pos="7571"/>
          <w:tab w:val="left" w:pos="8014"/>
        </w:tabs>
        <w:autoSpaceDE w:val="0"/>
        <w:autoSpaceDN w:val="0"/>
        <w:spacing w:after="0" w:line="240" w:lineRule="auto"/>
        <w:ind w:right="111"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У</w:t>
      </w:r>
      <w:r>
        <w:rPr>
          <w:rFonts w:ascii="Times New Roman" w:eastAsia="Times New Roman" w:hAnsi="Times New Roman"/>
          <w:sz w:val="28"/>
          <w:szCs w:val="28"/>
          <w:lang w:val="uk-UA"/>
        </w:rPr>
        <w:tab/>
        <w:t>разі</w:t>
      </w:r>
      <w:r>
        <w:rPr>
          <w:rFonts w:ascii="Times New Roman" w:eastAsia="Times New Roman" w:hAnsi="Times New Roman"/>
          <w:sz w:val="28"/>
          <w:szCs w:val="28"/>
          <w:lang w:val="uk-UA"/>
        </w:rPr>
        <w:tab/>
        <w:t>визнання</w:t>
      </w:r>
      <w:r>
        <w:rPr>
          <w:rFonts w:ascii="Times New Roman" w:eastAsia="Times New Roman" w:hAnsi="Times New Roman"/>
          <w:sz w:val="28"/>
          <w:szCs w:val="28"/>
          <w:lang w:val="uk-UA"/>
        </w:rPr>
        <w:tab/>
        <w:t>документів</w:t>
      </w:r>
      <w:r>
        <w:rPr>
          <w:rFonts w:ascii="Times New Roman" w:eastAsia="Times New Roman" w:hAnsi="Times New Roman"/>
          <w:sz w:val="28"/>
          <w:szCs w:val="28"/>
          <w:lang w:val="uk-UA"/>
        </w:rPr>
        <w:tab/>
        <w:t>та</w:t>
      </w:r>
      <w:r>
        <w:rPr>
          <w:rFonts w:ascii="Times New Roman" w:eastAsia="Times New Roman" w:hAnsi="Times New Roman"/>
          <w:sz w:val="28"/>
          <w:szCs w:val="28"/>
          <w:lang w:val="uk-UA"/>
        </w:rPr>
        <w:tab/>
        <w:t>результатів</w:t>
      </w:r>
      <w:r>
        <w:rPr>
          <w:rFonts w:ascii="Times New Roman" w:eastAsia="Times New Roman" w:hAnsi="Times New Roman"/>
          <w:sz w:val="28"/>
          <w:szCs w:val="28"/>
          <w:lang w:val="uk-UA"/>
        </w:rPr>
        <w:tab/>
        <w:t>навчання</w:t>
      </w:r>
      <w:r>
        <w:rPr>
          <w:rFonts w:ascii="Times New Roman" w:eastAsia="Times New Roman" w:hAnsi="Times New Roman"/>
          <w:sz w:val="28"/>
          <w:szCs w:val="28"/>
          <w:lang w:val="uk-UA"/>
        </w:rPr>
        <w:tab/>
        <w:t>за</w:t>
      </w:r>
      <w:r>
        <w:rPr>
          <w:rFonts w:ascii="Times New Roman" w:eastAsia="Times New Roman" w:hAnsi="Times New Roman"/>
          <w:sz w:val="28"/>
          <w:szCs w:val="28"/>
          <w:lang w:val="uk-UA"/>
        </w:rPr>
        <w:tab/>
      </w:r>
      <w:r>
        <w:rPr>
          <w:rFonts w:ascii="Times New Roman" w:eastAsia="Times New Roman" w:hAnsi="Times New Roman"/>
          <w:spacing w:val="-3"/>
          <w:sz w:val="28"/>
          <w:szCs w:val="28"/>
          <w:lang w:val="uk-UA"/>
        </w:rPr>
        <w:t xml:space="preserve">програмами </w:t>
      </w:r>
      <w:r>
        <w:rPr>
          <w:rFonts w:ascii="Times New Roman" w:eastAsia="Times New Roman" w:hAnsi="Times New Roman"/>
          <w:sz w:val="28"/>
          <w:szCs w:val="28"/>
          <w:lang w:val="uk-UA"/>
        </w:rPr>
        <w:t>педагогічному працівнику нараховуються години або кредити</w:t>
      </w:r>
      <w:r>
        <w:rPr>
          <w:rFonts w:ascii="Times New Roman" w:eastAsia="Times New Roman" w:hAnsi="Times New Roman"/>
          <w:spacing w:val="-7"/>
          <w:sz w:val="28"/>
          <w:szCs w:val="28"/>
          <w:lang w:val="uk-UA"/>
        </w:rPr>
        <w:t xml:space="preserve"> </w:t>
      </w:r>
      <w:r>
        <w:rPr>
          <w:rFonts w:ascii="Times New Roman" w:eastAsia="Times New Roman" w:hAnsi="Times New Roman"/>
          <w:sz w:val="28"/>
          <w:szCs w:val="28"/>
          <w:lang w:val="uk-UA"/>
        </w:rPr>
        <w:t>ЄКТС.</w:t>
      </w:r>
    </w:p>
    <w:p w:rsidR="00AC16C9" w:rsidRDefault="00AC16C9" w:rsidP="00AC16C9">
      <w:pPr>
        <w:widowControl w:val="0"/>
        <w:numPr>
          <w:ilvl w:val="0"/>
          <w:numId w:val="3"/>
        </w:numPr>
        <w:tabs>
          <w:tab w:val="left" w:pos="315"/>
        </w:tabs>
        <w:autoSpaceDE w:val="0"/>
        <w:autoSpaceDN w:val="0"/>
        <w:spacing w:after="0" w:line="317" w:lineRule="exact"/>
        <w:ind w:left="314"/>
        <w:jc w:val="both"/>
        <w:rPr>
          <w:rFonts w:ascii="Times New Roman" w:eastAsia="Times New Roman" w:hAnsi="Times New Roman"/>
          <w:sz w:val="28"/>
          <w:szCs w:val="28"/>
          <w:lang w:val="uk-UA"/>
        </w:rPr>
      </w:pPr>
      <w:r>
        <w:rPr>
          <w:rFonts w:ascii="Times New Roman" w:eastAsia="Times New Roman" w:hAnsi="Times New Roman"/>
          <w:sz w:val="28"/>
          <w:szCs w:val="28"/>
          <w:lang w:val="uk-UA"/>
        </w:rPr>
        <w:t>Участь у заходах обміну досвідом в Україні та за кордоном є</w:t>
      </w:r>
      <w:r>
        <w:rPr>
          <w:rFonts w:ascii="Times New Roman" w:eastAsia="Times New Roman" w:hAnsi="Times New Roman"/>
          <w:spacing w:val="-23"/>
          <w:sz w:val="28"/>
          <w:szCs w:val="28"/>
          <w:lang w:val="uk-UA"/>
        </w:rPr>
        <w:t xml:space="preserve"> </w:t>
      </w:r>
      <w:r>
        <w:rPr>
          <w:rFonts w:ascii="Times New Roman" w:eastAsia="Times New Roman" w:hAnsi="Times New Roman"/>
          <w:sz w:val="28"/>
          <w:szCs w:val="28"/>
          <w:lang w:val="uk-UA"/>
        </w:rPr>
        <w:t>самоосвітою.</w:t>
      </w:r>
    </w:p>
    <w:p w:rsidR="00AC16C9" w:rsidRDefault="00AC16C9" w:rsidP="00AC16C9">
      <w:pPr>
        <w:widowControl w:val="0"/>
        <w:autoSpaceDE w:val="0"/>
        <w:autoSpaceDN w:val="0"/>
        <w:spacing w:before="3" w:after="0" w:line="240" w:lineRule="auto"/>
        <w:jc w:val="both"/>
        <w:rPr>
          <w:rFonts w:ascii="Times New Roman" w:eastAsia="Times New Roman" w:hAnsi="Times New Roman"/>
          <w:sz w:val="28"/>
          <w:szCs w:val="28"/>
          <w:lang w:val="uk-UA"/>
        </w:rPr>
      </w:pPr>
    </w:p>
    <w:p w:rsidR="00AC16C9" w:rsidRDefault="00AC16C9" w:rsidP="00AC16C9">
      <w:pPr>
        <w:widowControl w:val="0"/>
        <w:autoSpaceDE w:val="0"/>
        <w:autoSpaceDN w:val="0"/>
        <w:spacing w:after="0" w:line="322" w:lineRule="exact"/>
        <w:ind w:left="1710"/>
        <w:jc w:val="both"/>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ІІ. Вимоги до суб’єктів підвищення кваліфікації</w:t>
      </w:r>
    </w:p>
    <w:p w:rsidR="00AC16C9" w:rsidRDefault="00AC16C9" w:rsidP="00AC16C9">
      <w:pPr>
        <w:widowControl w:val="0"/>
        <w:numPr>
          <w:ilvl w:val="0"/>
          <w:numId w:val="4"/>
        </w:numPr>
        <w:tabs>
          <w:tab w:val="left" w:pos="458"/>
        </w:tabs>
        <w:autoSpaceDE w:val="0"/>
        <w:autoSpaceDN w:val="0"/>
        <w:spacing w:after="0" w:line="240" w:lineRule="auto"/>
        <w:ind w:right="105"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Суб’єктом підвищення кваліфікації можуть бути заклади освіти, що мають ліцензію на підвищення кваліфікації або проводять освітню діяльність за акредитованою освітньою програмою, а також фізична або юридична особа (заклад освіти, підприємство, установа, організація), що провадять діяльність, спрямовану на забезпечення та реалізацію освітнього процесу у формальній та/або неформальній освіти, у тому числі фізична особа-підприємець, що проводить освітню діяльність у сфері підвищення кваліфікації педагогічних працівників.</w:t>
      </w:r>
    </w:p>
    <w:p w:rsidR="00AC16C9" w:rsidRDefault="00AC16C9" w:rsidP="00AC16C9">
      <w:pPr>
        <w:widowControl w:val="0"/>
        <w:numPr>
          <w:ilvl w:val="0"/>
          <w:numId w:val="4"/>
        </w:numPr>
        <w:tabs>
          <w:tab w:val="left" w:pos="510"/>
        </w:tabs>
        <w:autoSpaceDE w:val="0"/>
        <w:autoSpaceDN w:val="0"/>
        <w:spacing w:before="2" w:after="0" w:line="240" w:lineRule="auto"/>
        <w:ind w:right="105"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Суб’єкт підвищення кваліфікації має спрямовувати свої зусилля на забезпечення та реалізацію освітнього процесу (системи науково-методичних і педагогічних заходів розвитку особистості шляхом формування та застосування її </w:t>
      </w:r>
      <w:proofErr w:type="spellStart"/>
      <w:r>
        <w:rPr>
          <w:rFonts w:ascii="Times New Roman" w:eastAsia="Times New Roman" w:hAnsi="Times New Roman"/>
          <w:sz w:val="28"/>
          <w:szCs w:val="28"/>
          <w:lang w:val="uk-UA"/>
        </w:rPr>
        <w:t>компетентностей</w:t>
      </w:r>
      <w:proofErr w:type="spellEnd"/>
      <w:r>
        <w:rPr>
          <w:rFonts w:ascii="Times New Roman" w:eastAsia="Times New Roman" w:hAnsi="Times New Roman"/>
          <w:sz w:val="28"/>
          <w:szCs w:val="28"/>
          <w:lang w:val="uk-UA"/>
        </w:rPr>
        <w:t>). Педагогічний працівник і педагогічна рада вивчає, аналізує та оцінює програми підвищення кваліфікації, якість послуг з підвищення кваліфікації та перелік очікуваних</w:t>
      </w:r>
      <w:r>
        <w:rPr>
          <w:rFonts w:ascii="Times New Roman" w:eastAsia="Times New Roman" w:hAnsi="Times New Roman"/>
          <w:spacing w:val="-5"/>
          <w:sz w:val="28"/>
          <w:szCs w:val="28"/>
          <w:lang w:val="uk-UA"/>
        </w:rPr>
        <w:t xml:space="preserve"> </w:t>
      </w:r>
      <w:r>
        <w:rPr>
          <w:rFonts w:ascii="Times New Roman" w:eastAsia="Times New Roman" w:hAnsi="Times New Roman"/>
          <w:sz w:val="28"/>
          <w:szCs w:val="28"/>
          <w:lang w:val="uk-UA"/>
        </w:rPr>
        <w:t>результатів.</w:t>
      </w:r>
    </w:p>
    <w:p w:rsidR="00AC16C9" w:rsidRDefault="00AC16C9" w:rsidP="00AC16C9">
      <w:pPr>
        <w:widowControl w:val="0"/>
        <w:numPr>
          <w:ilvl w:val="0"/>
          <w:numId w:val="4"/>
        </w:numPr>
        <w:tabs>
          <w:tab w:val="left" w:pos="494"/>
        </w:tabs>
        <w:autoSpaceDE w:val="0"/>
        <w:autoSpaceDN w:val="0"/>
        <w:spacing w:after="0" w:line="240" w:lineRule="auto"/>
        <w:ind w:right="103"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Педагогічний працівник має загальне право вільно обирати суб’єкта підвищення</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autoSpaceDE w:val="0"/>
        <w:autoSpaceDN w:val="0"/>
        <w:spacing w:before="4" w:after="0" w:line="240" w:lineRule="auto"/>
        <w:jc w:val="both"/>
        <w:rPr>
          <w:rFonts w:ascii="Times New Roman" w:eastAsia="Times New Roman" w:hAnsi="Times New Roman"/>
          <w:sz w:val="28"/>
          <w:szCs w:val="28"/>
          <w:lang w:val="uk-UA"/>
        </w:rPr>
      </w:pPr>
    </w:p>
    <w:p w:rsidR="00AC16C9" w:rsidRDefault="00AC16C9" w:rsidP="00AC16C9">
      <w:pPr>
        <w:widowControl w:val="0"/>
        <w:autoSpaceDE w:val="0"/>
        <w:autoSpaceDN w:val="0"/>
        <w:spacing w:before="1" w:after="0" w:line="322" w:lineRule="exact"/>
        <w:ind w:left="2370"/>
        <w:jc w:val="both"/>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ІІІ. Порядок підвищення кваліфікації</w:t>
      </w:r>
    </w:p>
    <w:p w:rsidR="00AC16C9" w:rsidRDefault="00AC16C9" w:rsidP="00AC16C9">
      <w:pPr>
        <w:widowControl w:val="0"/>
        <w:autoSpaceDE w:val="0"/>
        <w:autoSpaceDN w:val="0"/>
        <w:spacing w:before="1" w:after="0" w:line="322" w:lineRule="exact"/>
        <w:ind w:left="2370"/>
        <w:jc w:val="both"/>
        <w:outlineLvl w:val="0"/>
        <w:rPr>
          <w:rFonts w:ascii="Times New Roman" w:eastAsia="Times New Roman" w:hAnsi="Times New Roman"/>
          <w:b/>
          <w:bCs/>
          <w:sz w:val="28"/>
          <w:szCs w:val="28"/>
          <w:lang w:val="uk-UA"/>
        </w:rPr>
      </w:pPr>
    </w:p>
    <w:p w:rsidR="00AC16C9" w:rsidRDefault="00AC16C9" w:rsidP="00AC16C9">
      <w:pPr>
        <w:widowControl w:val="0"/>
        <w:numPr>
          <w:ilvl w:val="1"/>
          <w:numId w:val="4"/>
        </w:numPr>
        <w:tabs>
          <w:tab w:val="left" w:pos="810"/>
        </w:tabs>
        <w:autoSpaceDE w:val="0"/>
        <w:autoSpaceDN w:val="0"/>
        <w:spacing w:after="0" w:line="240" w:lineRule="auto"/>
        <w:ind w:right="105" w:firstLine="35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Підвищення кваліфікації може відбуватись за різними формами, видами. Педагогічні працівники самостійно обирають конкретні форми, види, напрями та суб’єктів надання освітніх послуг з підвищення кваліфікації (п. 7</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Порядку).</w:t>
      </w:r>
    </w:p>
    <w:p w:rsidR="00AC16C9" w:rsidRDefault="00AC16C9" w:rsidP="00AC16C9">
      <w:pPr>
        <w:widowControl w:val="0"/>
        <w:numPr>
          <w:ilvl w:val="1"/>
          <w:numId w:val="4"/>
        </w:numPr>
        <w:tabs>
          <w:tab w:val="left" w:pos="810"/>
        </w:tabs>
        <w:autoSpaceDE w:val="0"/>
        <w:autoSpaceDN w:val="0"/>
        <w:spacing w:after="0" w:line="240" w:lineRule="auto"/>
        <w:ind w:right="104" w:firstLine="35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Підвищення кваліфікації педагогів закладу відбувається відповідно до річного плану підвищення кваліфікації педа</w:t>
      </w:r>
      <w:r w:rsidR="000F3D03">
        <w:rPr>
          <w:rFonts w:ascii="Times New Roman" w:eastAsia="Times New Roman" w:hAnsi="Times New Roman"/>
          <w:sz w:val="28"/>
          <w:szCs w:val="28"/>
          <w:lang w:val="uk-UA"/>
        </w:rPr>
        <w:t xml:space="preserve">гогічних працівників </w:t>
      </w:r>
      <w:proofErr w:type="spellStart"/>
      <w:r w:rsidR="000F3D03">
        <w:rPr>
          <w:rFonts w:ascii="Times New Roman" w:eastAsia="Times New Roman" w:hAnsi="Times New Roman"/>
          <w:sz w:val="28"/>
          <w:szCs w:val="28"/>
          <w:lang w:val="uk-UA"/>
        </w:rPr>
        <w:t>Оженинського</w:t>
      </w:r>
      <w:proofErr w:type="spellEnd"/>
      <w:r w:rsidR="000F3D03">
        <w:rPr>
          <w:rFonts w:ascii="Times New Roman" w:eastAsia="Times New Roman" w:hAnsi="Times New Roman"/>
          <w:sz w:val="28"/>
          <w:szCs w:val="28"/>
          <w:lang w:val="uk-UA"/>
        </w:rPr>
        <w:t xml:space="preserve"> ліцею </w:t>
      </w:r>
      <w:proofErr w:type="spellStart"/>
      <w:r w:rsidR="000F3D03">
        <w:rPr>
          <w:rFonts w:ascii="Times New Roman" w:eastAsia="Times New Roman" w:hAnsi="Times New Roman"/>
          <w:sz w:val="28"/>
          <w:szCs w:val="28"/>
          <w:lang w:val="uk-UA"/>
        </w:rPr>
        <w:t>ім..Т.Г.Шевченка</w:t>
      </w:r>
      <w:proofErr w:type="spellEnd"/>
      <w:r>
        <w:rPr>
          <w:rFonts w:ascii="Times New Roman" w:eastAsia="Times New Roman" w:hAnsi="Times New Roman"/>
          <w:sz w:val="28"/>
          <w:szCs w:val="28"/>
          <w:lang w:val="uk-UA"/>
        </w:rPr>
        <w:t>, затвердженого рішенням педагогічної ради. Протягом року педагогічна рада вносить зміни та уточнення до річного плану підвищення</w:t>
      </w:r>
      <w:r>
        <w:rPr>
          <w:rFonts w:ascii="Times New Roman" w:eastAsia="Times New Roman" w:hAnsi="Times New Roman"/>
          <w:spacing w:val="-22"/>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numPr>
          <w:ilvl w:val="1"/>
          <w:numId w:val="4"/>
        </w:numPr>
        <w:tabs>
          <w:tab w:val="left" w:pos="810"/>
        </w:tabs>
        <w:autoSpaceDE w:val="0"/>
        <w:autoSpaceDN w:val="0"/>
        <w:spacing w:after="0" w:line="240" w:lineRule="auto"/>
        <w:ind w:right="104" w:firstLine="359"/>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Педагог</w:t>
      </w:r>
      <w:r w:rsidR="000F3D03">
        <w:rPr>
          <w:rFonts w:ascii="Times New Roman" w:eastAsia="Times New Roman" w:hAnsi="Times New Roman"/>
          <w:sz w:val="28"/>
          <w:szCs w:val="28"/>
          <w:lang w:val="uk-UA"/>
        </w:rPr>
        <w:t xml:space="preserve">ічні працівники </w:t>
      </w:r>
      <w:proofErr w:type="spellStart"/>
      <w:r w:rsidR="000F3D03">
        <w:rPr>
          <w:rFonts w:ascii="Times New Roman" w:eastAsia="Times New Roman" w:hAnsi="Times New Roman"/>
          <w:sz w:val="28"/>
          <w:szCs w:val="28"/>
          <w:lang w:val="uk-UA"/>
        </w:rPr>
        <w:t>Оженинського</w:t>
      </w:r>
      <w:proofErr w:type="spellEnd"/>
      <w:r w:rsidR="000F3D03">
        <w:rPr>
          <w:rFonts w:ascii="Times New Roman" w:eastAsia="Times New Roman" w:hAnsi="Times New Roman"/>
          <w:sz w:val="28"/>
          <w:szCs w:val="28"/>
          <w:lang w:val="uk-UA"/>
        </w:rPr>
        <w:t xml:space="preserve"> ліцею</w:t>
      </w:r>
      <w:r>
        <w:rPr>
          <w:rFonts w:ascii="Times New Roman" w:eastAsia="Times New Roman" w:hAnsi="Times New Roman"/>
          <w:sz w:val="28"/>
          <w:szCs w:val="28"/>
          <w:lang w:val="uk-UA"/>
        </w:rPr>
        <w:t xml:space="preserve"> мають можливість поєднувати не лише форми підвищення кваліфікації, а й підвищувати кваліфікацію у різних суб’єктів, відповідно до листа МОН </w:t>
      </w:r>
      <w:hyperlink r:id="rId6" w:history="1">
        <w:r>
          <w:rPr>
            <w:rStyle w:val="a3"/>
            <w:rFonts w:ascii="Times New Roman" w:eastAsia="Times New Roman" w:hAnsi="Times New Roman"/>
            <w:color w:val="auto"/>
            <w:sz w:val="28"/>
            <w:szCs w:val="28"/>
            <w:lang w:val="uk-UA"/>
          </w:rPr>
          <w:t>«Щодо підвищення кваліфікації</w:t>
        </w:r>
      </w:hyperlink>
      <w:r>
        <w:rPr>
          <w:rFonts w:ascii="Times New Roman" w:eastAsia="Times New Roman" w:hAnsi="Times New Roman"/>
          <w:sz w:val="28"/>
          <w:szCs w:val="28"/>
          <w:lang w:val="uk-UA"/>
        </w:rPr>
        <w:t xml:space="preserve"> </w:t>
      </w:r>
      <w:hyperlink r:id="rId7" w:history="1">
        <w:r>
          <w:rPr>
            <w:rStyle w:val="a3"/>
            <w:rFonts w:ascii="Times New Roman" w:eastAsia="Times New Roman" w:hAnsi="Times New Roman"/>
            <w:color w:val="auto"/>
            <w:sz w:val="28"/>
            <w:szCs w:val="28"/>
            <w:lang w:val="uk-UA"/>
          </w:rPr>
          <w:t xml:space="preserve">педагогічних працівників закладів загальної середньої освіти» </w:t>
        </w:r>
      </w:hyperlink>
      <w:r>
        <w:rPr>
          <w:rFonts w:ascii="Times New Roman" w:eastAsia="Times New Roman" w:hAnsi="Times New Roman"/>
          <w:sz w:val="28"/>
          <w:szCs w:val="28"/>
          <w:lang w:val="uk-UA"/>
        </w:rPr>
        <w:t>від 04.03.2020 року № 1/9-141.</w:t>
      </w:r>
    </w:p>
    <w:p w:rsidR="00AC16C9" w:rsidRDefault="00AC16C9" w:rsidP="00AC16C9">
      <w:pPr>
        <w:widowControl w:val="0"/>
        <w:numPr>
          <w:ilvl w:val="1"/>
          <w:numId w:val="4"/>
        </w:numPr>
        <w:tabs>
          <w:tab w:val="left" w:pos="810"/>
        </w:tabs>
        <w:autoSpaceDE w:val="0"/>
        <w:autoSpaceDN w:val="0"/>
        <w:spacing w:before="2" w:after="0" w:line="240" w:lineRule="auto"/>
        <w:ind w:right="103" w:firstLine="359"/>
        <w:jc w:val="both"/>
        <w:rPr>
          <w:rFonts w:ascii="Times New Roman" w:eastAsia="Times New Roman" w:hAnsi="Times New Roman"/>
          <w:sz w:val="28"/>
          <w:szCs w:val="28"/>
          <w:lang w:val="uk-UA"/>
        </w:rPr>
      </w:pPr>
      <w:r>
        <w:rPr>
          <w:rFonts w:ascii="Times New Roman" w:eastAsia="Times New Roman" w:hAnsi="Times New Roman"/>
          <w:sz w:val="28"/>
          <w:szCs w:val="28"/>
          <w:lang w:val="uk-UA"/>
        </w:rPr>
        <w:t>Інформація  про   підвищення   кваліфікації   працівника   зберігається  в особовій справі</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працівника.</w:t>
      </w:r>
    </w:p>
    <w:p w:rsidR="00AC16C9" w:rsidRDefault="00AC16C9" w:rsidP="00AC16C9">
      <w:pPr>
        <w:widowControl w:val="0"/>
        <w:autoSpaceDE w:val="0"/>
        <w:autoSpaceDN w:val="0"/>
        <w:spacing w:before="10" w:after="0" w:line="240" w:lineRule="auto"/>
        <w:jc w:val="both"/>
        <w:rPr>
          <w:rFonts w:ascii="Times New Roman" w:eastAsia="Times New Roman" w:hAnsi="Times New Roman"/>
          <w:sz w:val="28"/>
          <w:szCs w:val="28"/>
          <w:lang w:val="uk-UA"/>
        </w:rPr>
      </w:pPr>
    </w:p>
    <w:p w:rsidR="00AC16C9" w:rsidRDefault="00AC16C9" w:rsidP="00AC16C9">
      <w:pPr>
        <w:widowControl w:val="0"/>
        <w:autoSpaceDE w:val="0"/>
        <w:autoSpaceDN w:val="0"/>
        <w:spacing w:after="0" w:line="240" w:lineRule="auto"/>
        <w:ind w:left="102" w:right="155" w:firstLine="861"/>
        <w:jc w:val="both"/>
        <w:rPr>
          <w:rFonts w:ascii="Times New Roman" w:eastAsia="Times New Roman" w:hAnsi="Times New Roman"/>
          <w:sz w:val="28"/>
          <w:szCs w:val="28"/>
          <w:lang w:val="uk-UA"/>
        </w:rPr>
      </w:pPr>
      <w:r>
        <w:rPr>
          <w:rFonts w:ascii="Times New Roman" w:eastAsia="Times New Roman" w:hAnsi="Times New Roman"/>
          <w:b/>
          <w:sz w:val="28"/>
          <w:szCs w:val="28"/>
          <w:lang w:val="uk-UA"/>
        </w:rPr>
        <w:t xml:space="preserve">ІV. Порядок визнання результатів підвищення кваліфікації </w:t>
      </w:r>
      <w:r>
        <w:rPr>
          <w:rFonts w:ascii="Times New Roman" w:eastAsia="Times New Roman" w:hAnsi="Times New Roman"/>
          <w:sz w:val="28"/>
          <w:szCs w:val="28"/>
          <w:lang w:val="uk-UA"/>
        </w:rPr>
        <w:t>1.Результати підвищення кваліфікації у суб’єктів підвищення кваліфікації, що мають ліцензію на підвищення кваліфікації або проводять освітню діяльність за акредитованою освітньою програмою, не потребують окремого визнання чи</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підтвердження.</w:t>
      </w:r>
    </w:p>
    <w:p w:rsidR="00AC16C9" w:rsidRDefault="00AC16C9" w:rsidP="00AC16C9">
      <w:pPr>
        <w:widowControl w:val="0"/>
        <w:numPr>
          <w:ilvl w:val="0"/>
          <w:numId w:val="5"/>
        </w:numPr>
        <w:tabs>
          <w:tab w:val="left" w:pos="315"/>
        </w:tabs>
        <w:autoSpaceDE w:val="0"/>
        <w:autoSpaceDN w:val="0"/>
        <w:spacing w:before="1" w:after="0" w:line="240" w:lineRule="auto"/>
        <w:ind w:right="103"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Результати підвищення кваліфікації інших суб’єктів підвищення кваліфікації, що працюють за видом діяльності, який не підлягає ліцензуванню, визнаються рішенням педагогічної ради закладу. Педагог протягом одного місяця після завершення підвищення кваліфікації подає до педагогічної ради закладу клопотання про визнання результатів підвищення кваліфікації (за формою згідно додатку до цього Положення) та документ (звіт)  про проходження підвищення</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numPr>
          <w:ilvl w:val="0"/>
          <w:numId w:val="5"/>
        </w:numPr>
        <w:shd w:val="clear" w:color="auto" w:fill="FFFFFF"/>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Робоча комісія по підготовці до педагогічної ради вивчає питання про </w:t>
      </w:r>
      <w:r>
        <w:rPr>
          <w:rFonts w:ascii="Times New Roman" w:hAnsi="Times New Roman"/>
          <w:sz w:val="28"/>
          <w:szCs w:val="28"/>
          <w:shd w:val="clear" w:color="auto" w:fill="FFFFFF"/>
          <w:lang w:val="uk-UA" w:eastAsia="ru-RU"/>
        </w:rPr>
        <w:t xml:space="preserve">теми (напрями, найменування), форми, види, обсяги (тривалість), звіт про </w:t>
      </w:r>
      <w:r>
        <w:rPr>
          <w:rFonts w:ascii="Times New Roman" w:hAnsi="Times New Roman"/>
          <w:bCs/>
          <w:sz w:val="28"/>
          <w:szCs w:val="28"/>
          <w:lang w:val="uk-UA" w:eastAsia="ru-RU"/>
        </w:rPr>
        <w:t xml:space="preserve">підвищення кваліфікації на веб-сайті або в </w:t>
      </w:r>
      <w:r>
        <w:rPr>
          <w:rFonts w:ascii="Times New Roman" w:hAnsi="Times New Roman"/>
          <w:sz w:val="28"/>
          <w:szCs w:val="28"/>
          <w:shd w:val="clear" w:color="auto" w:fill="FFFFFF"/>
          <w:lang w:val="uk-UA" w:eastAsia="ru-RU"/>
        </w:rPr>
        <w:t xml:space="preserve">електронному </w:t>
      </w:r>
      <w:proofErr w:type="spellStart"/>
      <w:r>
        <w:rPr>
          <w:rFonts w:ascii="Times New Roman" w:hAnsi="Times New Roman"/>
          <w:sz w:val="28"/>
          <w:szCs w:val="28"/>
          <w:shd w:val="clear" w:color="auto" w:fill="FFFFFF"/>
          <w:lang w:val="uk-UA" w:eastAsia="ru-RU"/>
        </w:rPr>
        <w:t>портфоліо</w:t>
      </w:r>
      <w:proofErr w:type="spellEnd"/>
      <w:r>
        <w:rPr>
          <w:rFonts w:ascii="Times New Roman" w:hAnsi="Times New Roman"/>
          <w:sz w:val="28"/>
          <w:szCs w:val="28"/>
          <w:shd w:val="clear" w:color="auto" w:fill="FFFFFF"/>
          <w:lang w:val="uk-UA" w:eastAsia="ru-RU"/>
        </w:rPr>
        <w:t xml:space="preserve"> педагогічного</w:t>
      </w:r>
      <w:r>
        <w:rPr>
          <w:rFonts w:ascii="Times New Roman" w:hAnsi="Times New Roman"/>
          <w:bCs/>
          <w:sz w:val="28"/>
          <w:szCs w:val="28"/>
          <w:lang w:val="uk-UA" w:eastAsia="ru-RU"/>
        </w:rPr>
        <w:t xml:space="preserve"> працівника.</w:t>
      </w:r>
    </w:p>
    <w:p w:rsidR="00AC16C9" w:rsidRDefault="00AC16C9" w:rsidP="00AC16C9">
      <w:pPr>
        <w:widowControl w:val="0"/>
        <w:numPr>
          <w:ilvl w:val="0"/>
          <w:numId w:val="5"/>
        </w:numPr>
        <w:tabs>
          <w:tab w:val="left" w:pos="315"/>
        </w:tabs>
        <w:autoSpaceDE w:val="0"/>
        <w:autoSpaceDN w:val="0"/>
        <w:spacing w:before="2" w:after="0" w:line="240" w:lineRule="auto"/>
        <w:ind w:right="103"/>
        <w:jc w:val="both"/>
        <w:rPr>
          <w:rFonts w:ascii="Times New Roman" w:eastAsia="Times New Roman" w:hAnsi="Times New Roman"/>
          <w:sz w:val="28"/>
          <w:szCs w:val="28"/>
          <w:lang w:val="uk-UA"/>
        </w:rPr>
      </w:pPr>
      <w:r>
        <w:rPr>
          <w:rFonts w:ascii="Times New Roman" w:eastAsia="Times New Roman" w:hAnsi="Times New Roman"/>
          <w:sz w:val="28"/>
          <w:szCs w:val="28"/>
          <w:lang w:val="uk-UA"/>
        </w:rPr>
        <w:t>Клопотання та звіт розглядаються на засіданні педагогі</w:t>
      </w:r>
      <w:r w:rsidR="000F3D03">
        <w:rPr>
          <w:rFonts w:ascii="Times New Roman" w:eastAsia="Times New Roman" w:hAnsi="Times New Roman"/>
          <w:sz w:val="28"/>
          <w:szCs w:val="28"/>
          <w:lang w:val="uk-UA"/>
        </w:rPr>
        <w:t xml:space="preserve">чної ради </w:t>
      </w:r>
      <w:proofErr w:type="spellStart"/>
      <w:r w:rsidR="000F3D03">
        <w:rPr>
          <w:rFonts w:ascii="Times New Roman" w:eastAsia="Times New Roman" w:hAnsi="Times New Roman"/>
          <w:sz w:val="28"/>
          <w:szCs w:val="28"/>
          <w:lang w:val="uk-UA"/>
        </w:rPr>
        <w:t>Оженинського</w:t>
      </w:r>
      <w:proofErr w:type="spellEnd"/>
      <w:r w:rsidR="000F3D03">
        <w:rPr>
          <w:rFonts w:ascii="Times New Roman" w:eastAsia="Times New Roman" w:hAnsi="Times New Roman"/>
          <w:sz w:val="28"/>
          <w:szCs w:val="28"/>
          <w:lang w:val="uk-UA"/>
        </w:rPr>
        <w:t xml:space="preserve"> ліцею ім. Т.Г.Шевченка. </w:t>
      </w:r>
      <w:r>
        <w:rPr>
          <w:rFonts w:ascii="Times New Roman" w:eastAsia="Times New Roman" w:hAnsi="Times New Roman"/>
          <w:sz w:val="28"/>
          <w:szCs w:val="28"/>
          <w:lang w:val="uk-UA"/>
        </w:rPr>
        <w:t>Для визнання результатів підвищення кваліфікації педагогічна рада розглядає дотримання суб’єктом підвищення кваліфікації умов приймає рішення</w:t>
      </w:r>
      <w:r>
        <w:rPr>
          <w:rFonts w:ascii="Times New Roman" w:eastAsia="Times New Roman" w:hAnsi="Times New Roman"/>
          <w:spacing w:val="-18"/>
          <w:sz w:val="28"/>
          <w:szCs w:val="28"/>
          <w:lang w:val="uk-UA"/>
        </w:rPr>
        <w:t xml:space="preserve"> </w:t>
      </w:r>
      <w:r>
        <w:rPr>
          <w:rFonts w:ascii="Times New Roman" w:eastAsia="Times New Roman" w:hAnsi="Times New Roman"/>
          <w:sz w:val="28"/>
          <w:szCs w:val="28"/>
          <w:lang w:val="uk-UA"/>
        </w:rPr>
        <w:t>про:</w:t>
      </w:r>
    </w:p>
    <w:p w:rsidR="00AC16C9" w:rsidRDefault="00AC16C9" w:rsidP="00AC16C9">
      <w:pPr>
        <w:widowControl w:val="0"/>
        <w:numPr>
          <w:ilvl w:val="1"/>
          <w:numId w:val="5"/>
        </w:numPr>
        <w:tabs>
          <w:tab w:val="left" w:pos="810"/>
        </w:tabs>
        <w:autoSpaceDE w:val="0"/>
        <w:autoSpaceDN w:val="0"/>
        <w:spacing w:after="0" w:line="321" w:lineRule="exact"/>
        <w:jc w:val="both"/>
        <w:rPr>
          <w:rFonts w:ascii="Times New Roman" w:eastAsia="Times New Roman" w:hAnsi="Times New Roman"/>
          <w:sz w:val="28"/>
          <w:szCs w:val="28"/>
          <w:lang w:val="uk-UA"/>
        </w:rPr>
      </w:pPr>
      <w:r>
        <w:rPr>
          <w:rFonts w:ascii="Times New Roman" w:eastAsia="Times New Roman" w:hAnsi="Times New Roman"/>
          <w:sz w:val="28"/>
          <w:szCs w:val="28"/>
          <w:lang w:val="uk-UA"/>
        </w:rPr>
        <w:t>визнання результатів підвищення</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numPr>
          <w:ilvl w:val="1"/>
          <w:numId w:val="5"/>
        </w:numPr>
        <w:tabs>
          <w:tab w:val="left" w:pos="810"/>
        </w:tabs>
        <w:autoSpaceDE w:val="0"/>
        <w:autoSpaceDN w:val="0"/>
        <w:spacing w:before="2" w:after="0" w:line="322" w:lineRule="exact"/>
        <w:jc w:val="both"/>
        <w:rPr>
          <w:rFonts w:ascii="Times New Roman" w:eastAsia="Times New Roman" w:hAnsi="Times New Roman"/>
          <w:sz w:val="28"/>
          <w:szCs w:val="28"/>
          <w:lang w:val="uk-UA"/>
        </w:rPr>
      </w:pPr>
      <w:r>
        <w:rPr>
          <w:rFonts w:ascii="Times New Roman" w:eastAsia="Times New Roman" w:hAnsi="Times New Roman"/>
          <w:sz w:val="28"/>
          <w:szCs w:val="28"/>
          <w:lang w:val="uk-UA"/>
        </w:rPr>
        <w:t>невизнання результатів підвищення</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numPr>
          <w:ilvl w:val="0"/>
          <w:numId w:val="5"/>
        </w:numPr>
        <w:tabs>
          <w:tab w:val="left" w:pos="315"/>
        </w:tabs>
        <w:autoSpaceDE w:val="0"/>
        <w:autoSpaceDN w:val="0"/>
        <w:spacing w:after="0" w:line="240" w:lineRule="auto"/>
        <w:ind w:right="104"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Результати підвищення кваліфікації педагогічних пра</w:t>
      </w:r>
      <w:r w:rsidR="00100059">
        <w:rPr>
          <w:rFonts w:ascii="Times New Roman" w:eastAsia="Times New Roman" w:hAnsi="Times New Roman"/>
          <w:sz w:val="28"/>
          <w:szCs w:val="28"/>
          <w:lang w:val="uk-UA"/>
        </w:rPr>
        <w:t xml:space="preserve">цівників </w:t>
      </w:r>
      <w:proofErr w:type="spellStart"/>
      <w:r w:rsidR="00100059">
        <w:rPr>
          <w:rFonts w:ascii="Times New Roman" w:eastAsia="Times New Roman" w:hAnsi="Times New Roman"/>
          <w:sz w:val="28"/>
          <w:szCs w:val="28"/>
          <w:lang w:val="uk-UA"/>
        </w:rPr>
        <w:t>Оженинського</w:t>
      </w:r>
      <w:proofErr w:type="spellEnd"/>
      <w:r w:rsidR="00100059">
        <w:rPr>
          <w:rFonts w:ascii="Times New Roman" w:eastAsia="Times New Roman" w:hAnsi="Times New Roman"/>
          <w:sz w:val="28"/>
          <w:szCs w:val="28"/>
          <w:lang w:val="uk-UA"/>
        </w:rPr>
        <w:t xml:space="preserve"> ліцею </w:t>
      </w:r>
      <w:proofErr w:type="spellStart"/>
      <w:r w:rsidR="00100059">
        <w:rPr>
          <w:rFonts w:ascii="Times New Roman" w:eastAsia="Times New Roman" w:hAnsi="Times New Roman"/>
          <w:sz w:val="28"/>
          <w:szCs w:val="28"/>
          <w:lang w:val="uk-UA"/>
        </w:rPr>
        <w:t>ім.Т.Г.Шевченка</w:t>
      </w:r>
      <w:proofErr w:type="spellEnd"/>
      <w:r>
        <w:rPr>
          <w:rFonts w:ascii="Times New Roman" w:eastAsia="Times New Roman" w:hAnsi="Times New Roman"/>
          <w:sz w:val="28"/>
          <w:szCs w:val="28"/>
          <w:lang w:val="uk-UA"/>
        </w:rPr>
        <w:t xml:space="preserve"> у суб’єктів підвищення кваліфікації, що працюють за видом діяльності, який не підлягає ліцензуванню, визнаються та затверджуються рішенням педагогічної ради закладу у грудні поточного</w:t>
      </w:r>
      <w:r>
        <w:rPr>
          <w:rFonts w:ascii="Times New Roman" w:eastAsia="Times New Roman" w:hAnsi="Times New Roman"/>
          <w:spacing w:val="-2"/>
          <w:sz w:val="28"/>
          <w:szCs w:val="28"/>
          <w:lang w:val="uk-UA"/>
        </w:rPr>
        <w:t xml:space="preserve"> </w:t>
      </w:r>
      <w:r>
        <w:rPr>
          <w:rFonts w:ascii="Times New Roman" w:eastAsia="Times New Roman" w:hAnsi="Times New Roman"/>
          <w:sz w:val="28"/>
          <w:szCs w:val="28"/>
          <w:lang w:val="uk-UA"/>
        </w:rPr>
        <w:t>року.</w:t>
      </w:r>
    </w:p>
    <w:p w:rsidR="00AC16C9" w:rsidRDefault="00AC16C9" w:rsidP="00AC16C9">
      <w:pPr>
        <w:widowControl w:val="0"/>
        <w:tabs>
          <w:tab w:val="left" w:pos="315"/>
        </w:tabs>
        <w:autoSpaceDE w:val="0"/>
        <w:autoSpaceDN w:val="0"/>
        <w:spacing w:before="74" w:after="0" w:line="240" w:lineRule="auto"/>
        <w:ind w:left="213" w:right="103"/>
        <w:jc w:val="both"/>
        <w:rPr>
          <w:rFonts w:ascii="Times New Roman" w:eastAsia="Times New Roman" w:hAnsi="Times New Roman"/>
          <w:sz w:val="28"/>
          <w:szCs w:val="28"/>
          <w:lang w:val="uk-UA"/>
        </w:rPr>
      </w:pPr>
      <w:r>
        <w:rPr>
          <w:rFonts w:ascii="Times New Roman" w:eastAsia="Times New Roman" w:hAnsi="Times New Roman"/>
          <w:sz w:val="28"/>
          <w:szCs w:val="28"/>
          <w:lang w:val="uk-UA"/>
        </w:rPr>
        <w:t>6.Здобуття педагогічним працівником відповідного рівня вищої освіти визнає, як підвищення кваліфікації, педагогічна рада лише одноразово (у рік подання до закладу освіти відповідного диплому про вищу</w:t>
      </w:r>
      <w:r>
        <w:rPr>
          <w:rFonts w:ascii="Times New Roman" w:eastAsia="Times New Roman" w:hAnsi="Times New Roman"/>
          <w:spacing w:val="-6"/>
          <w:sz w:val="28"/>
          <w:szCs w:val="28"/>
          <w:lang w:val="uk-UA"/>
        </w:rPr>
        <w:t xml:space="preserve"> </w:t>
      </w:r>
      <w:r>
        <w:rPr>
          <w:rFonts w:ascii="Times New Roman" w:eastAsia="Times New Roman" w:hAnsi="Times New Roman"/>
          <w:sz w:val="28"/>
          <w:szCs w:val="28"/>
          <w:lang w:val="uk-UA"/>
        </w:rPr>
        <w:t>освіту).</w:t>
      </w:r>
    </w:p>
    <w:p w:rsidR="00AC16C9" w:rsidRDefault="00AC16C9" w:rsidP="00AC16C9">
      <w:pPr>
        <w:shd w:val="clear" w:color="auto" w:fill="FFFFFF"/>
        <w:spacing w:after="0" w:line="240" w:lineRule="auto"/>
        <w:jc w:val="both"/>
        <w:rPr>
          <w:rFonts w:ascii="Times New Roman" w:hAnsi="Times New Roman"/>
          <w:sz w:val="28"/>
          <w:szCs w:val="28"/>
          <w:lang w:val="uk-UA" w:eastAsia="ru-RU"/>
        </w:rPr>
      </w:pPr>
      <w:r>
        <w:rPr>
          <w:rFonts w:ascii="Times New Roman" w:hAnsi="Times New Roman"/>
          <w:bCs/>
          <w:sz w:val="28"/>
          <w:szCs w:val="28"/>
          <w:lang w:val="uk-UA" w:eastAsia="ru-RU"/>
        </w:rPr>
        <w:t>7.Результати підвищення кваліфікації педагогічних працівників у суб’єктів підвищення кваліфікації, що не мають ліцензії на підвищення кваліфікації або не проводять освітню діяльність за акредитованою освітньою програмою визнаються педагогічною радою, якщо вони забезпечують:</w:t>
      </w:r>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r>
        <w:rPr>
          <w:rFonts w:ascii="Times New Roman" w:hAnsi="Times New Roman"/>
          <w:bCs/>
          <w:sz w:val="28"/>
          <w:szCs w:val="28"/>
          <w:lang w:eastAsia="ru-RU"/>
        </w:rPr>
        <w:t xml:space="preserve">- </w:t>
      </w:r>
      <w:r>
        <w:rPr>
          <w:rFonts w:ascii="Times New Roman" w:hAnsi="Times New Roman"/>
          <w:sz w:val="28"/>
          <w:szCs w:val="28"/>
          <w:lang w:val="uk-UA" w:eastAsia="ru-RU"/>
        </w:rPr>
        <w:t xml:space="preserve">розвиток професійних </w:t>
      </w:r>
      <w:proofErr w:type="spellStart"/>
      <w:r>
        <w:rPr>
          <w:rFonts w:ascii="Times New Roman" w:hAnsi="Times New Roman"/>
          <w:sz w:val="28"/>
          <w:szCs w:val="28"/>
          <w:lang w:val="uk-UA" w:eastAsia="ru-RU"/>
        </w:rPr>
        <w:t>компетентностей</w:t>
      </w:r>
      <w:proofErr w:type="spellEnd"/>
      <w:r>
        <w:rPr>
          <w:rFonts w:ascii="Times New Roman" w:hAnsi="Times New Roman"/>
          <w:sz w:val="28"/>
          <w:szCs w:val="28"/>
          <w:lang w:val="uk-UA" w:eastAsia="ru-RU"/>
        </w:rPr>
        <w:t xml:space="preserve"> (знання навчального предмета, фахових методик, технологій) педагогічних працівникі</w:t>
      </w:r>
      <w:proofErr w:type="gramStart"/>
      <w:r>
        <w:rPr>
          <w:rFonts w:ascii="Times New Roman" w:hAnsi="Times New Roman"/>
          <w:sz w:val="28"/>
          <w:szCs w:val="28"/>
          <w:lang w:val="uk-UA" w:eastAsia="ru-RU"/>
        </w:rPr>
        <w:t>в</w:t>
      </w:r>
      <w:proofErr w:type="gramEnd"/>
      <w:r>
        <w:rPr>
          <w:rFonts w:ascii="Times New Roman" w:hAnsi="Times New Roman"/>
          <w:sz w:val="28"/>
          <w:szCs w:val="28"/>
          <w:lang w:val="uk-UA" w:eastAsia="ru-RU"/>
        </w:rPr>
        <w:t>;</w:t>
      </w:r>
    </w:p>
    <w:p w:rsidR="00AC16C9" w:rsidRDefault="00AC16C9" w:rsidP="00AC16C9">
      <w:pPr>
        <w:spacing w:line="240" w:lineRule="auto"/>
        <w:jc w:val="both"/>
        <w:rPr>
          <w:rFonts w:ascii="Times New Roman" w:hAnsi="Times New Roman"/>
          <w:color w:val="000000"/>
          <w:sz w:val="28"/>
          <w:szCs w:val="28"/>
          <w:shd w:val="clear" w:color="auto" w:fill="FFFFFF"/>
          <w:lang w:val="uk-UA" w:eastAsia="ru-RU"/>
        </w:rPr>
      </w:pPr>
      <w:r>
        <w:rPr>
          <w:rFonts w:ascii="Times New Roman" w:hAnsi="Times New Roman"/>
          <w:sz w:val="28"/>
          <w:szCs w:val="28"/>
          <w:lang w:val="uk-UA" w:eastAsia="ru-RU"/>
        </w:rPr>
        <w:t xml:space="preserve">- </w:t>
      </w:r>
      <w:bookmarkStart w:id="0" w:name="n76"/>
      <w:bookmarkEnd w:id="0"/>
      <w:r>
        <w:rPr>
          <w:rFonts w:ascii="Times New Roman" w:hAnsi="Times New Roman"/>
          <w:sz w:val="28"/>
          <w:szCs w:val="28"/>
          <w:lang w:val="uk-UA" w:eastAsia="ru-RU"/>
        </w:rPr>
        <w:t xml:space="preserve">формування у здобувачів освіти спільних для ключових </w:t>
      </w:r>
      <w:proofErr w:type="spellStart"/>
      <w:r>
        <w:rPr>
          <w:rFonts w:ascii="Times New Roman" w:hAnsi="Times New Roman"/>
          <w:sz w:val="28"/>
          <w:szCs w:val="28"/>
          <w:lang w:val="uk-UA" w:eastAsia="ru-RU"/>
        </w:rPr>
        <w:t>компетентностей</w:t>
      </w:r>
      <w:proofErr w:type="spellEnd"/>
      <w:r>
        <w:rPr>
          <w:rFonts w:ascii="Times New Roman" w:hAnsi="Times New Roman"/>
          <w:sz w:val="28"/>
          <w:szCs w:val="28"/>
          <w:lang w:val="uk-UA" w:eastAsia="ru-RU"/>
        </w:rPr>
        <w:t xml:space="preserve"> вмінь, визначених</w:t>
      </w:r>
      <w:r>
        <w:rPr>
          <w:rFonts w:ascii="Times New Roman" w:hAnsi="Times New Roman"/>
          <w:sz w:val="28"/>
          <w:szCs w:val="28"/>
          <w:lang w:eastAsia="ru-RU"/>
        </w:rPr>
        <w:t> </w:t>
      </w:r>
      <w:proofErr w:type="spellStart"/>
      <w:r w:rsidR="00100059">
        <w:fldChar w:fldCharType="begin"/>
      </w:r>
      <w:r w:rsidR="00100059">
        <w:instrText xml:space="preserve"> HYPERLINK "https://zakon.rada.gov.ua/laws/show/2145-19" \l "n187" \t "_blank" </w:instrText>
      </w:r>
      <w:r w:rsidR="00100059">
        <w:fldChar w:fldCharType="separate"/>
      </w:r>
      <w:r>
        <w:rPr>
          <w:rStyle w:val="a3"/>
          <w:rFonts w:ascii="Times New Roman" w:hAnsi="Times New Roman"/>
          <w:color w:val="auto"/>
          <w:sz w:val="28"/>
          <w:szCs w:val="28"/>
          <w:lang w:eastAsia="ru-RU"/>
        </w:rPr>
        <w:t>частиною</w:t>
      </w:r>
      <w:proofErr w:type="spellEnd"/>
      <w:r>
        <w:rPr>
          <w:rStyle w:val="a3"/>
          <w:rFonts w:ascii="Times New Roman" w:hAnsi="Times New Roman"/>
          <w:color w:val="auto"/>
          <w:sz w:val="28"/>
          <w:szCs w:val="28"/>
          <w:lang w:eastAsia="ru-RU"/>
        </w:rPr>
        <w:t xml:space="preserve"> </w:t>
      </w:r>
      <w:proofErr w:type="spellStart"/>
      <w:r>
        <w:rPr>
          <w:rStyle w:val="a3"/>
          <w:rFonts w:ascii="Times New Roman" w:hAnsi="Times New Roman"/>
          <w:color w:val="auto"/>
          <w:sz w:val="28"/>
          <w:szCs w:val="28"/>
          <w:lang w:eastAsia="ru-RU"/>
        </w:rPr>
        <w:t>першою</w:t>
      </w:r>
      <w:proofErr w:type="spellEnd"/>
      <w:r w:rsidR="00100059">
        <w:rPr>
          <w:rStyle w:val="a3"/>
          <w:rFonts w:ascii="Times New Roman" w:hAnsi="Times New Roman"/>
          <w:color w:val="auto"/>
          <w:sz w:val="28"/>
          <w:szCs w:val="28"/>
          <w:lang w:eastAsia="ru-RU"/>
        </w:rPr>
        <w:fldChar w:fldCharType="end"/>
      </w:r>
      <w:r>
        <w:rPr>
          <w:rFonts w:ascii="Times New Roman" w:hAnsi="Times New Roman"/>
          <w:sz w:val="28"/>
          <w:szCs w:val="28"/>
          <w:lang w:eastAsia="ru-RU"/>
        </w:rPr>
        <w:t xml:space="preserve"> </w:t>
      </w:r>
      <w:proofErr w:type="spellStart"/>
      <w:r>
        <w:rPr>
          <w:rFonts w:ascii="Times New Roman" w:hAnsi="Times New Roman"/>
          <w:sz w:val="28"/>
          <w:szCs w:val="28"/>
          <w:lang w:eastAsia="ru-RU"/>
        </w:rPr>
        <w:t>статті</w:t>
      </w:r>
      <w:proofErr w:type="spellEnd"/>
      <w:r>
        <w:rPr>
          <w:rFonts w:ascii="Times New Roman" w:hAnsi="Times New Roman"/>
          <w:sz w:val="28"/>
          <w:szCs w:val="28"/>
          <w:lang w:eastAsia="ru-RU"/>
        </w:rPr>
        <w:t xml:space="preserve"> 12 Закону </w:t>
      </w:r>
      <w:proofErr w:type="spellStart"/>
      <w:r>
        <w:rPr>
          <w:rFonts w:ascii="Times New Roman" w:hAnsi="Times New Roman"/>
          <w:sz w:val="28"/>
          <w:szCs w:val="28"/>
          <w:lang w:eastAsia="ru-RU"/>
        </w:rPr>
        <w:t>України</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w:t>
      </w:r>
      <w:r>
        <w:rPr>
          <w:rFonts w:ascii="Times New Roman" w:hAnsi="Times New Roman"/>
          <w:sz w:val="28"/>
          <w:szCs w:val="28"/>
          <w:lang w:eastAsia="ru-RU"/>
        </w:rPr>
        <w:t xml:space="preserve">Про </w:t>
      </w:r>
      <w:proofErr w:type="spellStart"/>
      <w:r>
        <w:rPr>
          <w:rFonts w:ascii="Times New Roman" w:hAnsi="Times New Roman"/>
          <w:sz w:val="28"/>
          <w:szCs w:val="28"/>
          <w:lang w:eastAsia="ru-RU"/>
        </w:rPr>
        <w:t>освіту</w:t>
      </w:r>
      <w:proofErr w:type="spellEnd"/>
      <w:r>
        <w:rPr>
          <w:rFonts w:ascii="Times New Roman" w:hAnsi="Times New Roman"/>
          <w:sz w:val="28"/>
          <w:szCs w:val="28"/>
          <w:lang w:val="uk-UA" w:eastAsia="ru-RU"/>
        </w:rPr>
        <w:t xml:space="preserve">» </w:t>
      </w:r>
      <w:r>
        <w:rPr>
          <w:rFonts w:ascii="Times New Roman" w:hAnsi="Times New Roman"/>
          <w:sz w:val="28"/>
          <w:szCs w:val="28"/>
          <w:lang w:val="uk-UA" w:eastAsia="ru-RU"/>
        </w:rPr>
        <w:lastRenderedPageBreak/>
        <w:t>(</w:t>
      </w:r>
      <w:proofErr w:type="spellStart"/>
      <w:r>
        <w:rPr>
          <w:rFonts w:ascii="Times New Roman" w:hAnsi="Times New Roman"/>
          <w:sz w:val="28"/>
          <w:szCs w:val="28"/>
          <w:shd w:val="clear" w:color="auto" w:fill="FFFFFF"/>
          <w:lang w:eastAsia="ru-RU"/>
        </w:rPr>
        <w:t>критичне</w:t>
      </w:r>
      <w:proofErr w:type="spellEnd"/>
      <w:r>
        <w:rPr>
          <w:rFonts w:ascii="Times New Roman" w:hAnsi="Times New Roman"/>
          <w:sz w:val="28"/>
          <w:szCs w:val="28"/>
          <w:shd w:val="clear" w:color="auto" w:fill="FFFFFF"/>
          <w:lang w:eastAsia="ru-RU"/>
        </w:rPr>
        <w:t xml:space="preserve"> та </w:t>
      </w:r>
      <w:proofErr w:type="spellStart"/>
      <w:r>
        <w:rPr>
          <w:rFonts w:ascii="Times New Roman" w:hAnsi="Times New Roman"/>
          <w:sz w:val="28"/>
          <w:szCs w:val="28"/>
          <w:shd w:val="clear" w:color="auto" w:fill="FFFFFF"/>
          <w:lang w:eastAsia="ru-RU"/>
        </w:rPr>
        <w:t>системне</w:t>
      </w:r>
      <w:proofErr w:type="spellEnd"/>
      <w:r>
        <w:rPr>
          <w:rFonts w:ascii="Times New Roman" w:hAnsi="Times New Roman"/>
          <w:sz w:val="28"/>
          <w:szCs w:val="28"/>
          <w:shd w:val="clear" w:color="auto" w:fill="FFFFFF"/>
          <w:lang w:eastAsia="ru-RU"/>
        </w:rPr>
        <w:t xml:space="preserve"> </w:t>
      </w:r>
      <w:proofErr w:type="spellStart"/>
      <w:r>
        <w:rPr>
          <w:rFonts w:ascii="Times New Roman" w:hAnsi="Times New Roman"/>
          <w:sz w:val="28"/>
          <w:szCs w:val="28"/>
          <w:shd w:val="clear" w:color="auto" w:fill="FFFFFF"/>
          <w:lang w:eastAsia="ru-RU"/>
        </w:rPr>
        <w:t>мислення</w:t>
      </w:r>
      <w:proofErr w:type="spellEnd"/>
      <w:r>
        <w:rPr>
          <w:rFonts w:ascii="Times New Roman" w:hAnsi="Times New Roman"/>
          <w:sz w:val="28"/>
          <w:szCs w:val="28"/>
          <w:shd w:val="clear" w:color="auto" w:fill="FFFFFF"/>
          <w:lang w:eastAsia="ru-RU"/>
        </w:rPr>
        <w:t xml:space="preserve">, </w:t>
      </w:r>
      <w:proofErr w:type="spellStart"/>
      <w:r>
        <w:rPr>
          <w:rFonts w:ascii="Times New Roman" w:hAnsi="Times New Roman"/>
          <w:sz w:val="28"/>
          <w:szCs w:val="28"/>
          <w:shd w:val="clear" w:color="auto" w:fill="FFFFFF"/>
          <w:lang w:eastAsia="ru-RU"/>
        </w:rPr>
        <w:t>здатність</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логічно</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обґрунтовувати</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позицію</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творчість</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ініціативність</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вміння</w:t>
      </w:r>
      <w:proofErr w:type="spellEnd"/>
      <w:r>
        <w:rPr>
          <w:rFonts w:ascii="Times New Roman" w:hAnsi="Times New Roman"/>
          <w:color w:val="000000"/>
          <w:sz w:val="28"/>
          <w:szCs w:val="28"/>
          <w:shd w:val="clear" w:color="auto" w:fill="FFFFFF"/>
          <w:lang w:eastAsia="ru-RU"/>
        </w:rPr>
        <w:t xml:space="preserve"> конструктивно </w:t>
      </w:r>
      <w:proofErr w:type="spellStart"/>
      <w:r>
        <w:rPr>
          <w:rFonts w:ascii="Times New Roman" w:hAnsi="Times New Roman"/>
          <w:color w:val="000000"/>
          <w:sz w:val="28"/>
          <w:szCs w:val="28"/>
          <w:shd w:val="clear" w:color="auto" w:fill="FFFFFF"/>
          <w:lang w:eastAsia="ru-RU"/>
        </w:rPr>
        <w:t>керувати</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емоціями</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оцінювати</w:t>
      </w:r>
      <w:proofErr w:type="spellEnd"/>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proofErr w:type="spellStart"/>
      <w:r>
        <w:rPr>
          <w:rFonts w:ascii="Times New Roman" w:hAnsi="Times New Roman"/>
          <w:color w:val="000000"/>
          <w:sz w:val="28"/>
          <w:szCs w:val="28"/>
          <w:shd w:val="clear" w:color="auto" w:fill="FFFFFF"/>
          <w:lang w:eastAsia="ru-RU"/>
        </w:rPr>
        <w:t>ризики</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приймати</w:t>
      </w:r>
      <w:proofErr w:type="spellEnd"/>
      <w:r>
        <w:rPr>
          <w:rFonts w:ascii="Times New Roman" w:hAnsi="Times New Roman"/>
          <w:color w:val="000000"/>
          <w:sz w:val="28"/>
          <w:szCs w:val="28"/>
          <w:shd w:val="clear" w:color="auto" w:fill="FFFFFF"/>
          <w:lang w:eastAsia="ru-RU"/>
        </w:rPr>
        <w:t xml:space="preserve"> </w:t>
      </w:r>
      <w:proofErr w:type="spellStart"/>
      <w:proofErr w:type="gramStart"/>
      <w:r>
        <w:rPr>
          <w:rFonts w:ascii="Times New Roman" w:hAnsi="Times New Roman"/>
          <w:color w:val="000000"/>
          <w:sz w:val="28"/>
          <w:szCs w:val="28"/>
          <w:shd w:val="clear" w:color="auto" w:fill="FFFFFF"/>
          <w:lang w:eastAsia="ru-RU"/>
        </w:rPr>
        <w:t>р</w:t>
      </w:r>
      <w:proofErr w:type="gramEnd"/>
      <w:r>
        <w:rPr>
          <w:rFonts w:ascii="Times New Roman" w:hAnsi="Times New Roman"/>
          <w:color w:val="000000"/>
          <w:sz w:val="28"/>
          <w:szCs w:val="28"/>
          <w:shd w:val="clear" w:color="auto" w:fill="FFFFFF"/>
          <w:lang w:eastAsia="ru-RU"/>
        </w:rPr>
        <w:t>ішення</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розв’язувати</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проблеми</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здатність</w:t>
      </w:r>
      <w:proofErr w:type="spellEnd"/>
      <w:r>
        <w:rPr>
          <w:rFonts w:ascii="Times New Roman" w:hAnsi="Times New Roman"/>
          <w:color w:val="000000"/>
          <w:sz w:val="28"/>
          <w:szCs w:val="28"/>
          <w:shd w:val="clear" w:color="auto" w:fill="FFFFFF"/>
          <w:lang w:eastAsia="ru-RU"/>
        </w:rPr>
        <w:t xml:space="preserve"> </w:t>
      </w:r>
      <w:proofErr w:type="spellStart"/>
      <w:r>
        <w:rPr>
          <w:rFonts w:ascii="Times New Roman" w:hAnsi="Times New Roman"/>
          <w:color w:val="000000"/>
          <w:sz w:val="28"/>
          <w:szCs w:val="28"/>
          <w:shd w:val="clear" w:color="auto" w:fill="FFFFFF"/>
          <w:lang w:eastAsia="ru-RU"/>
        </w:rPr>
        <w:t>співпрацювати</w:t>
      </w:r>
      <w:proofErr w:type="spellEnd"/>
      <w:r>
        <w:rPr>
          <w:rFonts w:ascii="Times New Roman" w:hAnsi="Times New Roman"/>
          <w:color w:val="000000"/>
          <w:sz w:val="28"/>
          <w:szCs w:val="28"/>
          <w:shd w:val="clear" w:color="auto" w:fill="FFFFFF"/>
          <w:lang w:eastAsia="ru-RU"/>
        </w:rPr>
        <w:t xml:space="preserve"> з </w:t>
      </w:r>
      <w:proofErr w:type="spellStart"/>
      <w:r>
        <w:rPr>
          <w:rFonts w:ascii="Times New Roman" w:hAnsi="Times New Roman"/>
          <w:color w:val="000000"/>
          <w:sz w:val="28"/>
          <w:szCs w:val="28"/>
          <w:shd w:val="clear" w:color="auto" w:fill="FFFFFF"/>
          <w:lang w:eastAsia="ru-RU"/>
        </w:rPr>
        <w:t>іншими</w:t>
      </w:r>
      <w:proofErr w:type="spellEnd"/>
      <w:r>
        <w:rPr>
          <w:rFonts w:ascii="Times New Roman" w:hAnsi="Times New Roman"/>
          <w:color w:val="000000"/>
          <w:sz w:val="28"/>
          <w:szCs w:val="28"/>
          <w:shd w:val="clear" w:color="auto" w:fill="FFFFFF"/>
          <w:lang w:eastAsia="ru-RU"/>
        </w:rPr>
        <w:t xml:space="preserve"> людьми</w:t>
      </w:r>
      <w:r>
        <w:rPr>
          <w:rFonts w:ascii="Times New Roman" w:hAnsi="Times New Roman"/>
          <w:color w:val="000000"/>
          <w:sz w:val="28"/>
          <w:szCs w:val="28"/>
          <w:shd w:val="clear" w:color="auto" w:fill="FFFFFF"/>
          <w:lang w:val="uk-UA" w:eastAsia="ru-RU"/>
        </w:rPr>
        <w:t>)</w:t>
      </w:r>
      <w:r>
        <w:rPr>
          <w:rFonts w:ascii="Times New Roman" w:hAnsi="Times New Roman"/>
          <w:sz w:val="28"/>
          <w:szCs w:val="28"/>
          <w:lang w:val="uk-UA" w:eastAsia="ru-RU"/>
        </w:rPr>
        <w:t>;</w:t>
      </w:r>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r>
        <w:rPr>
          <w:rFonts w:ascii="Times New Roman" w:hAnsi="Times New Roman"/>
          <w:sz w:val="28"/>
          <w:szCs w:val="28"/>
          <w:lang w:val="uk-UA" w:eastAsia="ru-RU"/>
        </w:rPr>
        <w:t xml:space="preserve">- </w:t>
      </w:r>
      <w:bookmarkStart w:id="1" w:name="n77"/>
      <w:bookmarkEnd w:id="1"/>
      <w:proofErr w:type="spellStart"/>
      <w:r>
        <w:rPr>
          <w:rFonts w:ascii="Times New Roman" w:hAnsi="Times New Roman"/>
          <w:sz w:val="28"/>
          <w:szCs w:val="28"/>
          <w:lang w:val="uk-UA" w:eastAsia="ru-RU"/>
        </w:rPr>
        <w:t>психолого-фізіологічні</w:t>
      </w:r>
      <w:proofErr w:type="spellEnd"/>
      <w:r>
        <w:rPr>
          <w:rFonts w:ascii="Times New Roman" w:hAnsi="Times New Roman"/>
          <w:sz w:val="28"/>
          <w:szCs w:val="28"/>
          <w:lang w:val="uk-UA" w:eastAsia="ru-RU"/>
        </w:rPr>
        <w:t xml:space="preserve"> особливості здобувачів освіти певного віку, основи андрагогіки;</w:t>
      </w:r>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r>
        <w:rPr>
          <w:rFonts w:ascii="Times New Roman" w:hAnsi="Times New Roman"/>
          <w:sz w:val="28"/>
          <w:szCs w:val="28"/>
          <w:lang w:val="uk-UA" w:eastAsia="ru-RU"/>
        </w:rPr>
        <w:t xml:space="preserve">-  </w:t>
      </w:r>
      <w:bookmarkStart w:id="2" w:name="n78"/>
      <w:bookmarkEnd w:id="2"/>
      <w:r>
        <w:rPr>
          <w:rFonts w:ascii="Times New Roman" w:hAnsi="Times New Roman"/>
          <w:sz w:val="28"/>
          <w:szCs w:val="28"/>
          <w:lang w:val="uk-UA" w:eastAsia="ru-RU"/>
        </w:rPr>
        <w:t>створення безпечного та інклюзивного освітнього середовища, особливостям (специфіка) інклюзивного навчання, додаткової підтримки в освітньому процесі дітей з особливими освітніми потребами;</w:t>
      </w:r>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bookmarkStart w:id="3" w:name="n79"/>
      <w:bookmarkEnd w:id="3"/>
      <w:r>
        <w:rPr>
          <w:rFonts w:ascii="Times New Roman" w:hAnsi="Times New Roman"/>
          <w:sz w:val="28"/>
          <w:szCs w:val="28"/>
          <w:lang w:val="uk-UA" w:eastAsia="ru-RU"/>
        </w:rPr>
        <w:t>-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r>
        <w:rPr>
          <w:rFonts w:ascii="Times New Roman" w:hAnsi="Times New Roman"/>
          <w:sz w:val="28"/>
          <w:szCs w:val="28"/>
          <w:lang w:val="uk-UA" w:eastAsia="ru-RU"/>
        </w:rPr>
        <w:t>- розвиток мовленнєвої компетентності педагогічних працівників;</w:t>
      </w:r>
    </w:p>
    <w:p w:rsidR="00AC16C9" w:rsidRDefault="00AC16C9" w:rsidP="00AC16C9">
      <w:pPr>
        <w:shd w:val="clear" w:color="auto" w:fill="FFFFFF"/>
        <w:spacing w:after="0" w:line="240" w:lineRule="auto"/>
        <w:ind w:left="75"/>
        <w:jc w:val="both"/>
        <w:rPr>
          <w:rFonts w:ascii="Times New Roman" w:hAnsi="Times New Roman"/>
          <w:sz w:val="28"/>
          <w:szCs w:val="28"/>
          <w:lang w:val="uk-UA" w:eastAsia="ru-RU"/>
        </w:rPr>
      </w:pPr>
      <w:r>
        <w:rPr>
          <w:rFonts w:ascii="Times New Roman" w:hAnsi="Times New Roman"/>
          <w:sz w:val="28"/>
          <w:szCs w:val="28"/>
          <w:lang w:val="uk-UA" w:eastAsia="ru-RU"/>
        </w:rPr>
        <w:t xml:space="preserve">- </w:t>
      </w:r>
      <w:bookmarkStart w:id="4" w:name="n80"/>
      <w:bookmarkStart w:id="5" w:name="n81"/>
      <w:bookmarkStart w:id="6" w:name="n82"/>
      <w:bookmarkEnd w:id="4"/>
      <w:bookmarkEnd w:id="5"/>
      <w:bookmarkEnd w:id="6"/>
      <w:r>
        <w:rPr>
          <w:rFonts w:ascii="Times New Roman" w:hAnsi="Times New Roman"/>
          <w:sz w:val="28"/>
          <w:szCs w:val="28"/>
          <w:lang w:val="uk-UA" w:eastAsia="ru-RU"/>
        </w:rPr>
        <w:t>розвиток управлінської компетентності (для керівника закладу освіти та їх заступників) тощо.</w:t>
      </w:r>
    </w:p>
    <w:p w:rsidR="00AC16C9" w:rsidRDefault="00AC16C9" w:rsidP="00AC16C9">
      <w:pPr>
        <w:widowControl w:val="0"/>
        <w:tabs>
          <w:tab w:val="left" w:pos="315"/>
        </w:tabs>
        <w:autoSpaceDE w:val="0"/>
        <w:autoSpaceDN w:val="0"/>
        <w:spacing w:after="0" w:line="240" w:lineRule="auto"/>
        <w:ind w:right="111"/>
        <w:jc w:val="both"/>
        <w:rPr>
          <w:rFonts w:ascii="Times New Roman" w:eastAsia="Times New Roman" w:hAnsi="Times New Roman"/>
          <w:sz w:val="28"/>
          <w:szCs w:val="28"/>
          <w:lang w:val="uk-UA"/>
        </w:rPr>
      </w:pPr>
      <w:r>
        <w:rPr>
          <w:rFonts w:ascii="Times New Roman" w:eastAsia="Times New Roman" w:hAnsi="Times New Roman"/>
          <w:sz w:val="28"/>
          <w:szCs w:val="28"/>
          <w:lang w:val="uk-UA"/>
        </w:rPr>
        <w:t>8.Засідання педагогічної ради про визнання результатів підвищення кваліфікації педагогічних працівників є правочинним, якщо на ньому присутні не менш як 2/3 її членів. Рішення педагогічної ради приймаються простою більшістю голосів присутніх на засіданні членів педагогічної ради. У разі однакової кількості голосів “за" і “проти" приймається рішення на користь</w:t>
      </w:r>
      <w:r>
        <w:rPr>
          <w:rFonts w:ascii="Times New Roman" w:eastAsia="Times New Roman" w:hAnsi="Times New Roman"/>
          <w:spacing w:val="-5"/>
          <w:sz w:val="28"/>
          <w:szCs w:val="28"/>
          <w:lang w:val="uk-UA"/>
        </w:rPr>
        <w:t xml:space="preserve"> </w:t>
      </w:r>
      <w:r>
        <w:rPr>
          <w:rFonts w:ascii="Times New Roman" w:eastAsia="Times New Roman" w:hAnsi="Times New Roman"/>
          <w:sz w:val="28"/>
          <w:szCs w:val="28"/>
          <w:lang w:val="uk-UA"/>
        </w:rPr>
        <w:t>працівника.</w:t>
      </w:r>
    </w:p>
    <w:p w:rsidR="00AC16C9" w:rsidRDefault="00AC16C9" w:rsidP="00AC16C9">
      <w:pPr>
        <w:widowControl w:val="0"/>
        <w:tabs>
          <w:tab w:val="left" w:pos="315"/>
        </w:tabs>
        <w:autoSpaceDE w:val="0"/>
        <w:autoSpaceDN w:val="0"/>
        <w:spacing w:before="1" w:after="0" w:line="240" w:lineRule="auto"/>
        <w:ind w:right="103"/>
        <w:jc w:val="both"/>
        <w:rPr>
          <w:rFonts w:ascii="Times New Roman" w:eastAsia="Times New Roman" w:hAnsi="Times New Roman"/>
          <w:sz w:val="28"/>
          <w:szCs w:val="28"/>
          <w:lang w:val="uk-UA"/>
        </w:rPr>
      </w:pPr>
      <w:r>
        <w:rPr>
          <w:rFonts w:ascii="Times New Roman" w:eastAsia="Times New Roman" w:hAnsi="Times New Roman"/>
          <w:sz w:val="28"/>
          <w:szCs w:val="28"/>
          <w:lang w:val="uk-UA"/>
        </w:rPr>
        <w:t>9.У разі невизнання результатів підвищення кваліфікації педагогічна рада може надати рекомендації педагогу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до вжиття ним дієвих заходів з підвищення якості надання освітніх</w:t>
      </w:r>
      <w:r>
        <w:rPr>
          <w:rFonts w:ascii="Times New Roman" w:eastAsia="Times New Roman" w:hAnsi="Times New Roman"/>
          <w:spacing w:val="-17"/>
          <w:sz w:val="28"/>
          <w:szCs w:val="28"/>
          <w:lang w:val="uk-UA"/>
        </w:rPr>
        <w:t xml:space="preserve"> </w:t>
      </w:r>
      <w:r>
        <w:rPr>
          <w:rFonts w:ascii="Times New Roman" w:eastAsia="Times New Roman" w:hAnsi="Times New Roman"/>
          <w:sz w:val="28"/>
          <w:szCs w:val="28"/>
          <w:lang w:val="uk-UA"/>
        </w:rPr>
        <w:t>послуг.</w:t>
      </w:r>
    </w:p>
    <w:p w:rsidR="00AC16C9" w:rsidRDefault="00AC16C9" w:rsidP="00AC16C9">
      <w:pPr>
        <w:widowControl w:val="0"/>
        <w:autoSpaceDE w:val="0"/>
        <w:autoSpaceDN w:val="0"/>
        <w:spacing w:after="0" w:line="240" w:lineRule="auto"/>
        <w:ind w:left="906" w:right="584" w:firstLine="31"/>
        <w:jc w:val="both"/>
        <w:outlineLvl w:val="0"/>
        <w:rPr>
          <w:rFonts w:ascii="Times New Roman" w:eastAsia="Times New Roman" w:hAnsi="Times New Roman"/>
          <w:b/>
          <w:bCs/>
          <w:sz w:val="28"/>
          <w:szCs w:val="28"/>
          <w:lang w:val="uk-UA"/>
        </w:rPr>
      </w:pPr>
    </w:p>
    <w:p w:rsidR="00AC16C9" w:rsidRDefault="00AC16C9" w:rsidP="00AC16C9">
      <w:pPr>
        <w:spacing w:after="0" w:line="240" w:lineRule="auto"/>
        <w:rPr>
          <w:rFonts w:ascii="Times New Roman" w:hAnsi="Times New Roman"/>
          <w:sz w:val="28"/>
          <w:szCs w:val="28"/>
          <w:lang w:val="uk-UA" w:eastAsia="ru-RU"/>
        </w:rPr>
      </w:pPr>
    </w:p>
    <w:p w:rsidR="00AC16C9" w:rsidRDefault="00AC16C9" w:rsidP="00AC16C9">
      <w:pPr>
        <w:spacing w:after="0" w:line="240" w:lineRule="auto"/>
        <w:rPr>
          <w:rFonts w:ascii="Times New Roman" w:hAnsi="Times New Roman"/>
          <w:sz w:val="28"/>
          <w:szCs w:val="28"/>
          <w:lang w:val="uk-UA" w:eastAsia="ru-RU"/>
        </w:rPr>
        <w:sectPr w:rsidR="00AC16C9" w:rsidSect="00024B0D">
          <w:pgSz w:w="11910" w:h="16840"/>
          <w:pgMar w:top="1040" w:right="570" w:bottom="280" w:left="1600" w:header="720" w:footer="720" w:gutter="0"/>
          <w:cols w:space="720"/>
        </w:sectPr>
      </w:pPr>
    </w:p>
    <w:p w:rsidR="00AC16C9" w:rsidRDefault="00AC16C9" w:rsidP="00AC16C9">
      <w:pPr>
        <w:widowControl w:val="0"/>
        <w:autoSpaceDE w:val="0"/>
        <w:autoSpaceDN w:val="0"/>
        <w:spacing w:after="0" w:line="240" w:lineRule="auto"/>
        <w:ind w:left="906" w:right="584" w:firstLine="31"/>
        <w:jc w:val="both"/>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lastRenderedPageBreak/>
        <w:t>V. Визнання документів про підвищення кваліфікації, виданих установами, які провадять освітню діяльність із підвищення</w:t>
      </w:r>
    </w:p>
    <w:p w:rsidR="00AC16C9" w:rsidRDefault="00AC16C9" w:rsidP="00AC16C9">
      <w:pPr>
        <w:ind w:left="2375" w:right="693" w:hanging="1691"/>
        <w:jc w:val="both"/>
        <w:rPr>
          <w:rFonts w:ascii="Times New Roman" w:hAnsi="Times New Roman"/>
          <w:b/>
          <w:sz w:val="28"/>
          <w:szCs w:val="28"/>
          <w:lang w:val="uk-UA" w:eastAsia="ru-RU"/>
        </w:rPr>
      </w:pPr>
      <w:r>
        <w:rPr>
          <w:rFonts w:ascii="Times New Roman" w:hAnsi="Times New Roman"/>
          <w:b/>
          <w:sz w:val="28"/>
          <w:szCs w:val="28"/>
          <w:lang w:val="uk-UA" w:eastAsia="ru-RU"/>
        </w:rPr>
        <w:t>кваліфікації без відповідної ліцензії та/або за неакредитованими програмами підвищення кваліфікації</w:t>
      </w:r>
    </w:p>
    <w:p w:rsidR="00AC16C9" w:rsidRDefault="00AC16C9" w:rsidP="00AC16C9">
      <w:pPr>
        <w:widowControl w:val="0"/>
        <w:numPr>
          <w:ilvl w:val="0"/>
          <w:numId w:val="6"/>
        </w:numPr>
        <w:tabs>
          <w:tab w:val="left" w:pos="315"/>
        </w:tabs>
        <w:autoSpaceDE w:val="0"/>
        <w:autoSpaceDN w:val="0"/>
        <w:spacing w:after="0" w:line="240" w:lineRule="auto"/>
        <w:ind w:right="104"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визнання і підтвердження документів про підвищення кваліфікації, виданих установами, які провадять освітню діяльність із підвищення кваліфікації без відповідної ліцензії та/або за неакредитованими загальними професійними (сертифікатними) програмами підвищення кваліфікації, педагогічний працівник подає документи про підвищення кваліфікації.  Також педагогічний працівник має право подати інші документи, що підтверджують його підвищення</w:t>
      </w:r>
      <w:r>
        <w:rPr>
          <w:rFonts w:ascii="Times New Roman" w:eastAsia="Times New Roman" w:hAnsi="Times New Roman"/>
          <w:spacing w:val="-3"/>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numPr>
          <w:ilvl w:val="0"/>
          <w:numId w:val="6"/>
        </w:numPr>
        <w:tabs>
          <w:tab w:val="left" w:pos="315"/>
        </w:tabs>
        <w:autoSpaceDE w:val="0"/>
        <w:autoSpaceDN w:val="0"/>
        <w:spacing w:after="0" w:line="240" w:lineRule="auto"/>
        <w:ind w:right="115"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визнання документа про підвищення кваліфікації у ньому повинні бути зазначені такі</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відомості:</w:t>
      </w:r>
    </w:p>
    <w:p w:rsidR="00AC16C9" w:rsidRDefault="00AC16C9" w:rsidP="00AC16C9">
      <w:pPr>
        <w:widowControl w:val="0"/>
        <w:numPr>
          <w:ilvl w:val="1"/>
          <w:numId w:val="6"/>
        </w:numPr>
        <w:tabs>
          <w:tab w:val="left" w:pos="1542"/>
        </w:tabs>
        <w:autoSpaceDE w:val="0"/>
        <w:autoSpaceDN w:val="0"/>
        <w:spacing w:after="0" w:line="317" w:lineRule="exact"/>
        <w:ind w:hanging="361"/>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назва</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документа;</w:t>
      </w:r>
    </w:p>
    <w:p w:rsidR="00AC16C9" w:rsidRDefault="00AC16C9" w:rsidP="00AC16C9">
      <w:pPr>
        <w:widowControl w:val="0"/>
        <w:numPr>
          <w:ilvl w:val="1"/>
          <w:numId w:val="6"/>
        </w:numPr>
        <w:tabs>
          <w:tab w:val="left" w:pos="1542"/>
        </w:tabs>
        <w:autoSpaceDE w:val="0"/>
        <w:autoSpaceDN w:val="0"/>
        <w:spacing w:after="0" w:line="322" w:lineRule="exact"/>
        <w:ind w:hanging="361"/>
        <w:jc w:val="both"/>
        <w:rPr>
          <w:rFonts w:ascii="Times New Roman" w:eastAsia="Times New Roman" w:hAnsi="Times New Roman"/>
          <w:sz w:val="28"/>
          <w:szCs w:val="28"/>
          <w:lang w:val="uk-UA"/>
        </w:rPr>
      </w:pPr>
      <w:r>
        <w:rPr>
          <w:rFonts w:ascii="Times New Roman" w:eastAsia="Times New Roman" w:hAnsi="Times New Roman"/>
          <w:sz w:val="28"/>
          <w:szCs w:val="28"/>
          <w:lang w:val="uk-UA"/>
        </w:rPr>
        <w:t>ПІБ особи, яка пройшла підвищення</w:t>
      </w:r>
      <w:r>
        <w:rPr>
          <w:rFonts w:ascii="Times New Roman" w:eastAsia="Times New Roman" w:hAnsi="Times New Roman"/>
          <w:spacing w:val="-5"/>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numPr>
          <w:ilvl w:val="1"/>
          <w:numId w:val="6"/>
        </w:numPr>
        <w:tabs>
          <w:tab w:val="left" w:pos="1542"/>
        </w:tabs>
        <w:autoSpaceDE w:val="0"/>
        <w:autoSpaceDN w:val="0"/>
        <w:spacing w:after="0" w:line="240" w:lineRule="auto"/>
        <w:ind w:right="108"/>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повне найменування установи або ПІБ фізичної особи, яка надає освітні послуги підвищення</w:t>
      </w:r>
      <w:r>
        <w:rPr>
          <w:rFonts w:ascii="Times New Roman" w:eastAsia="Times New Roman" w:hAnsi="Times New Roman"/>
          <w:spacing w:val="-3"/>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numPr>
          <w:ilvl w:val="1"/>
          <w:numId w:val="6"/>
        </w:numPr>
        <w:tabs>
          <w:tab w:val="left" w:pos="1542"/>
          <w:tab w:val="left" w:pos="3366"/>
        </w:tabs>
        <w:autoSpaceDE w:val="0"/>
        <w:autoSpaceDN w:val="0"/>
        <w:spacing w:after="0" w:line="240" w:lineRule="auto"/>
        <w:ind w:right="107"/>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дату </w:t>
      </w:r>
      <w:r>
        <w:rPr>
          <w:rFonts w:ascii="Times New Roman" w:eastAsia="Times New Roman" w:hAnsi="Times New Roman"/>
          <w:spacing w:val="32"/>
          <w:sz w:val="28"/>
          <w:szCs w:val="28"/>
          <w:lang w:val="uk-UA"/>
        </w:rPr>
        <w:t xml:space="preserve"> </w:t>
      </w:r>
      <w:r>
        <w:rPr>
          <w:rFonts w:ascii="Times New Roman" w:eastAsia="Times New Roman" w:hAnsi="Times New Roman"/>
          <w:sz w:val="28"/>
          <w:szCs w:val="28"/>
          <w:lang w:val="uk-UA"/>
        </w:rPr>
        <w:t>видачі</w:t>
      </w:r>
      <w:r>
        <w:rPr>
          <w:rFonts w:ascii="Times New Roman" w:eastAsia="Times New Roman" w:hAnsi="Times New Roman"/>
          <w:sz w:val="28"/>
          <w:szCs w:val="28"/>
          <w:lang w:val="uk-UA"/>
        </w:rPr>
        <w:tab/>
        <w:t>та обліковий запис документа про підвищення кваліфікації;</w:t>
      </w:r>
    </w:p>
    <w:p w:rsidR="00AC16C9" w:rsidRDefault="00AC16C9" w:rsidP="00AC16C9">
      <w:pPr>
        <w:widowControl w:val="0"/>
        <w:numPr>
          <w:ilvl w:val="1"/>
          <w:numId w:val="6"/>
        </w:numPr>
        <w:tabs>
          <w:tab w:val="left" w:pos="1542"/>
        </w:tabs>
        <w:autoSpaceDE w:val="0"/>
        <w:autoSpaceDN w:val="0"/>
        <w:spacing w:after="0" w:line="240" w:lineRule="auto"/>
        <w:ind w:right="108"/>
        <w:jc w:val="both"/>
        <w:rPr>
          <w:rFonts w:ascii="Times New Roman" w:eastAsia="Times New Roman" w:hAnsi="Times New Roman"/>
          <w:sz w:val="28"/>
          <w:szCs w:val="28"/>
          <w:lang w:val="uk-UA"/>
        </w:rPr>
      </w:pPr>
      <w:r>
        <w:rPr>
          <w:rFonts w:ascii="Times New Roman" w:eastAsia="Times New Roman" w:hAnsi="Times New Roman"/>
          <w:sz w:val="28"/>
          <w:szCs w:val="28"/>
          <w:lang w:val="uk-UA"/>
        </w:rPr>
        <w:t>тему (напрям), обсяг (тривалість) підвищення кваліфікації у годинах та/або кредитах</w:t>
      </w:r>
      <w:r>
        <w:rPr>
          <w:rFonts w:ascii="Times New Roman" w:eastAsia="Times New Roman" w:hAnsi="Times New Roman"/>
          <w:spacing w:val="2"/>
          <w:sz w:val="28"/>
          <w:szCs w:val="28"/>
          <w:lang w:val="uk-UA"/>
        </w:rPr>
        <w:t xml:space="preserve"> </w:t>
      </w:r>
      <w:r>
        <w:rPr>
          <w:rFonts w:ascii="Times New Roman" w:eastAsia="Times New Roman" w:hAnsi="Times New Roman"/>
          <w:sz w:val="28"/>
          <w:szCs w:val="28"/>
          <w:lang w:val="uk-UA"/>
        </w:rPr>
        <w:t>ЄКТС;</w:t>
      </w:r>
    </w:p>
    <w:p w:rsidR="00AC16C9" w:rsidRDefault="00AC16C9" w:rsidP="00AC16C9">
      <w:pPr>
        <w:widowControl w:val="0"/>
        <w:numPr>
          <w:ilvl w:val="1"/>
          <w:numId w:val="6"/>
        </w:numPr>
        <w:tabs>
          <w:tab w:val="left" w:pos="1542"/>
        </w:tabs>
        <w:autoSpaceDE w:val="0"/>
        <w:autoSpaceDN w:val="0"/>
        <w:spacing w:after="0" w:line="321" w:lineRule="exact"/>
        <w:ind w:hanging="361"/>
        <w:jc w:val="both"/>
        <w:rPr>
          <w:rFonts w:ascii="Times New Roman" w:eastAsia="Times New Roman" w:hAnsi="Times New Roman"/>
          <w:sz w:val="28"/>
          <w:szCs w:val="28"/>
          <w:lang w:val="uk-UA"/>
        </w:rPr>
      </w:pPr>
      <w:r>
        <w:rPr>
          <w:rFonts w:ascii="Times New Roman" w:eastAsia="Times New Roman" w:hAnsi="Times New Roman"/>
          <w:sz w:val="28"/>
          <w:szCs w:val="28"/>
          <w:lang w:val="uk-UA"/>
        </w:rPr>
        <w:t>опис досягнутих результатів</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навчання;</w:t>
      </w:r>
    </w:p>
    <w:p w:rsidR="00AC16C9" w:rsidRDefault="00AC16C9" w:rsidP="00AC16C9">
      <w:pPr>
        <w:widowControl w:val="0"/>
        <w:numPr>
          <w:ilvl w:val="1"/>
          <w:numId w:val="6"/>
        </w:numPr>
        <w:tabs>
          <w:tab w:val="left" w:pos="1542"/>
        </w:tabs>
        <w:autoSpaceDE w:val="0"/>
        <w:autoSpaceDN w:val="0"/>
        <w:spacing w:after="0" w:line="240" w:lineRule="auto"/>
        <w:ind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посада, підпис, засвідчений печаткою (за наявності), прізвище, ініціали особи установи, закладу, яка підписала</w:t>
      </w:r>
      <w:r>
        <w:rPr>
          <w:rFonts w:ascii="Times New Roman" w:eastAsia="Times New Roman" w:hAnsi="Times New Roman"/>
          <w:spacing w:val="-11"/>
          <w:sz w:val="28"/>
          <w:szCs w:val="28"/>
          <w:lang w:val="uk-UA"/>
        </w:rPr>
        <w:t xml:space="preserve"> </w:t>
      </w:r>
      <w:r>
        <w:rPr>
          <w:rFonts w:ascii="Times New Roman" w:eastAsia="Times New Roman" w:hAnsi="Times New Roman"/>
          <w:sz w:val="28"/>
          <w:szCs w:val="28"/>
          <w:lang w:val="uk-UA"/>
        </w:rPr>
        <w:t>документ;</w:t>
      </w:r>
    </w:p>
    <w:p w:rsidR="00AC16C9" w:rsidRDefault="00AC16C9" w:rsidP="00AC16C9">
      <w:pPr>
        <w:widowControl w:val="0"/>
        <w:numPr>
          <w:ilvl w:val="1"/>
          <w:numId w:val="6"/>
        </w:numPr>
        <w:tabs>
          <w:tab w:val="left" w:pos="1542"/>
        </w:tabs>
        <w:autoSpaceDE w:val="0"/>
        <w:autoSpaceDN w:val="0"/>
        <w:spacing w:after="0" w:line="240" w:lineRule="auto"/>
        <w:ind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посилання на опубліковану інформацію про сертифікат, який підтверджує факт його</w:t>
      </w:r>
      <w:r>
        <w:rPr>
          <w:rFonts w:ascii="Times New Roman" w:eastAsia="Times New Roman" w:hAnsi="Times New Roman"/>
          <w:spacing w:val="-5"/>
          <w:sz w:val="28"/>
          <w:szCs w:val="28"/>
          <w:lang w:val="uk-UA"/>
        </w:rPr>
        <w:t xml:space="preserve"> </w:t>
      </w:r>
      <w:r>
        <w:rPr>
          <w:rFonts w:ascii="Times New Roman" w:eastAsia="Times New Roman" w:hAnsi="Times New Roman"/>
          <w:sz w:val="28"/>
          <w:szCs w:val="28"/>
          <w:lang w:val="uk-UA"/>
        </w:rPr>
        <w:t>отримання.</w:t>
      </w:r>
    </w:p>
    <w:p w:rsidR="00AC16C9" w:rsidRDefault="00AC16C9" w:rsidP="00AC16C9">
      <w:pPr>
        <w:widowControl w:val="0"/>
        <w:tabs>
          <w:tab w:val="left" w:pos="315"/>
        </w:tabs>
        <w:autoSpaceDE w:val="0"/>
        <w:autoSpaceDN w:val="0"/>
        <w:spacing w:after="0" w:line="240" w:lineRule="auto"/>
        <w:ind w:left="102" w:right="106"/>
        <w:jc w:val="both"/>
        <w:rPr>
          <w:rFonts w:ascii="Times New Roman" w:eastAsia="Times New Roman" w:hAnsi="Times New Roman"/>
          <w:sz w:val="28"/>
          <w:szCs w:val="28"/>
          <w:lang w:val="uk-UA"/>
        </w:rPr>
      </w:pPr>
      <w:r>
        <w:rPr>
          <w:rFonts w:ascii="Times New Roman" w:eastAsia="Times New Roman" w:hAnsi="Times New Roman"/>
          <w:sz w:val="28"/>
          <w:szCs w:val="28"/>
          <w:lang w:val="uk-UA"/>
        </w:rPr>
        <w:t>3.Для визнання документа про підвищення кваліфікації здійснюється перевірка статусу установи, організації, фізичної особи-підприємця, що видала документ про підвищення кваліфікації, в Єдиному державному реєстрі юридичних осіб, фізичних осіб-підприємців та громадських формувань.</w:t>
      </w:r>
    </w:p>
    <w:p w:rsidR="00AC16C9" w:rsidRDefault="00AC16C9" w:rsidP="00AC16C9">
      <w:pPr>
        <w:widowControl w:val="0"/>
        <w:tabs>
          <w:tab w:val="left" w:pos="315"/>
        </w:tabs>
        <w:autoSpaceDE w:val="0"/>
        <w:autoSpaceDN w:val="0"/>
        <w:spacing w:after="0" w:line="240" w:lineRule="auto"/>
        <w:ind w:left="-111" w:right="107"/>
        <w:jc w:val="both"/>
        <w:rPr>
          <w:rFonts w:ascii="Times New Roman" w:eastAsia="Times New Roman" w:hAnsi="Times New Roman"/>
          <w:sz w:val="28"/>
          <w:szCs w:val="28"/>
          <w:lang w:val="uk-UA"/>
        </w:rPr>
      </w:pPr>
      <w:r>
        <w:rPr>
          <w:rFonts w:ascii="Times New Roman" w:eastAsia="Times New Roman" w:hAnsi="Times New Roman"/>
          <w:sz w:val="28"/>
          <w:szCs w:val="28"/>
          <w:lang w:val="uk-UA"/>
        </w:rPr>
        <w:t>4.Факт отримання документа про підвищення кваліфікації має бути підтверджений у переліку виданих документів, оприлюднених на веб-сайті суб’єкта підвищення</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tabs>
          <w:tab w:val="left" w:pos="315"/>
        </w:tabs>
        <w:autoSpaceDE w:val="0"/>
        <w:autoSpaceDN w:val="0"/>
        <w:spacing w:after="0" w:line="240" w:lineRule="auto"/>
        <w:ind w:left="-111" w:right="107"/>
        <w:jc w:val="both"/>
        <w:rPr>
          <w:rFonts w:ascii="Times New Roman" w:eastAsia="Times New Roman" w:hAnsi="Times New Roman"/>
          <w:sz w:val="28"/>
          <w:szCs w:val="28"/>
          <w:lang w:val="uk-UA"/>
        </w:rPr>
      </w:pPr>
      <w:r>
        <w:rPr>
          <w:rFonts w:ascii="Times New Roman" w:eastAsia="Times New Roman" w:hAnsi="Times New Roman"/>
          <w:sz w:val="28"/>
          <w:szCs w:val="28"/>
          <w:lang w:val="uk-UA"/>
        </w:rPr>
        <w:t>5.Програма, за якою педагогічний працівник підвищив кваліфікацію, повинна відповідати основним напрямам підвищення кваліфікації (темам), зазначеним в індивідуальній програмі підвищення рівня професійної компетентності педагогічного працівника.</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6.За результатами перевірки документа про підвищення кваліфікації педагогічна рада приймає рішення про визнання або про відмову у визнанні документа про підвищення кваліфікації, про що повідомляє педагогічному працівнику.</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7.Для визнання документа про підвищення кваліфікації здійснюється перевірка статусу установи, організації, фізичної особи-підприємця, що видала документ про підвищення кваліфікації, в Єдиному державному реєстрі юридичних осіб, фізичних осіб-підприємців та громадських формувань.</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8.Факт отримання документа про підвищення кваліфікації має бути </w:t>
      </w:r>
      <w:r>
        <w:rPr>
          <w:rFonts w:ascii="Times New Roman" w:eastAsia="Times New Roman" w:hAnsi="Times New Roman"/>
          <w:sz w:val="28"/>
          <w:szCs w:val="28"/>
          <w:lang w:val="uk-UA"/>
        </w:rPr>
        <w:lastRenderedPageBreak/>
        <w:t>підтверджений у переліку виданих документів, оприлюднених на веб-сайті суб’єкта підвищення</w:t>
      </w:r>
      <w:r>
        <w:rPr>
          <w:rFonts w:ascii="Times New Roman" w:eastAsia="Times New Roman" w:hAnsi="Times New Roman"/>
          <w:spacing w:val="-4"/>
          <w:sz w:val="28"/>
          <w:szCs w:val="28"/>
          <w:lang w:val="uk-UA"/>
        </w:rPr>
        <w:t xml:space="preserve"> </w:t>
      </w:r>
      <w:r>
        <w:rPr>
          <w:rFonts w:ascii="Times New Roman" w:eastAsia="Times New Roman" w:hAnsi="Times New Roman"/>
          <w:sz w:val="28"/>
          <w:szCs w:val="28"/>
          <w:lang w:val="uk-UA"/>
        </w:rPr>
        <w:t>кваліфікації.</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9.Програма, за якою педагогічний працівник підвищив кваліфікацію, повинна відповідати основним напрямам підвищення кваліфікації (темам), зазначеним в індивідуальній програмі підвищення рівня професійної компетентності педагогічного працівника.</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10.За результатами перевірки документа про підвищення кваліфікації педагогічна рада приймає рішення про визнання або про відмову у визнанні документа про підвищення кваліфікації, про що повідомляє педагогічному працівнику.</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11.Кожному педагогічному працівнику, які подали клопотання </w:t>
      </w:r>
      <w:r>
        <w:rPr>
          <w:rFonts w:ascii="Times New Roman" w:eastAsia="Times New Roman" w:hAnsi="Times New Roman"/>
          <w:sz w:val="28"/>
          <w:szCs w:val="28"/>
          <w:shd w:val="clear" w:color="auto" w:fill="FFFFFF"/>
          <w:lang w:val="uk-UA"/>
        </w:rPr>
        <w:t>про визнання результатів підвищення кваліфікації, видається витяг з протоколу засідання педагогічної ради, що враховується при атестації педагогічного працівника у з</w:t>
      </w:r>
      <w:r>
        <w:rPr>
          <w:rFonts w:ascii="Times New Roman" w:eastAsia="Times New Roman" w:hAnsi="Times New Roman"/>
          <w:color w:val="000000"/>
          <w:sz w:val="28"/>
          <w:szCs w:val="28"/>
          <w:shd w:val="clear" w:color="auto" w:fill="FFFFFF"/>
          <w:lang w:val="uk-UA"/>
        </w:rPr>
        <w:t>агальний обсяг підвищення кваліфікації педагогічного працівника за накопичувальною системою.</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r>
        <w:rPr>
          <w:rFonts w:ascii="Times New Roman" w:eastAsia="Times New Roman" w:hAnsi="Times New Roman"/>
          <w:sz w:val="28"/>
          <w:szCs w:val="28"/>
          <w:lang w:val="uk-UA"/>
        </w:rPr>
        <w:t>12.Рішення про відмову у визнанні результатів навчання приймається у разі, якщо документ не містить повної інформації (або її не можна встановити) для визначення його відповідності індивідуальному плану професійного розвитку педагогічного працівника, а також якщо встановлено подання недостовірної інформації.</w:t>
      </w:r>
    </w:p>
    <w:p w:rsidR="00AC16C9" w:rsidRDefault="00AC16C9" w:rsidP="00AC16C9">
      <w:pPr>
        <w:widowControl w:val="0"/>
        <w:tabs>
          <w:tab w:val="left" w:pos="315"/>
        </w:tabs>
        <w:autoSpaceDE w:val="0"/>
        <w:autoSpaceDN w:val="0"/>
        <w:spacing w:after="0" w:line="240" w:lineRule="auto"/>
        <w:ind w:left="-111" w:right="110"/>
        <w:jc w:val="both"/>
        <w:rPr>
          <w:rFonts w:ascii="Times New Roman" w:eastAsia="Times New Roman" w:hAnsi="Times New Roman"/>
          <w:sz w:val="28"/>
          <w:szCs w:val="28"/>
          <w:lang w:val="uk-UA"/>
        </w:rPr>
      </w:pPr>
    </w:p>
    <w:p w:rsidR="00AC16C9" w:rsidRDefault="00AC16C9" w:rsidP="00AC16C9">
      <w:pPr>
        <w:widowControl w:val="0"/>
        <w:autoSpaceDE w:val="0"/>
        <w:autoSpaceDN w:val="0"/>
        <w:spacing w:after="0" w:line="240" w:lineRule="auto"/>
        <w:ind w:left="1241" w:right="458" w:hanging="790"/>
        <w:jc w:val="both"/>
        <w:outlineLvl w:val="0"/>
        <w:rPr>
          <w:rFonts w:ascii="Times New Roman" w:eastAsia="Times New Roman" w:hAnsi="Times New Roman"/>
          <w:b/>
          <w:bCs/>
          <w:sz w:val="28"/>
          <w:szCs w:val="28"/>
          <w:lang w:val="uk-UA"/>
        </w:rPr>
      </w:pPr>
    </w:p>
    <w:p w:rsidR="00AC16C9" w:rsidRDefault="00AC16C9" w:rsidP="00AC16C9">
      <w:pPr>
        <w:widowControl w:val="0"/>
        <w:autoSpaceDE w:val="0"/>
        <w:autoSpaceDN w:val="0"/>
        <w:spacing w:after="0" w:line="240" w:lineRule="auto"/>
        <w:ind w:left="1241" w:right="458" w:hanging="790"/>
        <w:jc w:val="both"/>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VІ. Визнання результатів навчання за сертифікатними програмами підвищення кваліфікації у закладах освіти за кордоном</w:t>
      </w:r>
    </w:p>
    <w:p w:rsidR="00AC16C9" w:rsidRDefault="00AC16C9" w:rsidP="00AC16C9">
      <w:pPr>
        <w:widowControl w:val="0"/>
        <w:autoSpaceDE w:val="0"/>
        <w:autoSpaceDN w:val="0"/>
        <w:spacing w:after="0" w:line="240" w:lineRule="auto"/>
        <w:ind w:left="1241" w:right="458" w:hanging="790"/>
        <w:jc w:val="both"/>
        <w:outlineLvl w:val="0"/>
        <w:rPr>
          <w:rFonts w:ascii="Times New Roman" w:eastAsia="Times New Roman" w:hAnsi="Times New Roman"/>
          <w:b/>
          <w:bCs/>
          <w:sz w:val="28"/>
          <w:szCs w:val="28"/>
          <w:lang w:val="uk-UA"/>
        </w:rPr>
      </w:pPr>
    </w:p>
    <w:p w:rsidR="00AC16C9" w:rsidRDefault="00AC16C9" w:rsidP="00AC16C9">
      <w:pPr>
        <w:widowControl w:val="0"/>
        <w:autoSpaceDE w:val="0"/>
        <w:autoSpaceDN w:val="0"/>
        <w:spacing w:before="2" w:after="0" w:line="240" w:lineRule="auto"/>
        <w:ind w:left="102" w:right="107"/>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визнання результатів навчання за сертифікатними програмами підвищення кваліфікації у закладах освіти за кордоном, зокрема за рахунок власних коштів, педагогічний працівник подає документ про підвищення кваліфікації (сертифікати, свідоцтва тощо) та його переклад українською мовою. Такий документ може містити іншу інформацію, ніж визначено п.2 частини 3 та потребує визнання педагогічн</w:t>
      </w:r>
      <w:r w:rsidR="00100059">
        <w:rPr>
          <w:rFonts w:ascii="Times New Roman" w:eastAsia="Times New Roman" w:hAnsi="Times New Roman"/>
          <w:sz w:val="28"/>
          <w:szCs w:val="28"/>
          <w:lang w:val="uk-UA"/>
        </w:rPr>
        <w:t xml:space="preserve">ою радою </w:t>
      </w:r>
      <w:proofErr w:type="spellStart"/>
      <w:r w:rsidR="00100059">
        <w:rPr>
          <w:rFonts w:ascii="Times New Roman" w:eastAsia="Times New Roman" w:hAnsi="Times New Roman"/>
          <w:sz w:val="28"/>
          <w:szCs w:val="28"/>
          <w:lang w:val="uk-UA"/>
        </w:rPr>
        <w:t>Оженинського</w:t>
      </w:r>
      <w:proofErr w:type="spellEnd"/>
      <w:r w:rsidR="00100059">
        <w:rPr>
          <w:rFonts w:ascii="Times New Roman" w:eastAsia="Times New Roman" w:hAnsi="Times New Roman"/>
          <w:sz w:val="28"/>
          <w:szCs w:val="28"/>
          <w:lang w:val="uk-UA"/>
        </w:rPr>
        <w:t xml:space="preserve"> ліцею </w:t>
      </w:r>
      <w:proofErr w:type="spellStart"/>
      <w:r w:rsidR="00100059">
        <w:rPr>
          <w:rFonts w:ascii="Times New Roman" w:eastAsia="Times New Roman" w:hAnsi="Times New Roman"/>
          <w:sz w:val="28"/>
          <w:szCs w:val="28"/>
          <w:lang w:val="uk-UA"/>
        </w:rPr>
        <w:t>ім.Т.Г.Шевченка</w:t>
      </w:r>
      <w:proofErr w:type="spellEnd"/>
    </w:p>
    <w:p w:rsidR="00AC16C9" w:rsidRDefault="00AC16C9" w:rsidP="00AC16C9">
      <w:pPr>
        <w:spacing w:after="0" w:line="240" w:lineRule="auto"/>
        <w:rPr>
          <w:rFonts w:ascii="Times New Roman" w:eastAsia="Times New Roman" w:hAnsi="Times New Roman"/>
          <w:sz w:val="28"/>
          <w:szCs w:val="28"/>
          <w:lang w:val="uk-UA"/>
        </w:rPr>
        <w:sectPr w:rsidR="00AC16C9">
          <w:pgSz w:w="11910" w:h="16840"/>
          <w:pgMar w:top="1040" w:right="740" w:bottom="280" w:left="1600" w:header="720" w:footer="720" w:gutter="0"/>
          <w:cols w:space="720"/>
        </w:sectPr>
      </w:pPr>
    </w:p>
    <w:p w:rsidR="00AC16C9" w:rsidRDefault="00AC16C9" w:rsidP="00AC16C9">
      <w:pPr>
        <w:widowControl w:val="0"/>
        <w:autoSpaceDE w:val="0"/>
        <w:autoSpaceDN w:val="0"/>
        <w:spacing w:before="74" w:after="0" w:line="240" w:lineRule="auto"/>
        <w:ind w:left="3789"/>
        <w:jc w:val="right"/>
        <w:rPr>
          <w:rFonts w:ascii="Times New Roman" w:eastAsia="Times New Roman" w:hAnsi="Times New Roman"/>
          <w:b/>
          <w:sz w:val="28"/>
          <w:szCs w:val="28"/>
          <w:lang w:val="uk-UA"/>
        </w:rPr>
      </w:pPr>
      <w:r>
        <w:rPr>
          <w:rFonts w:ascii="Times New Roman" w:eastAsia="Times New Roman" w:hAnsi="Times New Roman"/>
          <w:b/>
          <w:sz w:val="28"/>
          <w:szCs w:val="28"/>
          <w:lang w:val="uk-UA"/>
        </w:rPr>
        <w:lastRenderedPageBreak/>
        <w:t>Додаток (ЗРАЗОК)</w:t>
      </w:r>
    </w:p>
    <w:p w:rsidR="00AC16C9" w:rsidRDefault="00AC16C9" w:rsidP="00AC16C9">
      <w:pPr>
        <w:widowControl w:val="0"/>
        <w:autoSpaceDE w:val="0"/>
        <w:autoSpaceDN w:val="0"/>
        <w:spacing w:before="3" w:after="0" w:line="322" w:lineRule="exact"/>
        <w:ind w:left="3789"/>
        <w:rPr>
          <w:rFonts w:ascii="Times New Roman" w:eastAsia="Times New Roman" w:hAnsi="Times New Roman"/>
          <w:sz w:val="28"/>
          <w:szCs w:val="28"/>
          <w:lang w:val="uk-UA"/>
        </w:rPr>
      </w:pPr>
      <w:r>
        <w:rPr>
          <w:rFonts w:ascii="Times New Roman" w:eastAsia="Times New Roman" w:hAnsi="Times New Roman"/>
          <w:sz w:val="28"/>
          <w:szCs w:val="28"/>
          <w:lang w:val="uk-UA"/>
        </w:rPr>
        <w:t>до Положення про порядок</w:t>
      </w:r>
    </w:p>
    <w:p w:rsidR="00AC16C9" w:rsidRDefault="00AC16C9" w:rsidP="00AC16C9">
      <w:pPr>
        <w:widowControl w:val="0"/>
        <w:autoSpaceDE w:val="0"/>
        <w:autoSpaceDN w:val="0"/>
        <w:spacing w:after="0" w:line="240" w:lineRule="auto"/>
        <w:ind w:left="3789" w:right="238"/>
        <w:rPr>
          <w:rFonts w:ascii="Times New Roman" w:eastAsia="Times New Roman" w:hAnsi="Times New Roman"/>
          <w:sz w:val="28"/>
          <w:szCs w:val="28"/>
          <w:lang w:val="uk-UA"/>
        </w:rPr>
      </w:pPr>
      <w:r>
        <w:rPr>
          <w:rFonts w:ascii="Times New Roman" w:eastAsia="Times New Roman" w:hAnsi="Times New Roman"/>
          <w:sz w:val="28"/>
          <w:szCs w:val="28"/>
          <w:lang w:val="uk-UA"/>
        </w:rPr>
        <w:t>визнання результатів підвищення кваліфікації педагогічних пр</w:t>
      </w:r>
      <w:r w:rsidR="00100059">
        <w:rPr>
          <w:rFonts w:ascii="Times New Roman" w:eastAsia="Times New Roman" w:hAnsi="Times New Roman"/>
          <w:sz w:val="28"/>
          <w:szCs w:val="28"/>
          <w:lang w:val="uk-UA"/>
        </w:rPr>
        <w:t xml:space="preserve">ацівників </w:t>
      </w:r>
      <w:proofErr w:type="spellStart"/>
      <w:r w:rsidR="00100059">
        <w:rPr>
          <w:rFonts w:ascii="Times New Roman" w:eastAsia="Times New Roman" w:hAnsi="Times New Roman"/>
          <w:sz w:val="28"/>
          <w:szCs w:val="28"/>
          <w:lang w:val="uk-UA"/>
        </w:rPr>
        <w:t>Оженинського</w:t>
      </w:r>
      <w:proofErr w:type="spellEnd"/>
      <w:r w:rsidR="00100059">
        <w:rPr>
          <w:rFonts w:ascii="Times New Roman" w:eastAsia="Times New Roman" w:hAnsi="Times New Roman"/>
          <w:sz w:val="28"/>
          <w:szCs w:val="28"/>
          <w:lang w:val="uk-UA"/>
        </w:rPr>
        <w:t xml:space="preserve"> ліцею </w:t>
      </w:r>
      <w:proofErr w:type="spellStart"/>
      <w:r w:rsidR="00100059">
        <w:rPr>
          <w:rFonts w:ascii="Times New Roman" w:eastAsia="Times New Roman" w:hAnsi="Times New Roman"/>
          <w:sz w:val="28"/>
          <w:szCs w:val="28"/>
          <w:lang w:val="uk-UA"/>
        </w:rPr>
        <w:t>ім.Т.Г.Шевченка</w:t>
      </w:r>
      <w:proofErr w:type="spellEnd"/>
    </w:p>
    <w:p w:rsidR="00AC16C9" w:rsidRDefault="00AC16C9" w:rsidP="00AC16C9">
      <w:pPr>
        <w:widowControl w:val="0"/>
        <w:autoSpaceDE w:val="0"/>
        <w:autoSpaceDN w:val="0"/>
        <w:spacing w:after="0" w:line="240" w:lineRule="auto"/>
        <w:rPr>
          <w:rFonts w:ascii="Times New Roman" w:eastAsia="Times New Roman" w:hAnsi="Times New Roman"/>
          <w:sz w:val="26"/>
          <w:szCs w:val="28"/>
          <w:lang w:val="uk-UA"/>
        </w:rPr>
      </w:pPr>
    </w:p>
    <w:p w:rsidR="00AC16C9" w:rsidRDefault="00AC16C9" w:rsidP="00AC16C9">
      <w:pPr>
        <w:widowControl w:val="0"/>
        <w:autoSpaceDE w:val="0"/>
        <w:autoSpaceDN w:val="0"/>
        <w:spacing w:before="1" w:after="0" w:line="240" w:lineRule="auto"/>
        <w:ind w:right="108"/>
        <w:jc w:val="right"/>
        <w:rPr>
          <w:rFonts w:ascii="Times New Roman" w:eastAsia="Times New Roman" w:hAnsi="Times New Roman"/>
          <w:sz w:val="28"/>
          <w:szCs w:val="28"/>
          <w:lang w:val="uk-UA"/>
        </w:rPr>
      </w:pPr>
      <w:r>
        <w:rPr>
          <w:rFonts w:ascii="Times New Roman" w:eastAsia="Times New Roman" w:hAnsi="Times New Roman"/>
          <w:sz w:val="28"/>
          <w:szCs w:val="28"/>
          <w:lang w:val="uk-UA"/>
        </w:rPr>
        <w:t>Голові педагогічної</w:t>
      </w:r>
      <w:r>
        <w:rPr>
          <w:rFonts w:ascii="Times New Roman" w:eastAsia="Times New Roman" w:hAnsi="Times New Roman"/>
          <w:spacing w:val="-14"/>
          <w:sz w:val="28"/>
          <w:szCs w:val="28"/>
          <w:lang w:val="uk-UA"/>
        </w:rPr>
        <w:t xml:space="preserve"> </w:t>
      </w:r>
      <w:r>
        <w:rPr>
          <w:rFonts w:ascii="Times New Roman" w:eastAsia="Times New Roman" w:hAnsi="Times New Roman"/>
          <w:sz w:val="28"/>
          <w:szCs w:val="28"/>
          <w:lang w:val="uk-UA"/>
        </w:rPr>
        <w:t>ради</w:t>
      </w:r>
    </w:p>
    <w:p w:rsidR="00AC16C9" w:rsidRDefault="00AC16C9" w:rsidP="00AC16C9">
      <w:pPr>
        <w:widowControl w:val="0"/>
        <w:autoSpaceDE w:val="0"/>
        <w:autoSpaceDN w:val="0"/>
        <w:spacing w:before="6" w:after="0" w:line="240" w:lineRule="auto"/>
        <w:rPr>
          <w:rFonts w:ascii="Times New Roman" w:eastAsia="Times New Roman" w:hAnsi="Times New Roman"/>
          <w:sz w:val="23"/>
          <w:szCs w:val="28"/>
          <w:lang w:val="uk-UA"/>
        </w:rPr>
      </w:pPr>
      <w:r>
        <w:rPr>
          <w:noProof/>
          <w:lang w:val="uk-UA" w:eastAsia="uk-UA"/>
        </w:rPr>
        <mc:AlternateContent>
          <mc:Choice Requires="wps">
            <w:drawing>
              <wp:anchor distT="0" distB="0" distL="0" distR="0" simplePos="0" relativeHeight="251655680" behindDoc="1" locked="0" layoutInCell="1" allowOverlap="1">
                <wp:simplePos x="0" y="0"/>
                <wp:positionH relativeFrom="page">
                  <wp:posOffset>3552825</wp:posOffset>
                </wp:positionH>
                <wp:positionV relativeFrom="paragraph">
                  <wp:posOffset>200660</wp:posOffset>
                </wp:positionV>
                <wp:extent cx="3467735" cy="1270"/>
                <wp:effectExtent l="0" t="0" r="18415"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5595 5595"/>
                            <a:gd name="T1" fmla="*/ T0 w 5461"/>
                            <a:gd name="T2" fmla="+- 0 11056 5595"/>
                            <a:gd name="T3" fmla="*/ T2 w 5461"/>
                          </a:gdLst>
                          <a:ahLst/>
                          <a:cxnLst>
                            <a:cxn ang="0">
                              <a:pos x="T1" y="0"/>
                            </a:cxn>
                            <a:cxn ang="0">
                              <a:pos x="T3" y="0"/>
                            </a:cxn>
                          </a:cxnLst>
                          <a:rect l="0" t="0" r="r" b="b"/>
                          <a:pathLst>
                            <a:path w="5461">
                              <a:moveTo>
                                <a:pt x="0" y="0"/>
                              </a:moveTo>
                              <a:lnTo>
                                <a:pt x="54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279.75pt;margin-top:15.8pt;width:273.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" path="m,l5461,e" filled="f" strokeweight=".19811mm">
                <v:path arrowok="t" o:connecttype="custom" o:connectlocs="0,0;3467735,0" o:connectangles="0,0"/>
                <w10:wrap type="topAndBottom" anchorx="page"/>
              </v:shape>
            </w:pict>
          </mc:Fallback>
        </mc:AlternateContent>
      </w:r>
      <w:r>
        <w:rPr>
          <w:noProof/>
          <w:lang w:val="uk-UA" w:eastAsia="uk-UA"/>
        </w:rPr>
        <mc:AlternateContent>
          <mc:Choice Requires="wps">
            <w:drawing>
              <wp:anchor distT="0" distB="0" distL="0" distR="0" simplePos="0" relativeHeight="251656704" behindDoc="1" locked="0" layoutInCell="1" allowOverlap="1">
                <wp:simplePos x="0" y="0"/>
                <wp:positionH relativeFrom="page">
                  <wp:posOffset>3552825</wp:posOffset>
                </wp:positionH>
                <wp:positionV relativeFrom="paragraph">
                  <wp:posOffset>405130</wp:posOffset>
                </wp:positionV>
                <wp:extent cx="3467735" cy="1270"/>
                <wp:effectExtent l="0" t="0" r="18415"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5595 5595"/>
                            <a:gd name="T1" fmla="*/ T0 w 5461"/>
                            <a:gd name="T2" fmla="+- 0 11056 5595"/>
                            <a:gd name="T3" fmla="*/ T2 w 5461"/>
                          </a:gdLst>
                          <a:ahLst/>
                          <a:cxnLst>
                            <a:cxn ang="0">
                              <a:pos x="T1" y="0"/>
                            </a:cxn>
                            <a:cxn ang="0">
                              <a:pos x="T3" y="0"/>
                            </a:cxn>
                          </a:cxnLst>
                          <a:rect l="0" t="0" r="r" b="b"/>
                          <a:pathLst>
                            <a:path w="5461">
                              <a:moveTo>
                                <a:pt x="0" y="0"/>
                              </a:moveTo>
                              <a:lnTo>
                                <a:pt x="54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279.75pt;margin-top:31.9pt;width:273.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" path="m,l5461,e" filled="f" strokeweight=".19811mm">
                <v:path arrowok="t" o:connecttype="custom" o:connectlocs="0,0;3467735,0" o:connectangles="0,0"/>
                <w10:wrap type="topAndBottom" anchorx="page"/>
              </v:shape>
            </w:pict>
          </mc:Fallback>
        </mc:AlternateContent>
      </w:r>
    </w:p>
    <w:p w:rsidR="00AC16C9" w:rsidRDefault="00AC16C9" w:rsidP="00AC16C9">
      <w:pPr>
        <w:widowControl w:val="0"/>
        <w:autoSpaceDE w:val="0"/>
        <w:autoSpaceDN w:val="0"/>
        <w:spacing w:after="0" w:line="240" w:lineRule="auto"/>
        <w:rPr>
          <w:rFonts w:ascii="Times New Roman" w:eastAsia="Times New Roman" w:hAnsi="Times New Roman"/>
          <w:sz w:val="21"/>
          <w:szCs w:val="28"/>
          <w:lang w:val="uk-UA"/>
        </w:rPr>
      </w:pPr>
    </w:p>
    <w:p w:rsidR="00AC16C9" w:rsidRDefault="00AC16C9" w:rsidP="00AC16C9">
      <w:pPr>
        <w:widowControl w:val="0"/>
        <w:autoSpaceDE w:val="0"/>
        <w:autoSpaceDN w:val="0"/>
        <w:spacing w:before="8" w:after="0" w:line="240" w:lineRule="auto"/>
        <w:rPr>
          <w:rFonts w:ascii="Times New Roman" w:eastAsia="Times New Roman" w:hAnsi="Times New Roman"/>
          <w:sz w:val="17"/>
          <w:szCs w:val="28"/>
          <w:lang w:val="uk-UA"/>
        </w:rPr>
      </w:pPr>
    </w:p>
    <w:p w:rsidR="00AC16C9" w:rsidRDefault="00AC16C9" w:rsidP="00AC16C9">
      <w:pPr>
        <w:widowControl w:val="0"/>
        <w:autoSpaceDE w:val="0"/>
        <w:autoSpaceDN w:val="0"/>
        <w:spacing w:before="89" w:after="0" w:line="240" w:lineRule="auto"/>
        <w:ind w:left="5001"/>
        <w:rPr>
          <w:rFonts w:ascii="Times New Roman" w:eastAsia="Times New Roman" w:hAnsi="Times New Roman"/>
          <w:sz w:val="28"/>
          <w:szCs w:val="28"/>
          <w:lang w:val="uk-UA"/>
        </w:rPr>
      </w:pPr>
      <w:r>
        <w:rPr>
          <w:rFonts w:ascii="Times New Roman" w:eastAsia="Times New Roman" w:hAnsi="Times New Roman"/>
          <w:sz w:val="28"/>
          <w:szCs w:val="28"/>
          <w:lang w:val="uk-UA"/>
        </w:rPr>
        <w:t>(повне найменування закладу</w:t>
      </w:r>
      <w:r>
        <w:rPr>
          <w:rFonts w:ascii="Times New Roman" w:eastAsia="Times New Roman" w:hAnsi="Times New Roman"/>
          <w:spacing w:val="-8"/>
          <w:sz w:val="28"/>
          <w:szCs w:val="28"/>
          <w:lang w:val="uk-UA"/>
        </w:rPr>
        <w:t xml:space="preserve"> </w:t>
      </w:r>
      <w:r>
        <w:rPr>
          <w:rFonts w:ascii="Times New Roman" w:eastAsia="Times New Roman" w:hAnsi="Times New Roman"/>
          <w:sz w:val="28"/>
          <w:szCs w:val="28"/>
          <w:lang w:val="uk-UA"/>
        </w:rPr>
        <w:t>освіти)</w:t>
      </w:r>
    </w:p>
    <w:p w:rsidR="00AC16C9" w:rsidRDefault="00AC16C9" w:rsidP="00AC16C9">
      <w:pPr>
        <w:widowControl w:val="0"/>
        <w:autoSpaceDE w:val="0"/>
        <w:autoSpaceDN w:val="0"/>
        <w:spacing w:before="8" w:after="0" w:line="240" w:lineRule="auto"/>
        <w:rPr>
          <w:rFonts w:ascii="Times New Roman" w:eastAsia="Times New Roman" w:hAnsi="Times New Roman"/>
          <w:sz w:val="23"/>
          <w:szCs w:val="28"/>
          <w:lang w:val="uk-UA"/>
        </w:rPr>
      </w:pPr>
      <w:r>
        <w:rPr>
          <w:noProof/>
          <w:lang w:val="uk-UA" w:eastAsia="uk-UA"/>
        </w:rPr>
        <mc:AlternateContent>
          <mc:Choice Requires="wps">
            <w:drawing>
              <wp:anchor distT="0" distB="0" distL="0" distR="0" simplePos="0" relativeHeight="251657728" behindDoc="1" locked="0" layoutInCell="1" allowOverlap="1">
                <wp:simplePos x="0" y="0"/>
                <wp:positionH relativeFrom="page">
                  <wp:posOffset>3552825</wp:posOffset>
                </wp:positionH>
                <wp:positionV relativeFrom="paragraph">
                  <wp:posOffset>201930</wp:posOffset>
                </wp:positionV>
                <wp:extent cx="3467735" cy="1270"/>
                <wp:effectExtent l="0" t="0" r="18415"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5595 5595"/>
                            <a:gd name="T1" fmla="*/ T0 w 5461"/>
                            <a:gd name="T2" fmla="+- 0 11056 5595"/>
                            <a:gd name="T3" fmla="*/ T2 w 5461"/>
                          </a:gdLst>
                          <a:ahLst/>
                          <a:cxnLst>
                            <a:cxn ang="0">
                              <a:pos x="T1" y="0"/>
                            </a:cxn>
                            <a:cxn ang="0">
                              <a:pos x="T3" y="0"/>
                            </a:cxn>
                          </a:cxnLst>
                          <a:rect l="0" t="0" r="r" b="b"/>
                          <a:pathLst>
                            <a:path w="5461">
                              <a:moveTo>
                                <a:pt x="0" y="0"/>
                              </a:moveTo>
                              <a:lnTo>
                                <a:pt x="54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279.75pt;margin-top:15.9pt;width:273.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tYDwMAAJY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" path="m,l5461,e" filled="f" strokeweight=".19811mm">
                <v:path arrowok="t" o:connecttype="custom" o:connectlocs="0,0;3467735,0" o:connectangles="0,0"/>
                <w10:wrap type="topAndBottom" anchorx="page"/>
              </v:shape>
            </w:pict>
          </mc:Fallback>
        </mc:AlternateContent>
      </w:r>
    </w:p>
    <w:p w:rsidR="00AC16C9" w:rsidRDefault="00AC16C9" w:rsidP="00AC16C9">
      <w:pPr>
        <w:widowControl w:val="0"/>
        <w:autoSpaceDE w:val="0"/>
        <w:autoSpaceDN w:val="0"/>
        <w:spacing w:before="7" w:after="0" w:line="240" w:lineRule="auto"/>
        <w:rPr>
          <w:rFonts w:ascii="Times New Roman" w:eastAsia="Times New Roman" w:hAnsi="Times New Roman"/>
          <w:sz w:val="17"/>
          <w:szCs w:val="28"/>
          <w:lang w:val="uk-UA"/>
        </w:rPr>
      </w:pPr>
    </w:p>
    <w:p w:rsidR="00AC16C9" w:rsidRDefault="00AC16C9" w:rsidP="00AC16C9">
      <w:pPr>
        <w:widowControl w:val="0"/>
        <w:autoSpaceDE w:val="0"/>
        <w:autoSpaceDN w:val="0"/>
        <w:spacing w:before="89" w:after="0" w:line="240" w:lineRule="auto"/>
        <w:ind w:left="3726"/>
        <w:rPr>
          <w:rFonts w:ascii="Times New Roman" w:eastAsia="Times New Roman" w:hAnsi="Times New Roman"/>
          <w:sz w:val="28"/>
          <w:szCs w:val="28"/>
          <w:lang w:val="uk-UA"/>
        </w:rPr>
      </w:pPr>
      <w:r>
        <w:rPr>
          <w:rFonts w:ascii="Times New Roman" w:eastAsia="Times New Roman" w:hAnsi="Times New Roman"/>
          <w:sz w:val="28"/>
          <w:szCs w:val="28"/>
          <w:lang w:val="uk-UA"/>
        </w:rPr>
        <w:t>(прізвище, ініціал(-и) голови педагогічної</w:t>
      </w:r>
      <w:r>
        <w:rPr>
          <w:rFonts w:ascii="Times New Roman" w:eastAsia="Times New Roman" w:hAnsi="Times New Roman"/>
          <w:spacing w:val="-26"/>
          <w:sz w:val="28"/>
          <w:szCs w:val="28"/>
          <w:lang w:val="uk-UA"/>
        </w:rPr>
        <w:t xml:space="preserve"> </w:t>
      </w:r>
      <w:r>
        <w:rPr>
          <w:rFonts w:ascii="Times New Roman" w:eastAsia="Times New Roman" w:hAnsi="Times New Roman"/>
          <w:sz w:val="28"/>
          <w:szCs w:val="28"/>
          <w:lang w:val="uk-UA"/>
        </w:rPr>
        <w:t>ради)</w:t>
      </w:r>
    </w:p>
    <w:p w:rsidR="00AC16C9" w:rsidRDefault="00AC16C9" w:rsidP="00AC16C9">
      <w:pPr>
        <w:widowControl w:val="0"/>
        <w:autoSpaceDE w:val="0"/>
        <w:autoSpaceDN w:val="0"/>
        <w:spacing w:before="6" w:after="0" w:line="240" w:lineRule="auto"/>
        <w:rPr>
          <w:rFonts w:ascii="Times New Roman" w:eastAsia="Times New Roman" w:hAnsi="Times New Roman"/>
          <w:sz w:val="23"/>
          <w:szCs w:val="28"/>
          <w:lang w:val="uk-UA"/>
        </w:rPr>
      </w:pPr>
      <w:r>
        <w:rPr>
          <w:noProof/>
          <w:lang w:val="uk-UA" w:eastAsia="uk-UA"/>
        </w:rPr>
        <mc:AlternateContent>
          <mc:Choice Requires="wps">
            <w:drawing>
              <wp:anchor distT="0" distB="0" distL="0" distR="0" simplePos="0" relativeHeight="251658752" behindDoc="1" locked="0" layoutInCell="1" allowOverlap="1">
                <wp:simplePos x="0" y="0"/>
                <wp:positionH relativeFrom="page">
                  <wp:posOffset>3552825</wp:posOffset>
                </wp:positionH>
                <wp:positionV relativeFrom="paragraph">
                  <wp:posOffset>200660</wp:posOffset>
                </wp:positionV>
                <wp:extent cx="3467735" cy="1270"/>
                <wp:effectExtent l="0" t="0" r="18415"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735" cy="1270"/>
                        </a:xfrm>
                        <a:custGeom>
                          <a:avLst/>
                          <a:gdLst>
                            <a:gd name="T0" fmla="+- 0 5595 5595"/>
                            <a:gd name="T1" fmla="*/ T0 w 5461"/>
                            <a:gd name="T2" fmla="+- 0 11056 5595"/>
                            <a:gd name="T3" fmla="*/ T2 w 5461"/>
                          </a:gdLst>
                          <a:ahLst/>
                          <a:cxnLst>
                            <a:cxn ang="0">
                              <a:pos x="T1" y="0"/>
                            </a:cxn>
                            <a:cxn ang="0">
                              <a:pos x="T3" y="0"/>
                            </a:cxn>
                          </a:cxnLst>
                          <a:rect l="0" t="0" r="r" b="b"/>
                          <a:pathLst>
                            <a:path w="5461">
                              <a:moveTo>
                                <a:pt x="0" y="0"/>
                              </a:moveTo>
                              <a:lnTo>
                                <a:pt x="54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279.75pt;margin-top:15.8pt;width:273.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" path="m,l5461,e" filled="f" strokeweight=".19811mm">
                <v:path arrowok="t" o:connecttype="custom" o:connectlocs="0,0;3467735,0" o:connectangles="0,0"/>
                <w10:wrap type="topAndBottom" anchorx="page"/>
              </v:shape>
            </w:pict>
          </mc:Fallback>
        </mc:AlternateContent>
      </w:r>
      <w:r>
        <w:rPr>
          <w:noProof/>
          <w:lang w:val="uk-UA" w:eastAsia="uk-UA"/>
        </w:rPr>
        <mc:AlternateContent>
          <mc:Choice Requires="wps">
            <w:drawing>
              <wp:anchor distT="0" distB="0" distL="0" distR="0" simplePos="0" relativeHeight="251659776" behindDoc="1" locked="0" layoutInCell="1" allowOverlap="1">
                <wp:simplePos x="0" y="0"/>
                <wp:positionH relativeFrom="page">
                  <wp:posOffset>3552825</wp:posOffset>
                </wp:positionH>
                <wp:positionV relativeFrom="paragraph">
                  <wp:posOffset>405130</wp:posOffset>
                </wp:positionV>
                <wp:extent cx="34696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9640" cy="1270"/>
                        </a:xfrm>
                        <a:custGeom>
                          <a:avLst/>
                          <a:gdLst>
                            <a:gd name="T0" fmla="+- 0 5595 5595"/>
                            <a:gd name="T1" fmla="*/ T0 w 5464"/>
                            <a:gd name="T2" fmla="+- 0 11059 5595"/>
                            <a:gd name="T3" fmla="*/ T2 w 5464"/>
                          </a:gdLst>
                          <a:ahLst/>
                          <a:cxnLst>
                            <a:cxn ang="0">
                              <a:pos x="T1" y="0"/>
                            </a:cxn>
                            <a:cxn ang="0">
                              <a:pos x="T3" y="0"/>
                            </a:cxn>
                          </a:cxnLst>
                          <a:rect l="0" t="0" r="r" b="b"/>
                          <a:pathLst>
                            <a:path w="5464">
                              <a:moveTo>
                                <a:pt x="0" y="0"/>
                              </a:moveTo>
                              <a:lnTo>
                                <a:pt x="546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279.75pt;margin-top:31.9pt;width:273.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" path="m,l5464,e" filled="f" strokeweight=".19811mm">
                <v:path arrowok="t" o:connecttype="custom" o:connectlocs="0,0;3469640,0" o:connectangles="0,0"/>
                <w10:wrap type="topAndBottom" anchorx="page"/>
              </v:shape>
            </w:pict>
          </mc:Fallback>
        </mc:AlternateContent>
      </w:r>
    </w:p>
    <w:p w:rsidR="00AC16C9" w:rsidRDefault="00AC16C9" w:rsidP="00AC16C9">
      <w:pPr>
        <w:widowControl w:val="0"/>
        <w:autoSpaceDE w:val="0"/>
        <w:autoSpaceDN w:val="0"/>
        <w:spacing w:after="0" w:line="240" w:lineRule="auto"/>
        <w:rPr>
          <w:rFonts w:ascii="Times New Roman" w:eastAsia="Times New Roman" w:hAnsi="Times New Roman"/>
          <w:sz w:val="21"/>
          <w:szCs w:val="28"/>
          <w:lang w:val="uk-UA"/>
        </w:rPr>
      </w:pPr>
    </w:p>
    <w:p w:rsidR="00AC16C9" w:rsidRDefault="00AC16C9" w:rsidP="00AC16C9">
      <w:pPr>
        <w:widowControl w:val="0"/>
        <w:autoSpaceDE w:val="0"/>
        <w:autoSpaceDN w:val="0"/>
        <w:spacing w:after="0" w:line="292" w:lineRule="exact"/>
        <w:ind w:left="1640"/>
        <w:rPr>
          <w:rFonts w:ascii="Times New Roman" w:eastAsia="Times New Roman" w:hAnsi="Times New Roman"/>
          <w:sz w:val="28"/>
          <w:szCs w:val="28"/>
          <w:lang w:val="uk-UA"/>
        </w:rPr>
      </w:pPr>
      <w:r>
        <w:rPr>
          <w:rFonts w:ascii="Times New Roman" w:eastAsia="Times New Roman" w:hAnsi="Times New Roman"/>
          <w:sz w:val="28"/>
          <w:szCs w:val="28"/>
          <w:lang w:val="uk-UA"/>
        </w:rPr>
        <w:t>(посада, прізвище, ім’я та по батькові  педагогічного</w:t>
      </w:r>
      <w:r>
        <w:rPr>
          <w:rFonts w:ascii="Times New Roman" w:eastAsia="Times New Roman" w:hAnsi="Times New Roman"/>
          <w:spacing w:val="-27"/>
          <w:sz w:val="28"/>
          <w:szCs w:val="28"/>
          <w:lang w:val="uk-UA"/>
        </w:rPr>
        <w:t xml:space="preserve"> </w:t>
      </w:r>
      <w:r>
        <w:rPr>
          <w:rFonts w:ascii="Times New Roman" w:eastAsia="Times New Roman" w:hAnsi="Times New Roman"/>
          <w:sz w:val="28"/>
          <w:szCs w:val="28"/>
          <w:lang w:val="uk-UA"/>
        </w:rPr>
        <w:t>працівника)</w:t>
      </w:r>
    </w:p>
    <w:p w:rsidR="00AC16C9" w:rsidRDefault="00AC16C9" w:rsidP="00AC16C9">
      <w:pPr>
        <w:widowControl w:val="0"/>
        <w:autoSpaceDE w:val="0"/>
        <w:autoSpaceDN w:val="0"/>
        <w:spacing w:after="0" w:line="240" w:lineRule="auto"/>
        <w:rPr>
          <w:rFonts w:ascii="Times New Roman" w:eastAsia="Times New Roman" w:hAnsi="Times New Roman"/>
          <w:sz w:val="30"/>
          <w:szCs w:val="28"/>
          <w:lang w:val="uk-UA"/>
        </w:rPr>
      </w:pPr>
    </w:p>
    <w:p w:rsidR="00AC16C9" w:rsidRDefault="00AC16C9" w:rsidP="00AC16C9">
      <w:pPr>
        <w:widowControl w:val="0"/>
        <w:autoSpaceDE w:val="0"/>
        <w:autoSpaceDN w:val="0"/>
        <w:spacing w:before="1" w:after="0" w:line="240" w:lineRule="auto"/>
        <w:rPr>
          <w:rFonts w:ascii="Times New Roman" w:eastAsia="Times New Roman" w:hAnsi="Times New Roman"/>
          <w:sz w:val="26"/>
          <w:szCs w:val="28"/>
          <w:lang w:val="uk-UA"/>
        </w:rPr>
      </w:pPr>
    </w:p>
    <w:p w:rsidR="00AC16C9" w:rsidRDefault="00AC16C9" w:rsidP="00AC16C9">
      <w:pPr>
        <w:widowControl w:val="0"/>
        <w:autoSpaceDE w:val="0"/>
        <w:autoSpaceDN w:val="0"/>
        <w:spacing w:after="0" w:line="322" w:lineRule="exact"/>
        <w:ind w:left="3717" w:right="3720"/>
        <w:jc w:val="center"/>
        <w:outlineLvl w:val="0"/>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КЛОПОТАНЯ</w:t>
      </w:r>
    </w:p>
    <w:p w:rsidR="00AC16C9" w:rsidRDefault="00AC16C9" w:rsidP="00AC16C9">
      <w:pPr>
        <w:ind w:left="2080" w:right="2084"/>
        <w:jc w:val="center"/>
        <w:rPr>
          <w:b/>
          <w:sz w:val="28"/>
          <w:lang w:val="uk-UA" w:eastAsia="ru-RU"/>
        </w:rPr>
      </w:pPr>
      <w:r>
        <w:rPr>
          <w:b/>
          <w:sz w:val="28"/>
          <w:lang w:val="uk-UA" w:eastAsia="ru-RU"/>
        </w:rPr>
        <w:t>про зарахування підвищення кваліфікації</w:t>
      </w:r>
    </w:p>
    <w:p w:rsidR="00AC16C9" w:rsidRDefault="00AC16C9" w:rsidP="00AC16C9">
      <w:pPr>
        <w:widowControl w:val="0"/>
        <w:autoSpaceDE w:val="0"/>
        <w:autoSpaceDN w:val="0"/>
        <w:spacing w:before="11" w:after="0" w:line="240" w:lineRule="auto"/>
        <w:rPr>
          <w:rFonts w:ascii="Times New Roman" w:eastAsia="Times New Roman" w:hAnsi="Times New Roman"/>
          <w:b/>
          <w:sz w:val="27"/>
          <w:szCs w:val="28"/>
          <w:lang w:val="uk-UA"/>
        </w:rPr>
      </w:pPr>
    </w:p>
    <w:p w:rsidR="00AC16C9" w:rsidRDefault="00AC16C9" w:rsidP="00AC16C9">
      <w:pPr>
        <w:widowControl w:val="0"/>
        <w:autoSpaceDE w:val="0"/>
        <w:autoSpaceDN w:val="0"/>
        <w:spacing w:after="0" w:line="240" w:lineRule="auto"/>
        <w:ind w:left="102" w:right="104"/>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Прошу Вас, відповідно до п.25 Порядку підвищення кваліфікації педагогічних і науково-педагогічних працівників, що затверджено постановою Кабінету Міністрів України від 21 серпня 2019 р. №800, розглянути на засіданні педагогічн</w:t>
      </w:r>
      <w:r w:rsidR="00100059">
        <w:rPr>
          <w:rFonts w:ascii="Times New Roman" w:eastAsia="Times New Roman" w:hAnsi="Times New Roman"/>
          <w:sz w:val="28"/>
          <w:szCs w:val="28"/>
          <w:lang w:val="uk-UA"/>
        </w:rPr>
        <w:t xml:space="preserve">ої ради </w:t>
      </w:r>
      <w:proofErr w:type="spellStart"/>
      <w:r w:rsidR="00100059">
        <w:rPr>
          <w:rFonts w:ascii="Times New Roman" w:eastAsia="Times New Roman" w:hAnsi="Times New Roman"/>
          <w:sz w:val="28"/>
          <w:szCs w:val="28"/>
          <w:lang w:val="uk-UA"/>
        </w:rPr>
        <w:t>Оженинського</w:t>
      </w:r>
      <w:proofErr w:type="spellEnd"/>
      <w:r w:rsidR="00100059">
        <w:rPr>
          <w:rFonts w:ascii="Times New Roman" w:eastAsia="Times New Roman" w:hAnsi="Times New Roman"/>
          <w:sz w:val="28"/>
          <w:szCs w:val="28"/>
          <w:lang w:val="uk-UA"/>
        </w:rPr>
        <w:t xml:space="preserve"> ліцею </w:t>
      </w:r>
      <w:proofErr w:type="spellStart"/>
      <w:r w:rsidR="00100059">
        <w:rPr>
          <w:rFonts w:ascii="Times New Roman" w:eastAsia="Times New Roman" w:hAnsi="Times New Roman"/>
          <w:sz w:val="28"/>
          <w:szCs w:val="28"/>
          <w:lang w:val="uk-UA"/>
        </w:rPr>
        <w:t>ім.Т.Г.Шевченка</w:t>
      </w:r>
      <w:proofErr w:type="spellEnd"/>
      <w:r w:rsidR="00100059">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та визнати результати підвищення кваліфікації за</w:t>
      </w:r>
      <w:r>
        <w:rPr>
          <w:rFonts w:ascii="Times New Roman" w:eastAsia="Times New Roman" w:hAnsi="Times New Roman"/>
          <w:spacing w:val="-3"/>
          <w:sz w:val="28"/>
          <w:szCs w:val="28"/>
          <w:lang w:val="uk-UA"/>
        </w:rPr>
        <w:t xml:space="preserve"> </w:t>
      </w:r>
      <w:r>
        <w:rPr>
          <w:rFonts w:ascii="Times New Roman" w:eastAsia="Times New Roman" w:hAnsi="Times New Roman"/>
          <w:sz w:val="28"/>
          <w:szCs w:val="28"/>
          <w:lang w:val="uk-UA"/>
        </w:rPr>
        <w:t>напрямом/тематикою:</w:t>
      </w:r>
    </w:p>
    <w:p w:rsidR="00AC16C9" w:rsidRDefault="00AC16C9" w:rsidP="00AC16C9">
      <w:pPr>
        <w:widowControl w:val="0"/>
        <w:autoSpaceDE w:val="0"/>
        <w:autoSpaceDN w:val="0"/>
        <w:spacing w:after="0" w:line="240" w:lineRule="auto"/>
        <w:rPr>
          <w:rFonts w:ascii="Times New Roman" w:eastAsia="Times New Roman" w:hAnsi="Times New Roman"/>
          <w:sz w:val="28"/>
          <w:szCs w:val="28"/>
          <w:lang w:val="uk-UA"/>
        </w:rPr>
      </w:pPr>
    </w:p>
    <w:p w:rsidR="00AC16C9" w:rsidRDefault="00AC16C9" w:rsidP="00AC16C9">
      <w:pPr>
        <w:widowControl w:val="0"/>
        <w:numPr>
          <w:ilvl w:val="0"/>
          <w:numId w:val="7"/>
        </w:numPr>
        <w:tabs>
          <w:tab w:val="left" w:pos="383"/>
          <w:tab w:val="left" w:pos="2762"/>
          <w:tab w:val="left" w:pos="4985"/>
          <w:tab w:val="left" w:pos="7351"/>
        </w:tabs>
        <w:autoSpaceDE w:val="0"/>
        <w:autoSpaceDN w:val="0"/>
        <w:spacing w:after="0" w:line="322" w:lineRule="exact"/>
        <w:jc w:val="both"/>
        <w:rPr>
          <w:rFonts w:ascii="Times New Roman" w:eastAsia="Times New Roman" w:hAnsi="Times New Roman"/>
          <w:sz w:val="28"/>
          <w:lang w:val="uk-UA"/>
        </w:rPr>
      </w:pPr>
      <w:r>
        <w:rPr>
          <w:rFonts w:ascii="Times New Roman" w:eastAsia="Times New Roman" w:hAnsi="Times New Roman"/>
          <w:sz w:val="28"/>
          <w:lang w:val="uk-UA"/>
        </w:rPr>
        <w:t>«</w:t>
      </w:r>
      <w:r w:rsidR="00591A94" w:rsidRPr="00591A94">
        <w:rPr>
          <w:rFonts w:ascii="Times New Roman" w:eastAsia="Times New Roman" w:hAnsi="Times New Roman"/>
          <w:sz w:val="28"/>
          <w:lang w:val="uk-UA"/>
        </w:rPr>
        <w:t>______________________</w:t>
      </w:r>
      <w:r>
        <w:rPr>
          <w:rFonts w:ascii="Times New Roman" w:eastAsia="Times New Roman" w:hAnsi="Times New Roman"/>
          <w:sz w:val="28"/>
          <w:lang w:val="uk-UA"/>
        </w:rPr>
        <w:t>» обсягом</w:t>
      </w:r>
      <w:r>
        <w:rPr>
          <w:rFonts w:ascii="Times New Roman" w:eastAsia="Times New Roman" w:hAnsi="Times New Roman"/>
          <w:sz w:val="28"/>
          <w:u w:val="single"/>
          <w:lang w:val="uk-UA"/>
        </w:rPr>
        <w:t xml:space="preserve"> </w:t>
      </w:r>
      <w:r>
        <w:rPr>
          <w:rFonts w:ascii="Times New Roman" w:eastAsia="Times New Roman" w:hAnsi="Times New Roman"/>
          <w:sz w:val="28"/>
          <w:u w:val="single"/>
          <w:lang w:val="uk-UA"/>
        </w:rPr>
        <w:tab/>
      </w:r>
      <w:r>
        <w:rPr>
          <w:rFonts w:ascii="Times New Roman" w:eastAsia="Times New Roman" w:hAnsi="Times New Roman"/>
          <w:sz w:val="28"/>
          <w:lang w:val="uk-UA"/>
        </w:rPr>
        <w:t>годин</w:t>
      </w:r>
      <w:r>
        <w:rPr>
          <w:rFonts w:ascii="Times New Roman" w:eastAsia="Times New Roman" w:hAnsi="Times New Roman"/>
          <w:spacing w:val="-1"/>
          <w:sz w:val="28"/>
          <w:lang w:val="uk-UA"/>
        </w:rPr>
        <w:t xml:space="preserve"> </w:t>
      </w:r>
      <w:r>
        <w:rPr>
          <w:rFonts w:ascii="Times New Roman" w:eastAsia="Times New Roman" w:hAnsi="Times New Roman"/>
          <w:sz w:val="28"/>
          <w:lang w:val="uk-UA"/>
        </w:rPr>
        <w:t>або</w:t>
      </w:r>
      <w:r w:rsidR="00591A94" w:rsidRPr="00591A94">
        <w:rPr>
          <w:rFonts w:ascii="Times New Roman" w:eastAsia="Times New Roman" w:hAnsi="Times New Roman"/>
          <w:sz w:val="28"/>
          <w:lang w:val="uk-UA"/>
        </w:rPr>
        <w:t xml:space="preserve"> __</w:t>
      </w:r>
      <w:r>
        <w:rPr>
          <w:rFonts w:ascii="Times New Roman" w:eastAsia="Times New Roman" w:hAnsi="Times New Roman"/>
          <w:sz w:val="28"/>
          <w:lang w:val="uk-UA"/>
        </w:rPr>
        <w:t>кредитів ЄКТС.</w:t>
      </w:r>
    </w:p>
    <w:p w:rsidR="00AC16C9" w:rsidRDefault="00AC16C9" w:rsidP="00AC16C9">
      <w:pPr>
        <w:widowControl w:val="0"/>
        <w:numPr>
          <w:ilvl w:val="0"/>
          <w:numId w:val="7"/>
        </w:numPr>
        <w:tabs>
          <w:tab w:val="left" w:pos="383"/>
          <w:tab w:val="left" w:pos="2762"/>
          <w:tab w:val="left" w:pos="4985"/>
          <w:tab w:val="left" w:pos="7351"/>
        </w:tabs>
        <w:autoSpaceDE w:val="0"/>
        <w:autoSpaceDN w:val="0"/>
        <w:spacing w:after="0" w:line="322" w:lineRule="exact"/>
        <w:jc w:val="both"/>
        <w:rPr>
          <w:rFonts w:ascii="Times New Roman" w:eastAsia="Times New Roman" w:hAnsi="Times New Roman"/>
          <w:sz w:val="28"/>
          <w:lang w:val="uk-UA"/>
        </w:rPr>
      </w:pPr>
      <w:r>
        <w:rPr>
          <w:rFonts w:ascii="Times New Roman" w:eastAsia="Times New Roman" w:hAnsi="Times New Roman"/>
          <w:sz w:val="28"/>
          <w:lang w:val="uk-UA"/>
        </w:rPr>
        <w:t>«</w:t>
      </w:r>
      <w:r w:rsidR="00591A94">
        <w:rPr>
          <w:rFonts w:ascii="Times New Roman" w:eastAsia="Times New Roman" w:hAnsi="Times New Roman"/>
          <w:sz w:val="28"/>
          <w:lang w:val="uk-UA"/>
        </w:rPr>
        <w:t>______________________</w:t>
      </w:r>
      <w:r>
        <w:rPr>
          <w:rFonts w:ascii="Times New Roman" w:eastAsia="Times New Roman" w:hAnsi="Times New Roman"/>
          <w:sz w:val="28"/>
          <w:lang w:val="uk-UA"/>
        </w:rPr>
        <w:t>» обсягом</w:t>
      </w:r>
      <w:r>
        <w:rPr>
          <w:rFonts w:ascii="Times New Roman" w:eastAsia="Times New Roman" w:hAnsi="Times New Roman"/>
          <w:sz w:val="28"/>
          <w:u w:val="single"/>
          <w:lang w:val="uk-UA"/>
        </w:rPr>
        <w:t xml:space="preserve"> </w:t>
      </w:r>
      <w:r>
        <w:rPr>
          <w:rFonts w:ascii="Times New Roman" w:eastAsia="Times New Roman" w:hAnsi="Times New Roman"/>
          <w:sz w:val="28"/>
          <w:u w:val="single"/>
          <w:lang w:val="uk-UA"/>
        </w:rPr>
        <w:tab/>
      </w:r>
      <w:r>
        <w:rPr>
          <w:rFonts w:ascii="Times New Roman" w:eastAsia="Times New Roman" w:hAnsi="Times New Roman"/>
          <w:sz w:val="28"/>
          <w:lang w:val="uk-UA"/>
        </w:rPr>
        <w:t>годин</w:t>
      </w:r>
      <w:r>
        <w:rPr>
          <w:rFonts w:ascii="Times New Roman" w:eastAsia="Times New Roman" w:hAnsi="Times New Roman"/>
          <w:spacing w:val="-1"/>
          <w:sz w:val="28"/>
          <w:lang w:val="uk-UA"/>
        </w:rPr>
        <w:t xml:space="preserve"> </w:t>
      </w:r>
      <w:r>
        <w:rPr>
          <w:rFonts w:ascii="Times New Roman" w:eastAsia="Times New Roman" w:hAnsi="Times New Roman"/>
          <w:sz w:val="28"/>
          <w:lang w:val="uk-UA"/>
        </w:rPr>
        <w:t>або</w:t>
      </w:r>
      <w:r w:rsidR="00591A94" w:rsidRPr="00591A94">
        <w:rPr>
          <w:rFonts w:ascii="Times New Roman" w:eastAsia="Times New Roman" w:hAnsi="Times New Roman"/>
          <w:sz w:val="28"/>
          <w:lang w:val="uk-UA"/>
        </w:rPr>
        <w:t xml:space="preserve"> __</w:t>
      </w:r>
      <w:r>
        <w:rPr>
          <w:rFonts w:ascii="Times New Roman" w:eastAsia="Times New Roman" w:hAnsi="Times New Roman"/>
          <w:sz w:val="28"/>
          <w:lang w:val="uk-UA"/>
        </w:rPr>
        <w:t>кредитів</w:t>
      </w:r>
      <w:r>
        <w:rPr>
          <w:rFonts w:ascii="Times New Roman" w:eastAsia="Times New Roman" w:hAnsi="Times New Roman"/>
          <w:spacing w:val="-7"/>
          <w:sz w:val="28"/>
          <w:lang w:val="uk-UA"/>
        </w:rPr>
        <w:t xml:space="preserve"> </w:t>
      </w:r>
      <w:r>
        <w:rPr>
          <w:rFonts w:ascii="Times New Roman" w:eastAsia="Times New Roman" w:hAnsi="Times New Roman"/>
          <w:sz w:val="28"/>
          <w:lang w:val="uk-UA"/>
        </w:rPr>
        <w:t>ЄКТС.</w:t>
      </w:r>
    </w:p>
    <w:p w:rsidR="00AC16C9" w:rsidRDefault="00AC16C9" w:rsidP="00AC16C9">
      <w:pPr>
        <w:widowControl w:val="0"/>
        <w:autoSpaceDE w:val="0"/>
        <w:autoSpaceDN w:val="0"/>
        <w:spacing w:after="0" w:line="240" w:lineRule="auto"/>
        <w:rPr>
          <w:rFonts w:ascii="Times New Roman" w:eastAsia="Times New Roman" w:hAnsi="Times New Roman"/>
          <w:sz w:val="28"/>
          <w:szCs w:val="28"/>
          <w:lang w:val="uk-UA"/>
        </w:rPr>
      </w:pPr>
    </w:p>
    <w:p w:rsidR="00AC16C9" w:rsidRDefault="00AC16C9" w:rsidP="00AC16C9">
      <w:pPr>
        <w:widowControl w:val="0"/>
        <w:autoSpaceDE w:val="0"/>
        <w:autoSpaceDN w:val="0"/>
        <w:spacing w:after="0" w:line="240" w:lineRule="auto"/>
        <w:ind w:left="102" w:right="107"/>
        <w:jc w:val="both"/>
        <w:rPr>
          <w:rFonts w:ascii="Times New Roman" w:eastAsia="Times New Roman" w:hAnsi="Times New Roman"/>
          <w:sz w:val="28"/>
          <w:szCs w:val="28"/>
          <w:lang w:val="uk-UA"/>
        </w:rPr>
      </w:pPr>
      <w:r>
        <w:rPr>
          <w:rFonts w:ascii="Times New Roman" w:eastAsia="Times New Roman" w:hAnsi="Times New Roman"/>
          <w:sz w:val="28"/>
          <w:szCs w:val="28"/>
          <w:lang w:val="uk-UA"/>
        </w:rPr>
        <w:t>Форма підвищення кваліфікації інституційна (дистанційна), навчання за програмою підвищення кваліфікації (повне найменування суб’єкта підвищення кваліфікації).</w:t>
      </w:r>
    </w:p>
    <w:p w:rsidR="00AC16C9" w:rsidRDefault="00AC16C9" w:rsidP="00AC16C9">
      <w:pPr>
        <w:widowControl w:val="0"/>
        <w:autoSpaceDE w:val="0"/>
        <w:autoSpaceDN w:val="0"/>
        <w:spacing w:before="1" w:after="0" w:line="240" w:lineRule="auto"/>
        <w:rPr>
          <w:rFonts w:ascii="Times New Roman" w:eastAsia="Times New Roman" w:hAnsi="Times New Roman"/>
          <w:sz w:val="28"/>
          <w:szCs w:val="28"/>
          <w:lang w:val="uk-UA"/>
        </w:rPr>
      </w:pPr>
    </w:p>
    <w:p w:rsidR="00AC16C9" w:rsidRDefault="00AC16C9" w:rsidP="00AC16C9">
      <w:pPr>
        <w:widowControl w:val="0"/>
        <w:tabs>
          <w:tab w:val="left" w:pos="7949"/>
        </w:tabs>
        <w:autoSpaceDE w:val="0"/>
        <w:autoSpaceDN w:val="0"/>
        <w:spacing w:after="0" w:line="240" w:lineRule="auto"/>
        <w:ind w:left="102"/>
        <w:jc w:val="both"/>
        <w:rPr>
          <w:rFonts w:ascii="Times New Roman" w:eastAsia="Times New Roman" w:hAnsi="Times New Roman"/>
          <w:sz w:val="28"/>
          <w:szCs w:val="28"/>
          <w:lang w:val="uk-UA"/>
        </w:rPr>
      </w:pPr>
      <w:r>
        <w:rPr>
          <w:rFonts w:ascii="Times New Roman" w:eastAsia="Times New Roman" w:hAnsi="Times New Roman"/>
          <w:sz w:val="28"/>
          <w:szCs w:val="28"/>
          <w:lang w:val="uk-UA"/>
        </w:rPr>
        <w:t>Додаток: копія документа про підвищення</w:t>
      </w:r>
      <w:r>
        <w:rPr>
          <w:rFonts w:ascii="Times New Roman" w:eastAsia="Times New Roman" w:hAnsi="Times New Roman"/>
          <w:spacing w:val="-17"/>
          <w:sz w:val="28"/>
          <w:szCs w:val="28"/>
          <w:lang w:val="uk-UA"/>
        </w:rPr>
        <w:t xml:space="preserve"> </w:t>
      </w:r>
      <w:r>
        <w:rPr>
          <w:rFonts w:ascii="Times New Roman" w:eastAsia="Times New Roman" w:hAnsi="Times New Roman"/>
          <w:sz w:val="28"/>
          <w:szCs w:val="28"/>
          <w:lang w:val="uk-UA"/>
        </w:rPr>
        <w:t>кваліфікації</w:t>
      </w:r>
      <w:r>
        <w:rPr>
          <w:rFonts w:ascii="Times New Roman" w:eastAsia="Times New Roman" w:hAnsi="Times New Roman"/>
          <w:spacing w:val="-1"/>
          <w:sz w:val="28"/>
          <w:szCs w:val="28"/>
          <w:lang w:val="uk-UA"/>
        </w:rPr>
        <w:t xml:space="preserve"> </w:t>
      </w:r>
      <w:r>
        <w:rPr>
          <w:rFonts w:ascii="Times New Roman" w:eastAsia="Times New Roman" w:hAnsi="Times New Roman"/>
          <w:sz w:val="28"/>
          <w:szCs w:val="28"/>
          <w:lang w:val="uk-UA"/>
        </w:rPr>
        <w:t>на</w:t>
      </w:r>
      <w:r>
        <w:rPr>
          <w:rFonts w:ascii="Times New Roman" w:eastAsia="Times New Roman" w:hAnsi="Times New Roman"/>
          <w:sz w:val="28"/>
          <w:szCs w:val="28"/>
          <w:u w:val="single"/>
          <w:lang w:val="uk-UA"/>
        </w:rPr>
        <w:t xml:space="preserve"> </w:t>
      </w:r>
      <w:r>
        <w:rPr>
          <w:rFonts w:ascii="Times New Roman" w:eastAsia="Times New Roman" w:hAnsi="Times New Roman"/>
          <w:sz w:val="28"/>
          <w:szCs w:val="28"/>
          <w:u w:val="single"/>
          <w:lang w:val="uk-UA"/>
        </w:rPr>
        <w:tab/>
      </w:r>
      <w:r>
        <w:rPr>
          <w:rFonts w:ascii="Times New Roman" w:eastAsia="Times New Roman" w:hAnsi="Times New Roman"/>
          <w:sz w:val="28"/>
          <w:szCs w:val="28"/>
          <w:lang w:val="uk-UA"/>
        </w:rPr>
        <w:t>арк.</w:t>
      </w:r>
    </w:p>
    <w:p w:rsidR="00AC16C9" w:rsidRDefault="00AC16C9" w:rsidP="00AC16C9">
      <w:pPr>
        <w:widowControl w:val="0"/>
        <w:autoSpaceDE w:val="0"/>
        <w:autoSpaceDN w:val="0"/>
        <w:spacing w:after="0" w:line="240" w:lineRule="auto"/>
        <w:rPr>
          <w:rFonts w:ascii="Times New Roman" w:eastAsia="Times New Roman" w:hAnsi="Times New Roman"/>
          <w:sz w:val="20"/>
          <w:szCs w:val="28"/>
          <w:lang w:val="uk-UA"/>
        </w:rPr>
      </w:pPr>
    </w:p>
    <w:p w:rsidR="00AC16C9" w:rsidRDefault="00AC16C9" w:rsidP="00AC16C9">
      <w:pPr>
        <w:widowControl w:val="0"/>
        <w:autoSpaceDE w:val="0"/>
        <w:autoSpaceDN w:val="0"/>
        <w:spacing w:after="0" w:line="240" w:lineRule="auto"/>
        <w:rPr>
          <w:rFonts w:ascii="Times New Roman" w:eastAsia="Times New Roman" w:hAnsi="Times New Roman"/>
          <w:sz w:val="20"/>
          <w:szCs w:val="28"/>
          <w:lang w:val="uk-UA"/>
        </w:rPr>
      </w:pPr>
    </w:p>
    <w:p w:rsidR="00AC16C9" w:rsidRDefault="00AC16C9" w:rsidP="00AC16C9">
      <w:pPr>
        <w:rPr>
          <w:rFonts w:ascii="Times New Roman" w:hAnsi="Times New Roman"/>
          <w:sz w:val="28"/>
          <w:szCs w:val="28"/>
          <w:lang w:val="uk-UA" w:eastAsia="ru-RU"/>
        </w:rPr>
      </w:pPr>
      <w:r>
        <w:rPr>
          <w:u w:val="single"/>
          <w:lang w:eastAsia="ru-RU"/>
        </w:rPr>
        <w:t xml:space="preserve"> </w:t>
      </w:r>
      <w:r>
        <w:rPr>
          <w:u w:val="single"/>
          <w:lang w:eastAsia="ru-RU"/>
        </w:rPr>
        <w:tab/>
      </w:r>
      <w:proofErr w:type="gramStart"/>
      <w:r>
        <w:rPr>
          <w:lang w:eastAsia="ru-RU"/>
        </w:rPr>
        <w:t>(дата)</w:t>
      </w:r>
      <w:r>
        <w:rPr>
          <w:lang w:eastAsia="ru-RU"/>
        </w:rPr>
        <w:tab/>
      </w:r>
      <w:r>
        <w:rPr>
          <w:u w:val="single"/>
          <w:lang w:eastAsia="ru-RU"/>
        </w:rPr>
        <w:t xml:space="preserve"> </w:t>
      </w:r>
      <w:r>
        <w:rPr>
          <w:u w:val="single"/>
          <w:lang w:eastAsia="ru-RU"/>
        </w:rPr>
        <w:tab/>
      </w:r>
      <w:r>
        <w:rPr>
          <w:lang w:eastAsia="ru-RU"/>
        </w:rPr>
        <w:t>(</w:t>
      </w:r>
      <w:proofErr w:type="gramEnd"/>
    </w:p>
    <w:p w:rsidR="00AC16C9" w:rsidRDefault="00AC16C9" w:rsidP="00AC16C9">
      <w:pPr>
        <w:shd w:val="clear" w:color="auto" w:fill="FFFFFF"/>
        <w:spacing w:after="0" w:line="240" w:lineRule="auto"/>
        <w:ind w:right="-1"/>
        <w:jc w:val="center"/>
        <w:rPr>
          <w:rFonts w:ascii="Times New Roman" w:eastAsia="Times New Roman" w:hAnsi="Times New Roman"/>
          <w:bCs/>
          <w:sz w:val="28"/>
          <w:szCs w:val="28"/>
          <w:lang w:val="uk-UA" w:eastAsia="ru-RU"/>
        </w:rPr>
      </w:pPr>
    </w:p>
    <w:p w:rsidR="00591A94" w:rsidRDefault="00591A94" w:rsidP="00AC16C9">
      <w:pPr>
        <w:shd w:val="clear" w:color="auto" w:fill="FFFFFF"/>
        <w:spacing w:after="0" w:line="240" w:lineRule="auto"/>
        <w:ind w:right="-1"/>
        <w:jc w:val="center"/>
        <w:rPr>
          <w:rFonts w:ascii="Times New Roman" w:eastAsia="Times New Roman" w:hAnsi="Times New Roman"/>
          <w:bCs/>
          <w:sz w:val="28"/>
          <w:szCs w:val="28"/>
          <w:lang w:val="uk-UA" w:eastAsia="ru-RU"/>
        </w:rPr>
      </w:pPr>
    </w:p>
    <w:p w:rsidR="00591A94" w:rsidRDefault="00591A94" w:rsidP="00AC16C9">
      <w:pPr>
        <w:shd w:val="clear" w:color="auto" w:fill="FFFFFF"/>
        <w:spacing w:after="0" w:line="240" w:lineRule="auto"/>
        <w:ind w:right="-1"/>
        <w:jc w:val="center"/>
        <w:rPr>
          <w:rFonts w:ascii="Times New Roman" w:eastAsia="Times New Roman" w:hAnsi="Times New Roman"/>
          <w:bCs/>
          <w:sz w:val="28"/>
          <w:szCs w:val="28"/>
          <w:lang w:val="uk-UA" w:eastAsia="ru-RU"/>
        </w:rPr>
      </w:pPr>
    </w:p>
    <w:p w:rsidR="00591A94" w:rsidRDefault="00591A94" w:rsidP="00AC16C9">
      <w:pPr>
        <w:shd w:val="clear" w:color="auto" w:fill="FFFFFF"/>
        <w:spacing w:after="0" w:line="240" w:lineRule="auto"/>
        <w:ind w:right="-1"/>
        <w:jc w:val="center"/>
        <w:rPr>
          <w:rFonts w:ascii="Times New Roman" w:eastAsia="Times New Roman" w:hAnsi="Times New Roman"/>
          <w:bCs/>
          <w:sz w:val="28"/>
          <w:szCs w:val="28"/>
          <w:lang w:val="uk-UA" w:eastAsia="ru-RU"/>
        </w:rPr>
      </w:pPr>
    </w:p>
    <w:p w:rsidR="00591A94" w:rsidRDefault="00591A94" w:rsidP="00AC16C9">
      <w:pPr>
        <w:shd w:val="clear" w:color="auto" w:fill="FFFFFF"/>
        <w:spacing w:after="0" w:line="240" w:lineRule="auto"/>
        <w:ind w:right="-1"/>
        <w:jc w:val="center"/>
        <w:rPr>
          <w:rFonts w:ascii="Times New Roman" w:eastAsia="Times New Roman" w:hAnsi="Times New Roman"/>
          <w:bCs/>
          <w:sz w:val="28"/>
          <w:szCs w:val="28"/>
          <w:lang w:val="uk-UA" w:eastAsia="ru-RU"/>
        </w:rPr>
      </w:pPr>
    </w:p>
    <w:p w:rsidR="00591A94" w:rsidRDefault="00591A94" w:rsidP="00AC16C9">
      <w:pPr>
        <w:shd w:val="clear" w:color="auto" w:fill="FFFFFF"/>
        <w:spacing w:after="0" w:line="240" w:lineRule="auto"/>
        <w:ind w:right="-1"/>
        <w:jc w:val="center"/>
        <w:rPr>
          <w:rFonts w:ascii="Times New Roman" w:eastAsia="Times New Roman" w:hAnsi="Times New Roman"/>
          <w:bCs/>
          <w:sz w:val="28"/>
          <w:szCs w:val="28"/>
          <w:lang w:val="uk-UA" w:eastAsia="ru-RU"/>
        </w:rPr>
      </w:pPr>
    </w:p>
    <w:p w:rsidR="00591A94" w:rsidRPr="00591A94" w:rsidRDefault="00591A94" w:rsidP="00AC16C9">
      <w:pPr>
        <w:shd w:val="clear" w:color="auto" w:fill="FFFFFF"/>
        <w:spacing w:after="0" w:line="240" w:lineRule="auto"/>
        <w:ind w:right="-1"/>
        <w:jc w:val="center"/>
        <w:rPr>
          <w:rFonts w:ascii="Times New Roman" w:eastAsia="Times New Roman" w:hAnsi="Times New Roman"/>
          <w:bCs/>
          <w:sz w:val="28"/>
          <w:szCs w:val="28"/>
          <w:lang w:val="en-US" w:eastAsia="ru-RU"/>
        </w:rPr>
      </w:pPr>
      <w:bookmarkStart w:id="7" w:name="_GoBack"/>
      <w:bookmarkEnd w:id="7"/>
    </w:p>
    <w:p w:rsidR="00AC16C9" w:rsidRDefault="00AC16C9" w:rsidP="00AC16C9">
      <w:pPr>
        <w:shd w:val="clear" w:color="auto" w:fill="FFFFFF"/>
        <w:spacing w:after="0" w:line="240" w:lineRule="auto"/>
        <w:ind w:right="-1"/>
        <w:jc w:val="right"/>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lastRenderedPageBreak/>
        <w:t>Додаток 2</w:t>
      </w:r>
    </w:p>
    <w:p w:rsidR="00AC16C9" w:rsidRDefault="00AC16C9" w:rsidP="00AC16C9">
      <w:pPr>
        <w:shd w:val="clear" w:color="auto" w:fill="FFFFFF"/>
        <w:spacing w:after="0" w:line="240" w:lineRule="auto"/>
        <w:ind w:right="-1"/>
        <w:jc w:val="right"/>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(Зразок)</w:t>
      </w:r>
    </w:p>
    <w:p w:rsidR="00AC16C9" w:rsidRDefault="00AC16C9" w:rsidP="00AC16C9">
      <w:pPr>
        <w:shd w:val="clear" w:color="auto" w:fill="FFFFFF"/>
        <w:spacing w:after="0" w:line="240" w:lineRule="auto"/>
        <w:ind w:right="4536"/>
        <w:jc w:val="center"/>
        <w:rPr>
          <w:rFonts w:ascii="Times New Roman" w:eastAsia="Times New Roman" w:hAnsi="Times New Roman"/>
          <w:b/>
          <w:bCs/>
          <w:sz w:val="28"/>
          <w:szCs w:val="28"/>
          <w:lang w:val="uk-UA" w:eastAsia="ru-RU"/>
        </w:rPr>
      </w:pPr>
    </w:p>
    <w:p w:rsidR="00AC16C9" w:rsidRDefault="00AC16C9" w:rsidP="00AC16C9">
      <w:pPr>
        <w:shd w:val="clear" w:color="auto" w:fill="FFFFFF"/>
        <w:spacing w:after="0" w:line="240" w:lineRule="auto"/>
        <w:ind w:right="-30"/>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ЗВІТ</w:t>
      </w:r>
    </w:p>
    <w:p w:rsidR="00AC16C9" w:rsidRDefault="00AC16C9" w:rsidP="00AC16C9">
      <w:pPr>
        <w:shd w:val="clear" w:color="auto" w:fill="FFFFFF"/>
        <w:spacing w:after="0" w:line="240" w:lineRule="auto"/>
        <w:ind w:right="-30"/>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про підвищення кваліфікації</w:t>
      </w:r>
    </w:p>
    <w:p w:rsidR="00AC16C9" w:rsidRDefault="00AC16C9" w:rsidP="00AC16C9">
      <w:pPr>
        <w:shd w:val="clear" w:color="auto" w:fill="FFFFFF"/>
        <w:spacing w:after="0" w:line="240" w:lineRule="auto"/>
        <w:ind w:right="-1"/>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заступника директора з навчально-виховн</w:t>
      </w:r>
      <w:r w:rsidR="00100059">
        <w:rPr>
          <w:rFonts w:ascii="Times New Roman" w:eastAsia="Times New Roman" w:hAnsi="Times New Roman"/>
          <w:b/>
          <w:bCs/>
          <w:sz w:val="28"/>
          <w:szCs w:val="28"/>
          <w:lang w:val="uk-UA" w:eastAsia="ru-RU"/>
        </w:rPr>
        <w:t xml:space="preserve">ої роботи </w:t>
      </w:r>
      <w:proofErr w:type="spellStart"/>
      <w:r w:rsidR="00100059">
        <w:rPr>
          <w:rFonts w:ascii="Times New Roman" w:eastAsia="Times New Roman" w:hAnsi="Times New Roman"/>
          <w:b/>
          <w:bCs/>
          <w:sz w:val="28"/>
          <w:szCs w:val="28"/>
          <w:lang w:val="uk-UA" w:eastAsia="ru-RU"/>
        </w:rPr>
        <w:t>Оженинського</w:t>
      </w:r>
      <w:proofErr w:type="spellEnd"/>
      <w:r w:rsidR="00100059">
        <w:rPr>
          <w:rFonts w:ascii="Times New Roman" w:eastAsia="Times New Roman" w:hAnsi="Times New Roman"/>
          <w:b/>
          <w:bCs/>
          <w:sz w:val="28"/>
          <w:szCs w:val="28"/>
          <w:lang w:val="uk-UA" w:eastAsia="ru-RU"/>
        </w:rPr>
        <w:t xml:space="preserve"> ліцею </w:t>
      </w:r>
      <w:proofErr w:type="spellStart"/>
      <w:r w:rsidR="00100059">
        <w:rPr>
          <w:rFonts w:ascii="Times New Roman" w:eastAsia="Times New Roman" w:hAnsi="Times New Roman"/>
          <w:b/>
          <w:bCs/>
          <w:sz w:val="28"/>
          <w:szCs w:val="28"/>
          <w:lang w:val="uk-UA" w:eastAsia="ru-RU"/>
        </w:rPr>
        <w:t>ім.Т.Г.Шевченка</w:t>
      </w:r>
      <w:proofErr w:type="spellEnd"/>
    </w:p>
    <w:p w:rsidR="00AC16C9" w:rsidRDefault="00AC16C9" w:rsidP="00AC16C9">
      <w:pPr>
        <w:shd w:val="clear" w:color="auto" w:fill="FFFFFF"/>
        <w:spacing w:after="0" w:line="240" w:lineRule="auto"/>
        <w:ind w:right="-1"/>
        <w:jc w:val="center"/>
        <w:rPr>
          <w:rFonts w:ascii="Times New Roman" w:eastAsia="Times New Roman" w:hAnsi="Times New Roman"/>
          <w:b/>
          <w:bCs/>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6021"/>
      </w:tblGrid>
      <w:tr w:rsidR="00AC16C9"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36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Напрямок підвищення кваліфікації</w:t>
            </w:r>
          </w:p>
        </w:tc>
        <w:tc>
          <w:tcPr>
            <w:tcW w:w="9639"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ind w:right="-1"/>
              <w:jc w:val="both"/>
              <w:rPr>
                <w:rFonts w:ascii="Times New Roman" w:eastAsia="Times New Roman" w:hAnsi="Times New Roman"/>
                <w:b/>
                <w:bCs/>
                <w:sz w:val="28"/>
                <w:szCs w:val="28"/>
                <w:lang w:val="uk-UA" w:eastAsia="ru-RU"/>
              </w:rPr>
            </w:pPr>
            <w:r>
              <w:rPr>
                <w:rFonts w:ascii="Times New Roman" w:eastAsia="Times New Roman" w:hAnsi="Times New Roman"/>
                <w:sz w:val="28"/>
                <w:szCs w:val="28"/>
                <w:lang w:val="uk-UA" w:eastAsia="ru-RU"/>
              </w:rPr>
              <w:t>Розвиток управлінської компетентності</w:t>
            </w:r>
          </w:p>
        </w:tc>
      </w:tr>
      <w:tr w:rsidR="00AC16C9"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36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Термін підвищення кваліфікації</w:t>
            </w:r>
          </w:p>
        </w:tc>
        <w:tc>
          <w:tcPr>
            <w:tcW w:w="9639" w:type="dxa"/>
            <w:tcBorders>
              <w:top w:val="single" w:sz="4" w:space="0" w:color="auto"/>
              <w:left w:val="single" w:sz="4" w:space="0" w:color="auto"/>
              <w:bottom w:val="single" w:sz="4" w:space="0" w:color="auto"/>
              <w:right w:val="single" w:sz="4" w:space="0" w:color="auto"/>
            </w:tcBorders>
            <w:hideMark/>
          </w:tcPr>
          <w:p w:rsidR="00AC16C9" w:rsidRDefault="0010005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09-15 березня 2022</w:t>
            </w:r>
            <w:r w:rsidR="00AC16C9">
              <w:rPr>
                <w:rFonts w:ascii="Times New Roman" w:eastAsia="Times New Roman" w:hAnsi="Times New Roman"/>
                <w:bCs/>
                <w:sz w:val="28"/>
                <w:szCs w:val="28"/>
                <w:lang w:val="uk-UA" w:eastAsia="ru-RU"/>
              </w:rPr>
              <w:t xml:space="preserve"> року</w:t>
            </w:r>
          </w:p>
        </w:tc>
      </w:tr>
      <w:tr w:rsidR="00AC16C9"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36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Форма підвищення кваліфікації</w:t>
            </w:r>
          </w:p>
        </w:tc>
        <w:tc>
          <w:tcPr>
            <w:tcW w:w="9639"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дистанційна</w:t>
            </w:r>
          </w:p>
        </w:tc>
      </w:tr>
      <w:tr w:rsidR="00AC16C9"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Суб’єкт підвищення кваліфікації</w:t>
            </w:r>
          </w:p>
          <w:p w:rsidR="00AC16C9" w:rsidRDefault="00AC16C9">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 № сертифіката, ким виданий, посилання на </w:t>
            </w:r>
            <w:proofErr w:type="spellStart"/>
            <w:r>
              <w:rPr>
                <w:rFonts w:ascii="Times New Roman" w:eastAsia="Times New Roman" w:hAnsi="Times New Roman"/>
                <w:b/>
                <w:bCs/>
                <w:sz w:val="28"/>
                <w:szCs w:val="28"/>
                <w:lang w:val="uk-UA" w:eastAsia="ru-RU"/>
              </w:rPr>
              <w:t>інтернет-ресурс</w:t>
            </w:r>
            <w:proofErr w:type="spellEnd"/>
            <w:r>
              <w:rPr>
                <w:rFonts w:ascii="Times New Roman" w:eastAsia="Times New Roman" w:hAnsi="Times New Roman"/>
                <w:b/>
                <w:bCs/>
                <w:sz w:val="28"/>
                <w:szCs w:val="28"/>
                <w:lang w:val="uk-UA" w:eastAsia="ru-RU"/>
              </w:rPr>
              <w:t>)</w:t>
            </w:r>
          </w:p>
        </w:tc>
        <w:tc>
          <w:tcPr>
            <w:tcW w:w="9639" w:type="dxa"/>
            <w:tcBorders>
              <w:top w:val="single" w:sz="4" w:space="0" w:color="auto"/>
              <w:left w:val="single" w:sz="4" w:space="0" w:color="auto"/>
              <w:bottom w:val="single" w:sz="4" w:space="0" w:color="auto"/>
              <w:right w:val="single" w:sz="4" w:space="0" w:color="auto"/>
            </w:tcBorders>
          </w:tcPr>
          <w:p w:rsidR="00AC16C9" w:rsidRDefault="00AC16C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Інститут модернізації змісту освіти.</w:t>
            </w:r>
          </w:p>
          <w:p w:rsidR="00AC16C9" w:rsidRDefault="00AC16C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Сертифікат серія ДК № …. , виданий ….</w:t>
            </w:r>
          </w:p>
          <w:p w:rsidR="00AC16C9" w:rsidRDefault="00AC16C9">
            <w:pPr>
              <w:spacing w:after="0" w:line="240" w:lineRule="auto"/>
              <w:ind w:right="-1"/>
              <w:jc w:val="both"/>
              <w:rPr>
                <w:rFonts w:ascii="Times New Roman" w:eastAsia="Times New Roman" w:hAnsi="Times New Roman"/>
                <w:bCs/>
                <w:sz w:val="28"/>
                <w:szCs w:val="28"/>
                <w:lang w:val="uk-UA" w:eastAsia="ru-RU"/>
              </w:rPr>
            </w:pPr>
          </w:p>
          <w:p w:rsidR="00AC16C9" w:rsidRDefault="00AC16C9">
            <w:pPr>
              <w:spacing w:after="0" w:line="240" w:lineRule="auto"/>
              <w:ind w:right="-1"/>
              <w:jc w:val="both"/>
              <w:rPr>
                <w:rFonts w:ascii="Times New Roman" w:eastAsia="Times New Roman" w:hAnsi="Times New Roman"/>
                <w:bCs/>
                <w:sz w:val="28"/>
                <w:szCs w:val="28"/>
                <w:lang w:val="uk-UA" w:eastAsia="ru-RU"/>
              </w:rPr>
            </w:pPr>
          </w:p>
        </w:tc>
      </w:tr>
      <w:tr w:rsidR="00AC16C9"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36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Тема </w:t>
            </w:r>
          </w:p>
        </w:tc>
        <w:tc>
          <w:tcPr>
            <w:tcW w:w="9639"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«Досвід успішних реформ. Світові освітні практики» згідно з Концепцією «Нова українська школа»</w:t>
            </w:r>
          </w:p>
        </w:tc>
      </w:tr>
      <w:tr w:rsidR="00AC16C9"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Обсяг ( тривалість) підвищення кваліфікації</w:t>
            </w:r>
          </w:p>
        </w:tc>
        <w:tc>
          <w:tcPr>
            <w:tcW w:w="9639"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30 </w:t>
            </w:r>
            <w:proofErr w:type="spellStart"/>
            <w:r>
              <w:rPr>
                <w:rFonts w:ascii="Times New Roman" w:eastAsia="Times New Roman" w:hAnsi="Times New Roman"/>
                <w:bCs/>
                <w:sz w:val="28"/>
                <w:szCs w:val="28"/>
                <w:lang w:val="uk-UA" w:eastAsia="ru-RU"/>
              </w:rPr>
              <w:t>год</w:t>
            </w:r>
            <w:proofErr w:type="spellEnd"/>
            <w:r>
              <w:rPr>
                <w:rFonts w:ascii="Times New Roman" w:eastAsia="Times New Roman" w:hAnsi="Times New Roman"/>
                <w:bCs/>
                <w:sz w:val="28"/>
                <w:szCs w:val="28"/>
                <w:lang w:val="uk-UA" w:eastAsia="ru-RU"/>
              </w:rPr>
              <w:t xml:space="preserve">/1 </w:t>
            </w:r>
            <w:proofErr w:type="spellStart"/>
            <w:r>
              <w:rPr>
                <w:rFonts w:ascii="Times New Roman" w:eastAsia="Times New Roman" w:hAnsi="Times New Roman"/>
                <w:bCs/>
                <w:sz w:val="28"/>
                <w:szCs w:val="28"/>
                <w:lang w:val="uk-UA" w:eastAsia="ru-RU"/>
              </w:rPr>
              <w:t>кредитЄКТС</w:t>
            </w:r>
            <w:proofErr w:type="spellEnd"/>
          </w:p>
        </w:tc>
      </w:tr>
      <w:tr w:rsidR="00AC16C9" w:rsidRPr="00024B0D" w:rsidTr="00AC16C9">
        <w:tc>
          <w:tcPr>
            <w:tcW w:w="5495"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Актуальність та практичне використання</w:t>
            </w:r>
          </w:p>
        </w:tc>
        <w:tc>
          <w:tcPr>
            <w:tcW w:w="9639" w:type="dxa"/>
            <w:tcBorders>
              <w:top w:val="single" w:sz="4" w:space="0" w:color="auto"/>
              <w:left w:val="single" w:sz="4" w:space="0" w:color="auto"/>
              <w:bottom w:val="single" w:sz="4" w:space="0" w:color="auto"/>
              <w:right w:val="single" w:sz="4" w:space="0" w:color="auto"/>
            </w:tcBorders>
            <w:hideMark/>
          </w:tcPr>
          <w:p w:rsidR="00AC16C9" w:rsidRDefault="00AC16C9">
            <w:pPr>
              <w:spacing w:after="0" w:line="240" w:lineRule="auto"/>
              <w:ind w:right="-1"/>
              <w:jc w:val="both"/>
              <w:rPr>
                <w:rFonts w:ascii="Times New Roman" w:eastAsia="Times New Roman" w:hAnsi="Times New Roman"/>
                <w:bCs/>
                <w:sz w:val="28"/>
                <w:szCs w:val="28"/>
                <w:lang w:val="uk-UA" w:eastAsia="ru-RU"/>
              </w:rPr>
            </w:pPr>
            <w:r>
              <w:rPr>
                <w:rFonts w:ascii="Times New Roman" w:eastAsia="Times New Roman" w:hAnsi="Times New Roman"/>
                <w:color w:val="000000"/>
                <w:sz w:val="28"/>
                <w:szCs w:val="28"/>
                <w:shd w:val="clear" w:color="auto" w:fill="FFFFFF"/>
                <w:lang w:val="uk-UA" w:eastAsia="ru-RU"/>
              </w:rPr>
              <w:t>Розглянула досвід успішних реформ естонської і фінської освіти для України, дізналася процес створення, видання та поширення підручників і навчальних матеріалів у школах, систему Е-школи, цифрову підготовку шкільного вчителя, умови для розвитку і реалізації здібних дітей та дітей з особливими потребами у звичайній школі тощо.</w:t>
            </w:r>
          </w:p>
        </w:tc>
      </w:tr>
    </w:tbl>
    <w:p w:rsidR="00AC16C9" w:rsidRDefault="00AC16C9" w:rsidP="00AC16C9">
      <w:pPr>
        <w:shd w:val="clear" w:color="auto" w:fill="FFFFFF"/>
        <w:spacing w:after="0" w:line="240" w:lineRule="auto"/>
        <w:ind w:right="-1"/>
        <w:jc w:val="center"/>
        <w:rPr>
          <w:rFonts w:ascii="Times New Roman" w:eastAsia="Times New Roman" w:hAnsi="Times New Roman"/>
          <w:b/>
          <w:bCs/>
          <w:sz w:val="28"/>
          <w:szCs w:val="28"/>
          <w:lang w:val="uk-UA" w:eastAsia="ru-RU"/>
        </w:rPr>
      </w:pPr>
    </w:p>
    <w:p w:rsidR="00AC16C9" w:rsidRDefault="00AC16C9" w:rsidP="00AC16C9">
      <w:pPr>
        <w:shd w:val="clear" w:color="auto" w:fill="FFFFFF"/>
        <w:spacing w:after="0" w:line="240" w:lineRule="auto"/>
        <w:ind w:right="-1"/>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Дата                                                                                                    ____________</w:t>
      </w:r>
    </w:p>
    <w:p w:rsidR="00AC16C9" w:rsidRDefault="00AC16C9" w:rsidP="00AC16C9">
      <w:pPr>
        <w:rPr>
          <w:rFonts w:ascii="Times New Roman" w:hAnsi="Times New Roman"/>
          <w:sz w:val="28"/>
          <w:szCs w:val="28"/>
          <w:lang w:val="uk-UA" w:eastAsia="ru-RU"/>
        </w:rPr>
      </w:pPr>
    </w:p>
    <w:p w:rsidR="00AC16C9" w:rsidRDefault="00AC16C9" w:rsidP="00AC16C9">
      <w:pPr>
        <w:rPr>
          <w:rFonts w:ascii="Times New Roman" w:hAnsi="Times New Roman"/>
          <w:sz w:val="28"/>
          <w:szCs w:val="28"/>
          <w:lang w:val="uk-UA" w:eastAsia="ru-RU"/>
        </w:rPr>
      </w:pPr>
    </w:p>
    <w:p w:rsidR="00BA0D19" w:rsidRDefault="00BA0D19"/>
    <w:sectPr w:rsidR="00BA0D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1F0C"/>
    <w:multiLevelType w:val="hybridMultilevel"/>
    <w:tmpl w:val="90EAC4DA"/>
    <w:lvl w:ilvl="0" w:tplc="1A6017BE">
      <w:start w:val="2"/>
      <w:numFmt w:val="decimal"/>
      <w:lvlText w:val="%1."/>
      <w:lvlJc w:val="left"/>
      <w:pPr>
        <w:ind w:left="213" w:hanging="213"/>
      </w:pPr>
      <w:rPr>
        <w:rFonts w:ascii="Times New Roman" w:eastAsia="Times New Roman" w:hAnsi="Times New Roman" w:cs="Times New Roman" w:hint="default"/>
        <w:spacing w:val="-33"/>
        <w:w w:val="100"/>
        <w:sz w:val="26"/>
        <w:szCs w:val="26"/>
        <w:lang w:val="uk-UA" w:eastAsia="en-US" w:bidi="ar-SA"/>
      </w:rPr>
    </w:lvl>
    <w:lvl w:ilvl="1" w:tplc="231C3DEA">
      <w:numFmt w:val="bullet"/>
      <w:lvlText w:val="-"/>
      <w:lvlJc w:val="left"/>
      <w:pPr>
        <w:ind w:left="810" w:hanging="425"/>
      </w:pPr>
      <w:rPr>
        <w:rFonts w:ascii="Times New Roman" w:eastAsia="Times New Roman" w:hAnsi="Times New Roman" w:cs="Times New Roman" w:hint="default"/>
        <w:w w:val="100"/>
        <w:sz w:val="28"/>
        <w:szCs w:val="28"/>
        <w:lang w:val="uk-UA" w:eastAsia="en-US" w:bidi="ar-SA"/>
      </w:rPr>
    </w:lvl>
    <w:lvl w:ilvl="2" w:tplc="B8423FA6">
      <w:numFmt w:val="bullet"/>
      <w:lvlText w:val="•"/>
      <w:lvlJc w:val="left"/>
      <w:pPr>
        <w:ind w:left="1791" w:hanging="425"/>
      </w:pPr>
      <w:rPr>
        <w:lang w:val="uk-UA" w:eastAsia="en-US" w:bidi="ar-SA"/>
      </w:rPr>
    </w:lvl>
    <w:lvl w:ilvl="3" w:tplc="36DC14BE">
      <w:numFmt w:val="bullet"/>
      <w:lvlText w:val="•"/>
      <w:lvlJc w:val="left"/>
      <w:pPr>
        <w:ind w:left="2763" w:hanging="425"/>
      </w:pPr>
      <w:rPr>
        <w:lang w:val="uk-UA" w:eastAsia="en-US" w:bidi="ar-SA"/>
      </w:rPr>
    </w:lvl>
    <w:lvl w:ilvl="4" w:tplc="1D26BBF0">
      <w:numFmt w:val="bullet"/>
      <w:lvlText w:val="•"/>
      <w:lvlJc w:val="left"/>
      <w:pPr>
        <w:ind w:left="3735" w:hanging="425"/>
      </w:pPr>
      <w:rPr>
        <w:lang w:val="uk-UA" w:eastAsia="en-US" w:bidi="ar-SA"/>
      </w:rPr>
    </w:lvl>
    <w:lvl w:ilvl="5" w:tplc="595EC04E">
      <w:numFmt w:val="bullet"/>
      <w:lvlText w:val="•"/>
      <w:lvlJc w:val="left"/>
      <w:pPr>
        <w:ind w:left="4707" w:hanging="425"/>
      </w:pPr>
      <w:rPr>
        <w:lang w:val="uk-UA" w:eastAsia="en-US" w:bidi="ar-SA"/>
      </w:rPr>
    </w:lvl>
    <w:lvl w:ilvl="6" w:tplc="E65291CA">
      <w:numFmt w:val="bullet"/>
      <w:lvlText w:val="•"/>
      <w:lvlJc w:val="left"/>
      <w:pPr>
        <w:ind w:left="5679" w:hanging="425"/>
      </w:pPr>
      <w:rPr>
        <w:lang w:val="uk-UA" w:eastAsia="en-US" w:bidi="ar-SA"/>
      </w:rPr>
    </w:lvl>
    <w:lvl w:ilvl="7" w:tplc="5CCEAD94">
      <w:numFmt w:val="bullet"/>
      <w:lvlText w:val="•"/>
      <w:lvlJc w:val="left"/>
      <w:pPr>
        <w:ind w:left="6650" w:hanging="425"/>
      </w:pPr>
      <w:rPr>
        <w:lang w:val="uk-UA" w:eastAsia="en-US" w:bidi="ar-SA"/>
      </w:rPr>
    </w:lvl>
    <w:lvl w:ilvl="8" w:tplc="7F74ED4E">
      <w:numFmt w:val="bullet"/>
      <w:lvlText w:val="•"/>
      <w:lvlJc w:val="left"/>
      <w:pPr>
        <w:ind w:left="7622" w:hanging="425"/>
      </w:pPr>
      <w:rPr>
        <w:lang w:val="uk-UA" w:eastAsia="en-US" w:bidi="ar-SA"/>
      </w:rPr>
    </w:lvl>
  </w:abstractNum>
  <w:abstractNum w:abstractNumId="1">
    <w:nsid w:val="324B1274"/>
    <w:multiLevelType w:val="hybridMultilevel"/>
    <w:tmpl w:val="0FC44AFC"/>
    <w:lvl w:ilvl="0" w:tplc="0419000F">
      <w:start w:val="1"/>
      <w:numFmt w:val="decimal"/>
      <w:lvlText w:val="%1."/>
      <w:lvlJc w:val="left"/>
      <w:pPr>
        <w:ind w:left="102" w:hanging="213"/>
      </w:pPr>
      <w:rPr>
        <w:spacing w:val="-10"/>
        <w:w w:val="100"/>
        <w:sz w:val="26"/>
        <w:szCs w:val="26"/>
        <w:lang w:val="uk-UA" w:eastAsia="en-US" w:bidi="ar-SA"/>
      </w:rPr>
    </w:lvl>
    <w:lvl w:ilvl="1" w:tplc="9A3EAF74">
      <w:numFmt w:val="bullet"/>
      <w:lvlText w:val=""/>
      <w:lvlJc w:val="left"/>
      <w:pPr>
        <w:ind w:left="1542" w:hanging="360"/>
      </w:pPr>
      <w:rPr>
        <w:rFonts w:ascii="Wingdings" w:eastAsia="Wingdings" w:hAnsi="Wingdings" w:cs="Wingdings" w:hint="default"/>
        <w:w w:val="99"/>
        <w:sz w:val="20"/>
        <w:szCs w:val="20"/>
        <w:lang w:val="uk-UA" w:eastAsia="en-US" w:bidi="ar-SA"/>
      </w:rPr>
    </w:lvl>
    <w:lvl w:ilvl="2" w:tplc="AA7CD242">
      <w:numFmt w:val="bullet"/>
      <w:lvlText w:val="•"/>
      <w:lvlJc w:val="left"/>
      <w:pPr>
        <w:ind w:left="2431" w:hanging="360"/>
      </w:pPr>
      <w:rPr>
        <w:lang w:val="uk-UA" w:eastAsia="en-US" w:bidi="ar-SA"/>
      </w:rPr>
    </w:lvl>
    <w:lvl w:ilvl="3" w:tplc="BC1AB294">
      <w:numFmt w:val="bullet"/>
      <w:lvlText w:val="•"/>
      <w:lvlJc w:val="left"/>
      <w:pPr>
        <w:ind w:left="3323" w:hanging="360"/>
      </w:pPr>
      <w:rPr>
        <w:lang w:val="uk-UA" w:eastAsia="en-US" w:bidi="ar-SA"/>
      </w:rPr>
    </w:lvl>
    <w:lvl w:ilvl="4" w:tplc="6E94B816">
      <w:numFmt w:val="bullet"/>
      <w:lvlText w:val="•"/>
      <w:lvlJc w:val="left"/>
      <w:pPr>
        <w:ind w:left="4215" w:hanging="360"/>
      </w:pPr>
      <w:rPr>
        <w:lang w:val="uk-UA" w:eastAsia="en-US" w:bidi="ar-SA"/>
      </w:rPr>
    </w:lvl>
    <w:lvl w:ilvl="5" w:tplc="BBB217DC">
      <w:numFmt w:val="bullet"/>
      <w:lvlText w:val="•"/>
      <w:lvlJc w:val="left"/>
      <w:pPr>
        <w:ind w:left="5107" w:hanging="360"/>
      </w:pPr>
      <w:rPr>
        <w:lang w:val="uk-UA" w:eastAsia="en-US" w:bidi="ar-SA"/>
      </w:rPr>
    </w:lvl>
    <w:lvl w:ilvl="6" w:tplc="C68206E0">
      <w:numFmt w:val="bullet"/>
      <w:lvlText w:val="•"/>
      <w:lvlJc w:val="left"/>
      <w:pPr>
        <w:ind w:left="5999" w:hanging="360"/>
      </w:pPr>
      <w:rPr>
        <w:lang w:val="uk-UA" w:eastAsia="en-US" w:bidi="ar-SA"/>
      </w:rPr>
    </w:lvl>
    <w:lvl w:ilvl="7" w:tplc="FB407A3C">
      <w:numFmt w:val="bullet"/>
      <w:lvlText w:val="•"/>
      <w:lvlJc w:val="left"/>
      <w:pPr>
        <w:ind w:left="6890" w:hanging="360"/>
      </w:pPr>
      <w:rPr>
        <w:lang w:val="uk-UA" w:eastAsia="en-US" w:bidi="ar-SA"/>
      </w:rPr>
    </w:lvl>
    <w:lvl w:ilvl="8" w:tplc="F0F21C84">
      <w:numFmt w:val="bullet"/>
      <w:lvlText w:val="•"/>
      <w:lvlJc w:val="left"/>
      <w:pPr>
        <w:ind w:left="7782" w:hanging="360"/>
      </w:pPr>
      <w:rPr>
        <w:lang w:val="uk-UA" w:eastAsia="en-US" w:bidi="ar-SA"/>
      </w:rPr>
    </w:lvl>
  </w:abstractNum>
  <w:abstractNum w:abstractNumId="2">
    <w:nsid w:val="45DB204C"/>
    <w:multiLevelType w:val="hybridMultilevel"/>
    <w:tmpl w:val="6804E92C"/>
    <w:lvl w:ilvl="0" w:tplc="C680B382">
      <w:start w:val="1"/>
      <w:numFmt w:val="decimal"/>
      <w:lvlText w:val="%1."/>
      <w:lvlJc w:val="left"/>
      <w:pPr>
        <w:ind w:left="102" w:hanging="356"/>
      </w:pPr>
      <w:rPr>
        <w:rFonts w:ascii="Times New Roman" w:eastAsia="Times New Roman" w:hAnsi="Times New Roman" w:cs="Times New Roman" w:hint="default"/>
        <w:w w:val="100"/>
        <w:sz w:val="28"/>
        <w:szCs w:val="28"/>
        <w:lang w:val="uk-UA" w:eastAsia="en-US" w:bidi="ar-SA"/>
      </w:rPr>
    </w:lvl>
    <w:lvl w:ilvl="1" w:tplc="3386EC4A">
      <w:start w:val="1"/>
      <w:numFmt w:val="decimal"/>
      <w:lvlText w:val="%2."/>
      <w:lvlJc w:val="left"/>
      <w:pPr>
        <w:ind w:left="102" w:hanging="348"/>
      </w:pPr>
      <w:rPr>
        <w:rFonts w:ascii="Times New Roman" w:eastAsia="Times New Roman" w:hAnsi="Times New Roman" w:cs="Times New Roman" w:hint="default"/>
        <w:spacing w:val="0"/>
        <w:w w:val="100"/>
        <w:sz w:val="28"/>
        <w:szCs w:val="28"/>
        <w:lang w:val="uk-UA" w:eastAsia="en-US" w:bidi="ar-SA"/>
      </w:rPr>
    </w:lvl>
    <w:lvl w:ilvl="2" w:tplc="62D86B1E">
      <w:numFmt w:val="bullet"/>
      <w:lvlText w:val="•"/>
      <w:lvlJc w:val="left"/>
      <w:pPr>
        <w:ind w:left="1993" w:hanging="348"/>
      </w:pPr>
      <w:rPr>
        <w:lang w:val="uk-UA" w:eastAsia="en-US" w:bidi="ar-SA"/>
      </w:rPr>
    </w:lvl>
    <w:lvl w:ilvl="3" w:tplc="DEFE6FB8">
      <w:numFmt w:val="bullet"/>
      <w:lvlText w:val="•"/>
      <w:lvlJc w:val="left"/>
      <w:pPr>
        <w:ind w:left="2939" w:hanging="348"/>
      </w:pPr>
      <w:rPr>
        <w:lang w:val="uk-UA" w:eastAsia="en-US" w:bidi="ar-SA"/>
      </w:rPr>
    </w:lvl>
    <w:lvl w:ilvl="4" w:tplc="51F6CA7A">
      <w:numFmt w:val="bullet"/>
      <w:lvlText w:val="•"/>
      <w:lvlJc w:val="left"/>
      <w:pPr>
        <w:ind w:left="3886" w:hanging="348"/>
      </w:pPr>
      <w:rPr>
        <w:lang w:val="uk-UA" w:eastAsia="en-US" w:bidi="ar-SA"/>
      </w:rPr>
    </w:lvl>
    <w:lvl w:ilvl="5" w:tplc="26B8D488">
      <w:numFmt w:val="bullet"/>
      <w:lvlText w:val="•"/>
      <w:lvlJc w:val="left"/>
      <w:pPr>
        <w:ind w:left="4833" w:hanging="348"/>
      </w:pPr>
      <w:rPr>
        <w:lang w:val="uk-UA" w:eastAsia="en-US" w:bidi="ar-SA"/>
      </w:rPr>
    </w:lvl>
    <w:lvl w:ilvl="6" w:tplc="E6088058">
      <w:numFmt w:val="bullet"/>
      <w:lvlText w:val="•"/>
      <w:lvlJc w:val="left"/>
      <w:pPr>
        <w:ind w:left="5779" w:hanging="348"/>
      </w:pPr>
      <w:rPr>
        <w:lang w:val="uk-UA" w:eastAsia="en-US" w:bidi="ar-SA"/>
      </w:rPr>
    </w:lvl>
    <w:lvl w:ilvl="7" w:tplc="46465F0E">
      <w:numFmt w:val="bullet"/>
      <w:lvlText w:val="•"/>
      <w:lvlJc w:val="left"/>
      <w:pPr>
        <w:ind w:left="6726" w:hanging="348"/>
      </w:pPr>
      <w:rPr>
        <w:lang w:val="uk-UA" w:eastAsia="en-US" w:bidi="ar-SA"/>
      </w:rPr>
    </w:lvl>
    <w:lvl w:ilvl="8" w:tplc="24763FD8">
      <w:numFmt w:val="bullet"/>
      <w:lvlText w:val="•"/>
      <w:lvlJc w:val="left"/>
      <w:pPr>
        <w:ind w:left="7673" w:hanging="348"/>
      </w:pPr>
      <w:rPr>
        <w:lang w:val="uk-UA" w:eastAsia="en-US" w:bidi="ar-SA"/>
      </w:rPr>
    </w:lvl>
  </w:abstractNum>
  <w:abstractNum w:abstractNumId="3">
    <w:nsid w:val="53010628"/>
    <w:multiLevelType w:val="hybridMultilevel"/>
    <w:tmpl w:val="9D00AE32"/>
    <w:lvl w:ilvl="0" w:tplc="53D23236">
      <w:start w:val="1"/>
      <w:numFmt w:val="decimal"/>
      <w:lvlText w:val="%1."/>
      <w:lvlJc w:val="left"/>
      <w:pPr>
        <w:ind w:left="102" w:hanging="362"/>
      </w:pPr>
      <w:rPr>
        <w:rFonts w:ascii="Times New Roman" w:eastAsia="Times New Roman" w:hAnsi="Times New Roman" w:cs="Times New Roman" w:hint="default"/>
        <w:w w:val="100"/>
        <w:sz w:val="28"/>
        <w:szCs w:val="28"/>
        <w:lang w:val="uk-UA" w:eastAsia="en-US" w:bidi="ar-SA"/>
      </w:rPr>
    </w:lvl>
    <w:lvl w:ilvl="1" w:tplc="92BA5F56">
      <w:numFmt w:val="bullet"/>
      <w:lvlText w:val=""/>
      <w:lvlJc w:val="left"/>
      <w:pPr>
        <w:ind w:left="822" w:hanging="360"/>
      </w:pPr>
      <w:rPr>
        <w:rFonts w:ascii="Symbol" w:eastAsia="Symbol" w:hAnsi="Symbol" w:cs="Symbol" w:hint="default"/>
        <w:w w:val="99"/>
        <w:sz w:val="28"/>
        <w:szCs w:val="28"/>
        <w:lang w:val="uk-UA" w:eastAsia="en-US" w:bidi="ar-SA"/>
      </w:rPr>
    </w:lvl>
    <w:lvl w:ilvl="2" w:tplc="E286B346">
      <w:numFmt w:val="bullet"/>
      <w:lvlText w:val="•"/>
      <w:lvlJc w:val="left"/>
      <w:pPr>
        <w:ind w:left="1791" w:hanging="360"/>
      </w:pPr>
      <w:rPr>
        <w:lang w:val="uk-UA" w:eastAsia="en-US" w:bidi="ar-SA"/>
      </w:rPr>
    </w:lvl>
    <w:lvl w:ilvl="3" w:tplc="2C28725C">
      <w:numFmt w:val="bullet"/>
      <w:lvlText w:val="•"/>
      <w:lvlJc w:val="left"/>
      <w:pPr>
        <w:ind w:left="2763" w:hanging="360"/>
      </w:pPr>
      <w:rPr>
        <w:lang w:val="uk-UA" w:eastAsia="en-US" w:bidi="ar-SA"/>
      </w:rPr>
    </w:lvl>
    <w:lvl w:ilvl="4" w:tplc="CA0E1270">
      <w:numFmt w:val="bullet"/>
      <w:lvlText w:val="•"/>
      <w:lvlJc w:val="left"/>
      <w:pPr>
        <w:ind w:left="3735" w:hanging="360"/>
      </w:pPr>
      <w:rPr>
        <w:lang w:val="uk-UA" w:eastAsia="en-US" w:bidi="ar-SA"/>
      </w:rPr>
    </w:lvl>
    <w:lvl w:ilvl="5" w:tplc="C464D63A">
      <w:numFmt w:val="bullet"/>
      <w:lvlText w:val="•"/>
      <w:lvlJc w:val="left"/>
      <w:pPr>
        <w:ind w:left="4707" w:hanging="360"/>
      </w:pPr>
      <w:rPr>
        <w:lang w:val="uk-UA" w:eastAsia="en-US" w:bidi="ar-SA"/>
      </w:rPr>
    </w:lvl>
    <w:lvl w:ilvl="6" w:tplc="F05200C6">
      <w:numFmt w:val="bullet"/>
      <w:lvlText w:val="•"/>
      <w:lvlJc w:val="left"/>
      <w:pPr>
        <w:ind w:left="5679" w:hanging="360"/>
      </w:pPr>
      <w:rPr>
        <w:lang w:val="uk-UA" w:eastAsia="en-US" w:bidi="ar-SA"/>
      </w:rPr>
    </w:lvl>
    <w:lvl w:ilvl="7" w:tplc="1752229C">
      <w:numFmt w:val="bullet"/>
      <w:lvlText w:val="•"/>
      <w:lvlJc w:val="left"/>
      <w:pPr>
        <w:ind w:left="6650" w:hanging="360"/>
      </w:pPr>
      <w:rPr>
        <w:lang w:val="uk-UA" w:eastAsia="en-US" w:bidi="ar-SA"/>
      </w:rPr>
    </w:lvl>
    <w:lvl w:ilvl="8" w:tplc="02D62840">
      <w:numFmt w:val="bullet"/>
      <w:lvlText w:val="•"/>
      <w:lvlJc w:val="left"/>
      <w:pPr>
        <w:ind w:left="7622" w:hanging="360"/>
      </w:pPr>
      <w:rPr>
        <w:lang w:val="uk-UA" w:eastAsia="en-US" w:bidi="ar-SA"/>
      </w:rPr>
    </w:lvl>
  </w:abstractNum>
  <w:abstractNum w:abstractNumId="4">
    <w:nsid w:val="5F7A1CC2"/>
    <w:multiLevelType w:val="hybridMultilevel"/>
    <w:tmpl w:val="FA24F1F6"/>
    <w:lvl w:ilvl="0" w:tplc="FA2E3F8E">
      <w:numFmt w:val="bullet"/>
      <w:lvlText w:val="-"/>
      <w:lvlJc w:val="left"/>
      <w:pPr>
        <w:ind w:left="102" w:hanging="231"/>
      </w:pPr>
      <w:rPr>
        <w:rFonts w:ascii="Times New Roman" w:eastAsia="Times New Roman" w:hAnsi="Times New Roman" w:cs="Times New Roman" w:hint="default"/>
        <w:w w:val="100"/>
        <w:sz w:val="28"/>
        <w:szCs w:val="28"/>
        <w:lang w:val="uk-UA" w:eastAsia="en-US" w:bidi="ar-SA"/>
      </w:rPr>
    </w:lvl>
    <w:lvl w:ilvl="1" w:tplc="B8B8F696">
      <w:numFmt w:val="bullet"/>
      <w:lvlText w:val="•"/>
      <w:lvlJc w:val="left"/>
      <w:pPr>
        <w:ind w:left="1046" w:hanging="231"/>
      </w:pPr>
      <w:rPr>
        <w:lang w:val="uk-UA" w:eastAsia="en-US" w:bidi="ar-SA"/>
      </w:rPr>
    </w:lvl>
    <w:lvl w:ilvl="2" w:tplc="686EBBBE">
      <w:numFmt w:val="bullet"/>
      <w:lvlText w:val="•"/>
      <w:lvlJc w:val="left"/>
      <w:pPr>
        <w:ind w:left="1993" w:hanging="231"/>
      </w:pPr>
      <w:rPr>
        <w:lang w:val="uk-UA" w:eastAsia="en-US" w:bidi="ar-SA"/>
      </w:rPr>
    </w:lvl>
    <w:lvl w:ilvl="3" w:tplc="1DE413D2">
      <w:numFmt w:val="bullet"/>
      <w:lvlText w:val="•"/>
      <w:lvlJc w:val="left"/>
      <w:pPr>
        <w:ind w:left="2939" w:hanging="231"/>
      </w:pPr>
      <w:rPr>
        <w:lang w:val="uk-UA" w:eastAsia="en-US" w:bidi="ar-SA"/>
      </w:rPr>
    </w:lvl>
    <w:lvl w:ilvl="4" w:tplc="C4CC8330">
      <w:numFmt w:val="bullet"/>
      <w:lvlText w:val="•"/>
      <w:lvlJc w:val="left"/>
      <w:pPr>
        <w:ind w:left="3886" w:hanging="231"/>
      </w:pPr>
      <w:rPr>
        <w:lang w:val="uk-UA" w:eastAsia="en-US" w:bidi="ar-SA"/>
      </w:rPr>
    </w:lvl>
    <w:lvl w:ilvl="5" w:tplc="40A8E4AC">
      <w:numFmt w:val="bullet"/>
      <w:lvlText w:val="•"/>
      <w:lvlJc w:val="left"/>
      <w:pPr>
        <w:ind w:left="4833" w:hanging="231"/>
      </w:pPr>
      <w:rPr>
        <w:lang w:val="uk-UA" w:eastAsia="en-US" w:bidi="ar-SA"/>
      </w:rPr>
    </w:lvl>
    <w:lvl w:ilvl="6" w:tplc="3D26279C">
      <w:numFmt w:val="bullet"/>
      <w:lvlText w:val="•"/>
      <w:lvlJc w:val="left"/>
      <w:pPr>
        <w:ind w:left="5779" w:hanging="231"/>
      </w:pPr>
      <w:rPr>
        <w:lang w:val="uk-UA" w:eastAsia="en-US" w:bidi="ar-SA"/>
      </w:rPr>
    </w:lvl>
    <w:lvl w:ilvl="7" w:tplc="FED8608E">
      <w:numFmt w:val="bullet"/>
      <w:lvlText w:val="•"/>
      <w:lvlJc w:val="left"/>
      <w:pPr>
        <w:ind w:left="6726" w:hanging="231"/>
      </w:pPr>
      <w:rPr>
        <w:lang w:val="uk-UA" w:eastAsia="en-US" w:bidi="ar-SA"/>
      </w:rPr>
    </w:lvl>
    <w:lvl w:ilvl="8" w:tplc="C6A8BEFE">
      <w:numFmt w:val="bullet"/>
      <w:lvlText w:val="•"/>
      <w:lvlJc w:val="left"/>
      <w:pPr>
        <w:ind w:left="7673" w:hanging="231"/>
      </w:pPr>
      <w:rPr>
        <w:lang w:val="uk-UA" w:eastAsia="en-US" w:bidi="ar-SA"/>
      </w:rPr>
    </w:lvl>
  </w:abstractNum>
  <w:abstractNum w:abstractNumId="5">
    <w:nsid w:val="64822A92"/>
    <w:multiLevelType w:val="hybridMultilevel"/>
    <w:tmpl w:val="A028C95A"/>
    <w:lvl w:ilvl="0" w:tplc="40404A96">
      <w:start w:val="7"/>
      <w:numFmt w:val="decimal"/>
      <w:lvlText w:val="%1."/>
      <w:lvlJc w:val="left"/>
      <w:pPr>
        <w:ind w:left="102" w:hanging="213"/>
      </w:pPr>
      <w:rPr>
        <w:rFonts w:ascii="Times New Roman" w:eastAsia="Times New Roman" w:hAnsi="Times New Roman" w:cs="Times New Roman" w:hint="default"/>
        <w:spacing w:val="-1"/>
        <w:w w:val="100"/>
        <w:sz w:val="26"/>
        <w:szCs w:val="26"/>
        <w:lang w:val="uk-UA" w:eastAsia="en-US" w:bidi="ar-SA"/>
      </w:rPr>
    </w:lvl>
    <w:lvl w:ilvl="1" w:tplc="CC36D08A">
      <w:numFmt w:val="bullet"/>
      <w:lvlText w:val="•"/>
      <w:lvlJc w:val="left"/>
      <w:pPr>
        <w:ind w:left="1046" w:hanging="213"/>
      </w:pPr>
      <w:rPr>
        <w:lang w:val="uk-UA" w:eastAsia="en-US" w:bidi="ar-SA"/>
      </w:rPr>
    </w:lvl>
    <w:lvl w:ilvl="2" w:tplc="EDC65582">
      <w:numFmt w:val="bullet"/>
      <w:lvlText w:val="•"/>
      <w:lvlJc w:val="left"/>
      <w:pPr>
        <w:ind w:left="1993" w:hanging="213"/>
      </w:pPr>
      <w:rPr>
        <w:lang w:val="uk-UA" w:eastAsia="en-US" w:bidi="ar-SA"/>
      </w:rPr>
    </w:lvl>
    <w:lvl w:ilvl="3" w:tplc="BA18A160">
      <w:numFmt w:val="bullet"/>
      <w:lvlText w:val="•"/>
      <w:lvlJc w:val="left"/>
      <w:pPr>
        <w:ind w:left="2939" w:hanging="213"/>
      </w:pPr>
      <w:rPr>
        <w:lang w:val="uk-UA" w:eastAsia="en-US" w:bidi="ar-SA"/>
      </w:rPr>
    </w:lvl>
    <w:lvl w:ilvl="4" w:tplc="56C2CA2E">
      <w:numFmt w:val="bullet"/>
      <w:lvlText w:val="•"/>
      <w:lvlJc w:val="left"/>
      <w:pPr>
        <w:ind w:left="3886" w:hanging="213"/>
      </w:pPr>
      <w:rPr>
        <w:lang w:val="uk-UA" w:eastAsia="en-US" w:bidi="ar-SA"/>
      </w:rPr>
    </w:lvl>
    <w:lvl w:ilvl="5" w:tplc="C100BFC2">
      <w:numFmt w:val="bullet"/>
      <w:lvlText w:val="•"/>
      <w:lvlJc w:val="left"/>
      <w:pPr>
        <w:ind w:left="4833" w:hanging="213"/>
      </w:pPr>
      <w:rPr>
        <w:lang w:val="uk-UA" w:eastAsia="en-US" w:bidi="ar-SA"/>
      </w:rPr>
    </w:lvl>
    <w:lvl w:ilvl="6" w:tplc="0636A660">
      <w:numFmt w:val="bullet"/>
      <w:lvlText w:val="•"/>
      <w:lvlJc w:val="left"/>
      <w:pPr>
        <w:ind w:left="5779" w:hanging="213"/>
      </w:pPr>
      <w:rPr>
        <w:lang w:val="uk-UA" w:eastAsia="en-US" w:bidi="ar-SA"/>
      </w:rPr>
    </w:lvl>
    <w:lvl w:ilvl="7" w:tplc="642427C8">
      <w:numFmt w:val="bullet"/>
      <w:lvlText w:val="•"/>
      <w:lvlJc w:val="left"/>
      <w:pPr>
        <w:ind w:left="6726" w:hanging="213"/>
      </w:pPr>
      <w:rPr>
        <w:lang w:val="uk-UA" w:eastAsia="en-US" w:bidi="ar-SA"/>
      </w:rPr>
    </w:lvl>
    <w:lvl w:ilvl="8" w:tplc="6D967624">
      <w:numFmt w:val="bullet"/>
      <w:lvlText w:val="•"/>
      <w:lvlJc w:val="left"/>
      <w:pPr>
        <w:ind w:left="7673" w:hanging="213"/>
      </w:pPr>
      <w:rPr>
        <w:lang w:val="uk-UA" w:eastAsia="en-US" w:bidi="ar-SA"/>
      </w:rPr>
    </w:lvl>
  </w:abstractNum>
  <w:abstractNum w:abstractNumId="6">
    <w:nsid w:val="6E8954D7"/>
    <w:multiLevelType w:val="hybridMultilevel"/>
    <w:tmpl w:val="E8EC4572"/>
    <w:lvl w:ilvl="0" w:tplc="751410F0">
      <w:start w:val="1"/>
      <w:numFmt w:val="decimal"/>
      <w:lvlText w:val="%1."/>
      <w:lvlJc w:val="left"/>
      <w:pPr>
        <w:ind w:left="382" w:hanging="281"/>
      </w:pPr>
      <w:rPr>
        <w:rFonts w:ascii="Times New Roman" w:eastAsia="Times New Roman" w:hAnsi="Times New Roman" w:cs="Times New Roman" w:hint="default"/>
        <w:w w:val="100"/>
        <w:sz w:val="28"/>
        <w:szCs w:val="28"/>
        <w:lang w:val="uk-UA" w:eastAsia="en-US" w:bidi="ar-SA"/>
      </w:rPr>
    </w:lvl>
    <w:lvl w:ilvl="1" w:tplc="1402EE2E">
      <w:numFmt w:val="bullet"/>
      <w:lvlText w:val="•"/>
      <w:lvlJc w:val="left"/>
      <w:pPr>
        <w:ind w:left="1298" w:hanging="281"/>
      </w:pPr>
      <w:rPr>
        <w:lang w:val="uk-UA" w:eastAsia="en-US" w:bidi="ar-SA"/>
      </w:rPr>
    </w:lvl>
    <w:lvl w:ilvl="2" w:tplc="066E19E0">
      <w:numFmt w:val="bullet"/>
      <w:lvlText w:val="•"/>
      <w:lvlJc w:val="left"/>
      <w:pPr>
        <w:ind w:left="2217" w:hanging="281"/>
      </w:pPr>
      <w:rPr>
        <w:lang w:val="uk-UA" w:eastAsia="en-US" w:bidi="ar-SA"/>
      </w:rPr>
    </w:lvl>
    <w:lvl w:ilvl="3" w:tplc="EC0E632E">
      <w:numFmt w:val="bullet"/>
      <w:lvlText w:val="•"/>
      <w:lvlJc w:val="left"/>
      <w:pPr>
        <w:ind w:left="3135" w:hanging="281"/>
      </w:pPr>
      <w:rPr>
        <w:lang w:val="uk-UA" w:eastAsia="en-US" w:bidi="ar-SA"/>
      </w:rPr>
    </w:lvl>
    <w:lvl w:ilvl="4" w:tplc="5BBA8ABA">
      <w:numFmt w:val="bullet"/>
      <w:lvlText w:val="•"/>
      <w:lvlJc w:val="left"/>
      <w:pPr>
        <w:ind w:left="4054" w:hanging="281"/>
      </w:pPr>
      <w:rPr>
        <w:lang w:val="uk-UA" w:eastAsia="en-US" w:bidi="ar-SA"/>
      </w:rPr>
    </w:lvl>
    <w:lvl w:ilvl="5" w:tplc="7EA88646">
      <w:numFmt w:val="bullet"/>
      <w:lvlText w:val="•"/>
      <w:lvlJc w:val="left"/>
      <w:pPr>
        <w:ind w:left="4973" w:hanging="281"/>
      </w:pPr>
      <w:rPr>
        <w:lang w:val="uk-UA" w:eastAsia="en-US" w:bidi="ar-SA"/>
      </w:rPr>
    </w:lvl>
    <w:lvl w:ilvl="6" w:tplc="B7C45B9E">
      <w:numFmt w:val="bullet"/>
      <w:lvlText w:val="•"/>
      <w:lvlJc w:val="left"/>
      <w:pPr>
        <w:ind w:left="5891" w:hanging="281"/>
      </w:pPr>
      <w:rPr>
        <w:lang w:val="uk-UA" w:eastAsia="en-US" w:bidi="ar-SA"/>
      </w:rPr>
    </w:lvl>
    <w:lvl w:ilvl="7" w:tplc="495EF2EA">
      <w:numFmt w:val="bullet"/>
      <w:lvlText w:val="•"/>
      <w:lvlJc w:val="left"/>
      <w:pPr>
        <w:ind w:left="6810" w:hanging="281"/>
      </w:pPr>
      <w:rPr>
        <w:lang w:val="uk-UA" w:eastAsia="en-US" w:bidi="ar-SA"/>
      </w:rPr>
    </w:lvl>
    <w:lvl w:ilvl="8" w:tplc="7EDE7484">
      <w:numFmt w:val="bullet"/>
      <w:lvlText w:val="•"/>
      <w:lvlJc w:val="left"/>
      <w:pPr>
        <w:ind w:left="7729" w:hanging="281"/>
      </w:pPr>
      <w:rPr>
        <w:lang w:val="uk-UA" w:eastAsia="en-US" w:bidi="ar-SA"/>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5"/>
    <w:lvlOverride w:ilvl="0">
      <w:startOverride w:val="7"/>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2"/>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77"/>
    <w:rsid w:val="00024B0D"/>
    <w:rsid w:val="000F3D03"/>
    <w:rsid w:val="00100059"/>
    <w:rsid w:val="00591A94"/>
    <w:rsid w:val="00AC16C9"/>
    <w:rsid w:val="00BA0D19"/>
    <w:rsid w:val="00BD0C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C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16C9"/>
    <w:rPr>
      <w:color w:val="0000FF"/>
      <w:u w:val="single"/>
    </w:rPr>
  </w:style>
  <w:style w:type="paragraph" w:styleId="a4">
    <w:name w:val="Body Text"/>
    <w:basedOn w:val="a"/>
    <w:link w:val="a5"/>
    <w:uiPriority w:val="1"/>
    <w:semiHidden/>
    <w:unhideWhenUsed/>
    <w:qFormat/>
    <w:rsid w:val="00AC16C9"/>
    <w:pPr>
      <w:widowControl w:val="0"/>
      <w:autoSpaceDE w:val="0"/>
      <w:autoSpaceDN w:val="0"/>
      <w:spacing w:after="0" w:line="240" w:lineRule="auto"/>
      <w:ind w:left="102"/>
    </w:pPr>
    <w:rPr>
      <w:rFonts w:ascii="Times New Roman" w:eastAsia="Times New Roman" w:hAnsi="Times New Roman"/>
      <w:sz w:val="28"/>
      <w:szCs w:val="28"/>
      <w:lang w:val="uk-UA"/>
    </w:rPr>
  </w:style>
  <w:style w:type="character" w:customStyle="1" w:styleId="a5">
    <w:name w:val="Основний текст Знак"/>
    <w:basedOn w:val="a0"/>
    <w:link w:val="a4"/>
    <w:uiPriority w:val="1"/>
    <w:semiHidden/>
    <w:rsid w:val="00AC16C9"/>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C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16C9"/>
    <w:rPr>
      <w:color w:val="0000FF"/>
      <w:u w:val="single"/>
    </w:rPr>
  </w:style>
  <w:style w:type="paragraph" w:styleId="a4">
    <w:name w:val="Body Text"/>
    <w:basedOn w:val="a"/>
    <w:link w:val="a5"/>
    <w:uiPriority w:val="1"/>
    <w:semiHidden/>
    <w:unhideWhenUsed/>
    <w:qFormat/>
    <w:rsid w:val="00AC16C9"/>
    <w:pPr>
      <w:widowControl w:val="0"/>
      <w:autoSpaceDE w:val="0"/>
      <w:autoSpaceDN w:val="0"/>
      <w:spacing w:after="0" w:line="240" w:lineRule="auto"/>
      <w:ind w:left="102"/>
    </w:pPr>
    <w:rPr>
      <w:rFonts w:ascii="Times New Roman" w:eastAsia="Times New Roman" w:hAnsi="Times New Roman"/>
      <w:sz w:val="28"/>
      <w:szCs w:val="28"/>
      <w:lang w:val="uk-UA"/>
    </w:rPr>
  </w:style>
  <w:style w:type="character" w:customStyle="1" w:styleId="a5">
    <w:name w:val="Основний текст Знак"/>
    <w:basedOn w:val="a0"/>
    <w:link w:val="a4"/>
    <w:uiPriority w:val="1"/>
    <w:semiHidden/>
    <w:rsid w:val="00AC16C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6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irshkoly.mcfr.ua/npd-doc?npmid=94&amp;npid=549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rshkoly.mcfr.ua/npd-doc?npmid=94&amp;npid=549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10401</Words>
  <Characters>5929</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Teachers</cp:lastModifiedBy>
  <cp:revision>2</cp:revision>
  <dcterms:created xsi:type="dcterms:W3CDTF">2023-12-18T12:15:00Z</dcterms:created>
  <dcterms:modified xsi:type="dcterms:W3CDTF">2023-12-18T12:15:00Z</dcterms:modified>
</cp:coreProperties>
</file>