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99" w:rsidRPr="00B95999" w:rsidRDefault="00B95999" w:rsidP="00B95999">
      <w:pPr>
        <w:shd w:val="clear" w:color="auto" w:fill="FFFFFF"/>
        <w:spacing w:after="0" w:line="240" w:lineRule="auto"/>
        <w:ind w:firstLine="567"/>
        <w:jc w:val="center"/>
        <w:rPr>
          <w:rFonts w:ascii="Arial" w:eastAsia="Times New Roman" w:hAnsi="Arial" w:cs="Arial"/>
          <w:sz w:val="21"/>
          <w:szCs w:val="21"/>
          <w:lang w:eastAsia="ru-RU"/>
        </w:rPr>
      </w:pPr>
      <w:r w:rsidRPr="00B95999">
        <w:rPr>
          <w:rFonts w:ascii="Times New Roman" w:eastAsia="Times New Roman" w:hAnsi="Times New Roman" w:cs="Times New Roman"/>
          <w:b/>
          <w:bCs/>
          <w:sz w:val="28"/>
          <w:szCs w:val="28"/>
          <w:bdr w:val="none" w:sz="0" w:space="0" w:color="auto" w:frame="1"/>
          <w:shd w:val="clear" w:color="auto" w:fill="FFFFFF"/>
          <w:lang w:val="uk-UA" w:eastAsia="ru-RU"/>
        </w:rPr>
        <w:t>ПОРЯДОК  </w:t>
      </w:r>
    </w:p>
    <w:p w:rsidR="00B95999" w:rsidRPr="00B95999" w:rsidRDefault="00B95999" w:rsidP="00B95999">
      <w:pPr>
        <w:shd w:val="clear" w:color="auto" w:fill="FFFFFF"/>
        <w:spacing w:after="0" w:line="240" w:lineRule="auto"/>
        <w:ind w:firstLine="567"/>
        <w:jc w:val="center"/>
        <w:rPr>
          <w:rFonts w:ascii="Arial" w:eastAsia="Times New Roman" w:hAnsi="Arial" w:cs="Arial"/>
          <w:sz w:val="21"/>
          <w:szCs w:val="21"/>
          <w:lang w:eastAsia="ru-RU"/>
        </w:rPr>
      </w:pPr>
      <w:r w:rsidRPr="00B95999">
        <w:rPr>
          <w:rFonts w:ascii="Times New Roman" w:eastAsia="Times New Roman" w:hAnsi="Times New Roman" w:cs="Times New Roman"/>
          <w:b/>
          <w:bCs/>
          <w:sz w:val="28"/>
          <w:szCs w:val="28"/>
          <w:bdr w:val="none" w:sz="0" w:space="0" w:color="auto" w:frame="1"/>
          <w:shd w:val="clear" w:color="auto" w:fill="FFFFFF"/>
          <w:lang w:val="uk-UA" w:eastAsia="ru-RU"/>
        </w:rPr>
        <w:t xml:space="preserve">подання та розгляду (з дотриманням конфіденційності) заяв про випадки </w:t>
      </w:r>
      <w:proofErr w:type="spellStart"/>
      <w:r w:rsidRPr="00B95999">
        <w:rPr>
          <w:rFonts w:ascii="Times New Roman" w:eastAsia="Times New Roman" w:hAnsi="Times New Roman" w:cs="Times New Roman"/>
          <w:b/>
          <w:bCs/>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b/>
          <w:bCs/>
          <w:sz w:val="28"/>
          <w:szCs w:val="28"/>
          <w:bdr w:val="none" w:sz="0" w:space="0" w:color="auto" w:frame="1"/>
          <w:shd w:val="clear" w:color="auto" w:fill="FFFFFF"/>
          <w:lang w:val="uk-UA" w:eastAsia="ru-RU"/>
        </w:rPr>
        <w:t xml:space="preserve"> (цькування)</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Calibri" w:eastAsia="Times New Roman" w:hAnsi="Calibri" w:cs="Calibri"/>
          <w:color w:val="333333"/>
          <w:bdr w:val="none" w:sz="0" w:space="0" w:color="auto" w:frame="1"/>
          <w:shd w:val="clear" w:color="auto" w:fill="FFFFFF"/>
          <w:lang w:eastAsia="ru-RU"/>
        </w:rPr>
        <w:t>  </w:t>
      </w: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Загальні питання</w:t>
      </w:r>
      <w:r w:rsidRPr="00B95999">
        <w:rPr>
          <w:rFonts w:ascii="Calibri" w:eastAsia="Times New Roman" w:hAnsi="Calibri" w:cs="Calibri"/>
          <w:b/>
          <w:bCs/>
          <w:color w:val="333333"/>
          <w:bdr w:val="none" w:sz="0" w:space="0" w:color="auto" w:frame="1"/>
          <w:shd w:val="clear" w:color="auto" w:fill="FFFFFF"/>
          <w:lang w:eastAsia="ru-RU"/>
        </w:rPr>
        <w:t>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Цей Порядок визначає процедуру подання та розгляду заяв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3. Заявниками можуть бути здобувачі освіти, їх батьки/законні представники, працівники та педагогічні працівники закладу та інші особи.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4. Заявник забезпечує достовірність та повноту наданої інформації.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5. У цьому Порядку терміни вживаються у таких значеннях: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proofErr w:type="spellStart"/>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w:t>
      </w:r>
      <w:proofErr w:type="spellEnd"/>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Типовими ознаками </w:t>
      </w:r>
      <w:proofErr w:type="spellStart"/>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є:</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систематичність (повторюваність) діяння;</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наявність сторін – кривдник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булер</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потерпілий (жертва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спостерігачі (за наявності);</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Подання заяви про випадки </w:t>
      </w:r>
      <w:proofErr w:type="spellStart"/>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(цькуванню)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Розгляд та неупереджене з’ясування обставин випадків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здійснюється відповідно до поданих заявниками заяв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Заява).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4. Прийом та реєстрацію поданих Заяв здійснює відповідальна особа, а в разі її відсутності –  керівник закладу або його заступник.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Заяви реєструються в окремому журналі реєстрації заяв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6. Форма та примірний зміст Заяви оприлюднюється на офіційному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веб-сайті</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7. Датою подання заяв є дата їх прийняття.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8. Розгляд Заяв здійснює керівник закладу з дотриманням конфіденційності.</w:t>
      </w:r>
    </w:p>
    <w:p w:rsidR="00B95999" w:rsidRPr="00B95999" w:rsidRDefault="00B95999" w:rsidP="00B95999">
      <w:pPr>
        <w:shd w:val="clear" w:color="auto" w:fill="FFFFFF"/>
        <w:spacing w:after="160" w:line="240" w:lineRule="auto"/>
        <w:ind w:firstLine="567"/>
        <w:jc w:val="both"/>
        <w:rPr>
          <w:rFonts w:ascii="Arial" w:eastAsia="Times New Roman" w:hAnsi="Arial" w:cs="Arial"/>
          <w:color w:val="333333"/>
          <w:sz w:val="21"/>
          <w:szCs w:val="21"/>
          <w:lang w:eastAsia="ru-RU"/>
        </w:rPr>
      </w:pPr>
      <w:r w:rsidRPr="00B95999">
        <w:rPr>
          <w:rFonts w:ascii="Arial" w:eastAsia="Times New Roman" w:hAnsi="Arial" w:cs="Arial"/>
          <w:color w:val="333333"/>
          <w:sz w:val="21"/>
          <w:szCs w:val="21"/>
          <w:lang w:eastAsia="ru-RU"/>
        </w:rPr>
        <w:t> </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Відповідальна особа</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1. Відповідальною особою призначається працівник закладу освіти з числа педагогічних працівників.</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2. До функцій відповідальної особи відноситься прийом та реєстрація Заяв, повідомлення керівника закладу.</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3. Відповідальна особа призначається наказом керівника закладу.</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 Інформація про відповідальну особу та її контактний телефон оприлюднюється на офіційному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веб-сайті</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Calibri" w:eastAsia="Times New Roman" w:hAnsi="Calibri" w:cs="Calibri"/>
          <w:color w:val="333333"/>
          <w:bdr w:val="none" w:sz="0" w:space="0" w:color="auto" w:frame="1"/>
          <w:shd w:val="clear" w:color="auto" w:fill="FFFFFF"/>
          <w:lang w:eastAsia="ru-RU"/>
        </w:rPr>
        <w:t> </w:t>
      </w: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Комісія з розгляду випадків </w:t>
      </w:r>
      <w:proofErr w:type="spellStart"/>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 результатами розгляду Заяви керівник закладу видає рішення про проведення розслідування випадків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із визначенням уповноважених осіб.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 метою розслідування випадків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уповноважені особи мають право вимагати письмові пояснення та матеріали у сторін.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Для прийняття рішення за результатами розслідування керівник закладу створює комісію з розгляду випадків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Комісія) та скликає засідання.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4. Комісія створюється наказом керівника закладу.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булера</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та інші заінтересовані особи.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6. Комісія у своїй діяльності керується законодавством України та іншими нормативними актами.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7. Якщо Комісія визначила що це був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8. У разі, якщо Комісія не кваліфікує випадок як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w:t>
      </w:r>
    </w:p>
    <w:p w:rsidR="00B95999" w:rsidRPr="00B95999" w:rsidRDefault="00B95999" w:rsidP="00B95999">
      <w:pPr>
        <w:shd w:val="clear" w:color="auto" w:fill="FFFFFF"/>
        <w:spacing w:after="0" w:line="240" w:lineRule="auto"/>
        <w:ind w:firstLine="567"/>
        <w:jc w:val="center"/>
        <w:rPr>
          <w:rFonts w:ascii="Arial" w:eastAsia="Times New Roman" w:hAnsi="Arial" w:cs="Arial"/>
          <w:color w:val="333333"/>
          <w:sz w:val="21"/>
          <w:szCs w:val="21"/>
          <w:lang w:eastAsia="ru-RU"/>
        </w:rPr>
      </w:pPr>
      <w:r w:rsidRPr="00B95999">
        <w:rPr>
          <w:rFonts w:ascii="Times New Roman" w:eastAsia="Times New Roman" w:hAnsi="Times New Roman" w:cs="Times New Roman"/>
          <w:b/>
          <w:bCs/>
          <w:color w:val="000000"/>
          <w:sz w:val="28"/>
          <w:szCs w:val="28"/>
          <w:bdr w:val="none" w:sz="0" w:space="0" w:color="auto" w:frame="1"/>
          <w:shd w:val="clear" w:color="auto" w:fill="FFFFFF"/>
          <w:lang w:val="uk-UA" w:eastAsia="ru-RU"/>
        </w:rPr>
        <w:t>Терміни подання та розгляду Заяв</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Заявники зобов’язані терміново повідомляти керівнику закладу про випадки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також подати Заяву.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2. Рішення про проведення розслідування із визначенням уповноважених осіб видається протягом  1 робочого дня з дати подання Заяви.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3. Розслідування випадків </w:t>
      </w:r>
      <w:proofErr w:type="spellStart"/>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уповноваженими особами здійснюється протягом 3  робочих днів з дати видання рішення про проведення розслідування. </w:t>
      </w:r>
    </w:p>
    <w:p w:rsidR="00B95999" w:rsidRPr="00B95999" w:rsidRDefault="00B95999" w:rsidP="00B95999">
      <w:pPr>
        <w:shd w:val="clear" w:color="auto" w:fill="FFFFFF"/>
        <w:spacing w:after="0" w:line="240" w:lineRule="auto"/>
        <w:ind w:firstLine="567"/>
        <w:jc w:val="both"/>
        <w:rPr>
          <w:rFonts w:ascii="Arial" w:eastAsia="Times New Roman" w:hAnsi="Arial" w:cs="Arial"/>
          <w:color w:val="333333"/>
          <w:sz w:val="21"/>
          <w:szCs w:val="21"/>
          <w:lang w:eastAsia="ru-RU"/>
        </w:rPr>
      </w:pPr>
      <w:r w:rsidRPr="00B95999">
        <w:rPr>
          <w:rFonts w:ascii="Times New Roman" w:eastAsia="Times New Roman" w:hAnsi="Times New Roman" w:cs="Times New Roman"/>
          <w:color w:val="000000"/>
          <w:sz w:val="28"/>
          <w:szCs w:val="28"/>
          <w:bdr w:val="none" w:sz="0" w:space="0" w:color="auto" w:frame="1"/>
          <w:shd w:val="clear" w:color="auto" w:fill="FFFFFF"/>
          <w:lang w:val="uk-UA"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AC1013" w:rsidRDefault="00AC1013" w:rsidP="00B95999">
      <w:pPr>
        <w:ind w:firstLine="567"/>
      </w:pPr>
    </w:p>
    <w:sectPr w:rsidR="00AC1013" w:rsidSect="00B9599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999"/>
    <w:rsid w:val="00402DD4"/>
    <w:rsid w:val="00AC1013"/>
    <w:rsid w:val="00B95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13"/>
  </w:style>
  <w:style w:type="paragraph" w:styleId="1">
    <w:name w:val="heading 1"/>
    <w:basedOn w:val="a"/>
    <w:link w:val="10"/>
    <w:uiPriority w:val="9"/>
    <w:qFormat/>
    <w:rsid w:val="00B95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9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5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86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4628</Characters>
  <Application>Microsoft Office Word</Application>
  <DocSecurity>0</DocSecurity>
  <Lines>38</Lines>
  <Paragraphs>10</Paragraphs>
  <ScaleCrop>false</ScaleCrop>
  <Company>Reanimator Extreme Edition</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2022-08-29T07:52:00Z</dcterms:created>
  <dcterms:modified xsi:type="dcterms:W3CDTF">2022-08-29T07:53:00Z</dcterms:modified>
</cp:coreProperties>
</file>