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30" w:rsidRPr="00F20130" w:rsidRDefault="00F20130" w:rsidP="00F201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201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ЗАТВЕРДЖУЮ</w:t>
      </w:r>
    </w:p>
    <w:p w:rsidR="00F20130" w:rsidRDefault="00F20130" w:rsidP="00F20130">
      <w:pPr>
        <w:shd w:val="clear" w:color="auto" w:fill="FFFFFF"/>
        <w:spacing w:after="0" w:line="240" w:lineRule="auto"/>
        <w:ind w:left="-113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20130">
        <w:rPr>
          <w:rFonts w:ascii="Times New Roman" w:hAnsi="Times New Roman" w:cs="Times New Roman"/>
          <w:sz w:val="24"/>
          <w:szCs w:val="24"/>
        </w:rPr>
        <w:t xml:space="preserve">Схвалено рішенням педагогічної ради                                                     </w:t>
      </w:r>
      <w:r w:rsidRPr="00F201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Директор Оженинського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F20130">
        <w:rPr>
          <w:rFonts w:ascii="Times New Roman" w:hAnsi="Times New Roman" w:cs="Times New Roman"/>
          <w:sz w:val="24"/>
          <w:szCs w:val="24"/>
        </w:rPr>
        <w:t xml:space="preserve">Оженинського ліцею                                                                                  </w:t>
      </w:r>
      <w:r w:rsidRPr="00F201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ліцею ім. Т.Г. Шевченка</w:t>
      </w:r>
      <w:r w:rsidRPr="00F20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130" w:rsidRDefault="00F20130" w:rsidP="00F20130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            </w:t>
      </w:r>
      <w:r w:rsidRPr="00F20130">
        <w:rPr>
          <w:rFonts w:ascii="Times New Roman" w:hAnsi="Times New Roman" w:cs="Times New Roman"/>
          <w:sz w:val="24"/>
          <w:szCs w:val="24"/>
        </w:rPr>
        <w:t>ім. Т.Г. Шевченка</w:t>
      </w:r>
    </w:p>
    <w:p w:rsidR="00F20130" w:rsidRPr="00F20130" w:rsidRDefault="00F20130" w:rsidP="00F20130">
      <w:pPr>
        <w:shd w:val="clear" w:color="auto" w:fill="FFFFFF"/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           </w:t>
      </w:r>
      <w:r w:rsidRPr="00F20130">
        <w:rPr>
          <w:rFonts w:ascii="Times New Roman" w:hAnsi="Times New Roman" w:cs="Times New Roman"/>
          <w:sz w:val="24"/>
          <w:szCs w:val="24"/>
        </w:rPr>
        <w:t xml:space="preserve"> (протокол №  1 від 31.08.2023)                                                                       </w:t>
      </w:r>
      <w:r w:rsidRPr="00F201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_______Неля ХІМІН</w:t>
      </w:r>
    </w:p>
    <w:p w:rsidR="00F20130" w:rsidRPr="00F20130" w:rsidRDefault="00F20130" w:rsidP="00F201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F201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                                                                                                                                           </w:t>
      </w:r>
    </w:p>
    <w:p w:rsidR="00F20130" w:rsidRPr="00F20130" w:rsidRDefault="00F20130" w:rsidP="00F201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130" w:rsidRPr="00F20130" w:rsidRDefault="00F20130" w:rsidP="00F2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</w:pPr>
    </w:p>
    <w:p w:rsidR="00F20130" w:rsidRPr="00F20130" w:rsidRDefault="00F20130" w:rsidP="00F2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F201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ПЛАН</w:t>
      </w:r>
    </w:p>
    <w:p w:rsidR="00F20130" w:rsidRPr="00F20130" w:rsidRDefault="00F20130" w:rsidP="00F2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F201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заходів щодо профілактики булінгу</w:t>
      </w:r>
    </w:p>
    <w:p w:rsidR="00F20130" w:rsidRPr="00F20130" w:rsidRDefault="00F20130" w:rsidP="00F2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F20130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2023/2024 навчальний рік</w:t>
      </w:r>
    </w:p>
    <w:tbl>
      <w:tblPr>
        <w:tblW w:w="10275" w:type="dxa"/>
        <w:tblInd w:w="-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126"/>
        <w:gridCol w:w="1784"/>
        <w:gridCol w:w="1970"/>
        <w:gridCol w:w="2842"/>
      </w:tblGrid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Цільова аудиторія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F20130" w:rsidRPr="00F20130" w:rsidTr="00F20130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Інформаційно-профілактичні заходи</w:t>
            </w:r>
          </w:p>
        </w:tc>
      </w:tr>
      <w:tr w:rsidR="00F20130" w:rsidRPr="00F20130" w:rsidTr="00F20130">
        <w:trPr>
          <w:trHeight w:val="1155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Обговорення питання протидії булінгу на загальношкільній батьківській конференції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Батьки здобувачів освіти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Директор</w:t>
            </w:r>
          </w:p>
        </w:tc>
      </w:tr>
      <w:tr w:rsidR="00F20130" w:rsidRPr="00F20130" w:rsidTr="00F20130">
        <w:trPr>
          <w:trHeight w:val="1155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Заходи до проведення Всеукраїнського тижня протидії булінгу «Зупинимо булінг разом»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Батьки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Здобувачі освіти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Соціально-психологічна служба</w:t>
            </w:r>
          </w:p>
        </w:tc>
      </w:tr>
      <w:tr w:rsidR="00F20130" w:rsidRPr="00F20130" w:rsidTr="00F20130">
        <w:trPr>
          <w:trHeight w:val="1560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Заступник директора з ВР </w:t>
            </w:r>
          </w:p>
        </w:tc>
      </w:tr>
      <w:tr w:rsidR="00F20130" w:rsidRPr="00F20130" w:rsidTr="00F20130">
        <w:trPr>
          <w:trHeight w:val="930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Розробка пам’ятки «Маркери булінгу»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Педагогіч-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ний колектив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Складання порад «Як допомогти дітям упоратися з булінгом»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 – 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Контроль стану попередження випадків  булінгу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Директор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Соціальний педагог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Консультативні бесіди (групові, індивідуальні)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 проблему булінгу в учнівському колективі 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Здобувачі освіти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Соціально-психологічна служба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«Віртуальна небезпека»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Консультативні бесіди (групові, індивідуальні)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 кібербулінг в учнівському колективі 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Здобувачі освіти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Соціально-психологічна служба</w:t>
            </w:r>
          </w:p>
        </w:tc>
      </w:tr>
      <w:tr w:rsidR="00F20130" w:rsidRPr="00F20130" w:rsidTr="00F20130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  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Робота відеозалу . Перегляд кінострічок відповідної спрямованості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 – 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Учитель  інформатики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Педагог-організатор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9-11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F20130" w:rsidRPr="00F20130" w:rsidTr="00F20130">
        <w:trPr>
          <w:trHeight w:val="2115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заходів в рамках Всеукраїнського тижня права «Стоп булінг» (за окремим планом)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07-11 грудня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 учитель правознавства, практичний психолог,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соціальний педагог </w:t>
            </w:r>
          </w:p>
        </w:tc>
      </w:tr>
      <w:tr w:rsidR="00F20130" w:rsidRPr="00F20130" w:rsidTr="00F20130">
        <w:trPr>
          <w:trHeight w:val="1575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14-18 грудня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ВР,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F20130" w:rsidRPr="00F20130" w:rsidTr="00F20130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Психологічний супровід</w:t>
            </w:r>
          </w:p>
        </w:tc>
      </w:tr>
      <w:tr w:rsidR="00F20130" w:rsidRPr="00F20130" w:rsidTr="00F20130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t>Діагностичний етап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 Спостереження за міжособистісною поведінкою здобувачів освіти;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 опитування (анкетування) учасників освітнього процесу;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-    діагностика мікроклімату, згуртованості класних колективів та емоційних станів учнів;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–     дослідження наявності референтних груп та відторгнених в колективах;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Усі категорії учасників освітнього процесу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(За потребою)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керівники,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соціальний педагог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Діагностика стану психологічного клімату класу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Спостереження під час навчального процесу, позаурочний час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</w:tc>
      </w:tr>
      <w:tr w:rsidR="00F20130" w:rsidRPr="00F20130" w:rsidTr="00F20130">
        <w:trPr>
          <w:trHeight w:val="1050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Консультаційна 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 xml:space="preserve">Профілактично-просвітницька, корекційно-розвивальна </w:t>
            </w: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робота з учасниками освітнього процесу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lastRenderedPageBreak/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психолог,</w:t>
            </w:r>
          </w:p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соціальний педагог  </w:t>
            </w:r>
          </w:p>
        </w:tc>
      </w:tr>
      <w:tr w:rsidR="00F20130" w:rsidRPr="00F20130" w:rsidTr="00F20130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uk-UA"/>
              </w:rPr>
              <w:lastRenderedPageBreak/>
              <w:t>Робота з батьками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Класні керівники  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1-11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</w:tc>
      </w:tr>
      <w:tr w:rsidR="00F20130" w:rsidRPr="00F20130" w:rsidTr="00F20130">
        <w:trPr>
          <w:trHeight w:val="1020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Тренінг «Як навчити дітей безпеці в Інтернеті»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 запитом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Січень – Лютий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Практичний психолог  </w:t>
            </w:r>
          </w:p>
        </w:tc>
      </w:tr>
      <w:tr w:rsidR="00F20130" w:rsidRPr="00F20130" w:rsidTr="00F20130"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0130" w:rsidRPr="00F20130" w:rsidRDefault="00F2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</w:pPr>
            <w:r w:rsidRPr="00F2013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uk-UA"/>
              </w:rPr>
              <w:t>Заступник директора з ВР</w:t>
            </w:r>
          </w:p>
        </w:tc>
      </w:tr>
    </w:tbl>
    <w:p w:rsidR="000A2A6A" w:rsidRPr="00F20130" w:rsidRDefault="00F20130" w:rsidP="00F2013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F201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</w:t>
      </w:r>
      <w:bookmarkStart w:id="0" w:name="_GoBack"/>
      <w:bookmarkEnd w:id="0"/>
    </w:p>
    <w:sectPr w:rsidR="000A2A6A" w:rsidRPr="00F20130" w:rsidSect="00F201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30"/>
    <w:rsid w:val="000A2A6A"/>
    <w:rsid w:val="00F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87B8-EC7D-4167-B28E-38998C9E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2023-10-06T10:19:00Z</dcterms:created>
  <dcterms:modified xsi:type="dcterms:W3CDTF">2023-10-06T10:22:00Z</dcterms:modified>
</cp:coreProperties>
</file>