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35A" w:rsidRPr="003A0643" w:rsidRDefault="00B7424F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424F">
        <w:rPr>
          <w:rFonts w:ascii="Times New Roman" w:hAnsi="Times New Roman" w:cs="Times New Roman"/>
          <w:b/>
          <w:sz w:val="32"/>
          <w:szCs w:val="32"/>
          <w:lang w:val="ru-RU"/>
        </w:rPr>
        <w:t>П</w:t>
      </w:r>
      <w:r w:rsidR="003B235A" w:rsidRPr="003A0643">
        <w:rPr>
          <w:rFonts w:ascii="Times New Roman" w:hAnsi="Times New Roman" w:cs="Times New Roman"/>
          <w:b/>
          <w:sz w:val="32"/>
          <w:szCs w:val="32"/>
        </w:rPr>
        <w:t xml:space="preserve">лан </w:t>
      </w:r>
    </w:p>
    <w:p w:rsidR="003B235A" w:rsidRPr="003A0643" w:rsidRDefault="003B235A" w:rsidP="00B742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643">
        <w:rPr>
          <w:rFonts w:ascii="Times New Roman" w:hAnsi="Times New Roman" w:cs="Times New Roman"/>
          <w:b/>
          <w:sz w:val="32"/>
          <w:szCs w:val="32"/>
        </w:rPr>
        <w:t xml:space="preserve">дистанційного навчання </w:t>
      </w:r>
      <w:r w:rsidR="00B7424F">
        <w:rPr>
          <w:rFonts w:ascii="Times New Roman" w:hAnsi="Times New Roman" w:cs="Times New Roman"/>
          <w:b/>
          <w:sz w:val="32"/>
          <w:szCs w:val="32"/>
          <w:lang w:val="ru-RU"/>
        </w:rPr>
        <w:t>3</w:t>
      </w:r>
      <w:r w:rsidRPr="003A0643">
        <w:rPr>
          <w:rFonts w:ascii="Times New Roman" w:hAnsi="Times New Roman" w:cs="Times New Roman"/>
          <w:b/>
          <w:sz w:val="32"/>
          <w:szCs w:val="32"/>
        </w:rPr>
        <w:t xml:space="preserve"> класу</w:t>
      </w:r>
      <w:r w:rsidR="00B742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58D4">
        <w:rPr>
          <w:rFonts w:ascii="Times New Roman" w:hAnsi="Times New Roman" w:cs="Times New Roman"/>
          <w:b/>
          <w:sz w:val="32"/>
          <w:szCs w:val="32"/>
        </w:rPr>
        <w:t xml:space="preserve">з </w:t>
      </w:r>
      <w:r w:rsidR="00434B1B">
        <w:rPr>
          <w:rFonts w:ascii="Times New Roman" w:hAnsi="Times New Roman" w:cs="Times New Roman"/>
          <w:b/>
          <w:sz w:val="32"/>
          <w:szCs w:val="32"/>
        </w:rPr>
        <w:t>мистецтва</w:t>
      </w:r>
    </w:p>
    <w:p w:rsidR="003B235A" w:rsidRPr="003A0643" w:rsidRDefault="003B235A" w:rsidP="00B742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643">
        <w:rPr>
          <w:rFonts w:ascii="Times New Roman" w:hAnsi="Times New Roman" w:cs="Times New Roman"/>
          <w:b/>
          <w:sz w:val="32"/>
          <w:szCs w:val="32"/>
        </w:rPr>
        <w:t>на період призупинення навчання з 1</w:t>
      </w:r>
      <w:r w:rsidR="00FD1A56">
        <w:rPr>
          <w:rFonts w:ascii="Times New Roman" w:hAnsi="Times New Roman" w:cs="Times New Roman"/>
          <w:b/>
          <w:sz w:val="32"/>
          <w:szCs w:val="32"/>
        </w:rPr>
        <w:t>5</w:t>
      </w:r>
      <w:r w:rsidRPr="003A0643">
        <w:rPr>
          <w:rFonts w:ascii="Times New Roman" w:hAnsi="Times New Roman" w:cs="Times New Roman"/>
          <w:b/>
          <w:sz w:val="32"/>
          <w:szCs w:val="32"/>
        </w:rPr>
        <w:t>.0</w:t>
      </w:r>
      <w:r w:rsidR="00D2507F">
        <w:rPr>
          <w:rFonts w:ascii="Times New Roman" w:hAnsi="Times New Roman" w:cs="Times New Roman"/>
          <w:b/>
          <w:sz w:val="32"/>
          <w:szCs w:val="32"/>
        </w:rPr>
        <w:t>1</w:t>
      </w:r>
      <w:r w:rsidRPr="003A0643">
        <w:rPr>
          <w:rFonts w:ascii="Times New Roman" w:hAnsi="Times New Roman" w:cs="Times New Roman"/>
          <w:b/>
          <w:sz w:val="32"/>
          <w:szCs w:val="32"/>
        </w:rPr>
        <w:t>.202</w:t>
      </w:r>
      <w:r w:rsidR="00D2507F">
        <w:rPr>
          <w:rFonts w:ascii="Times New Roman" w:hAnsi="Times New Roman" w:cs="Times New Roman"/>
          <w:b/>
          <w:sz w:val="32"/>
          <w:szCs w:val="32"/>
        </w:rPr>
        <w:t>1</w:t>
      </w:r>
      <w:r w:rsidRPr="003A0643">
        <w:rPr>
          <w:rFonts w:ascii="Times New Roman" w:hAnsi="Times New Roman" w:cs="Times New Roman"/>
          <w:b/>
          <w:sz w:val="32"/>
          <w:szCs w:val="32"/>
        </w:rPr>
        <w:t xml:space="preserve"> р. по </w:t>
      </w:r>
      <w:r w:rsidR="0025396A">
        <w:rPr>
          <w:rFonts w:ascii="Times New Roman" w:hAnsi="Times New Roman" w:cs="Times New Roman"/>
          <w:b/>
          <w:sz w:val="32"/>
          <w:szCs w:val="32"/>
        </w:rPr>
        <w:t>2</w:t>
      </w:r>
      <w:r w:rsidR="00FD1A56">
        <w:rPr>
          <w:rFonts w:ascii="Times New Roman" w:hAnsi="Times New Roman" w:cs="Times New Roman"/>
          <w:b/>
          <w:sz w:val="32"/>
          <w:szCs w:val="32"/>
        </w:rPr>
        <w:t>2</w:t>
      </w:r>
      <w:r w:rsidRPr="003A0643">
        <w:rPr>
          <w:rFonts w:ascii="Times New Roman" w:hAnsi="Times New Roman" w:cs="Times New Roman"/>
          <w:b/>
          <w:sz w:val="32"/>
          <w:szCs w:val="32"/>
        </w:rPr>
        <w:t>.0</w:t>
      </w:r>
      <w:r w:rsidR="00D2507F">
        <w:rPr>
          <w:rFonts w:ascii="Times New Roman" w:hAnsi="Times New Roman" w:cs="Times New Roman"/>
          <w:b/>
          <w:sz w:val="32"/>
          <w:szCs w:val="32"/>
        </w:rPr>
        <w:t>1</w:t>
      </w:r>
      <w:r w:rsidRPr="003A0643">
        <w:rPr>
          <w:rFonts w:ascii="Times New Roman" w:hAnsi="Times New Roman" w:cs="Times New Roman"/>
          <w:b/>
          <w:sz w:val="32"/>
          <w:szCs w:val="32"/>
        </w:rPr>
        <w:t>.202</w:t>
      </w:r>
      <w:r w:rsidR="00D2507F">
        <w:rPr>
          <w:rFonts w:ascii="Times New Roman" w:hAnsi="Times New Roman" w:cs="Times New Roman"/>
          <w:b/>
          <w:sz w:val="32"/>
          <w:szCs w:val="32"/>
        </w:rPr>
        <w:t>1</w:t>
      </w:r>
      <w:r w:rsidRPr="003A0643">
        <w:rPr>
          <w:rFonts w:ascii="Times New Roman" w:hAnsi="Times New Roman" w:cs="Times New Roman"/>
          <w:b/>
          <w:sz w:val="32"/>
          <w:szCs w:val="32"/>
        </w:rPr>
        <w:t xml:space="preserve"> р.</w:t>
      </w:r>
    </w:p>
    <w:tbl>
      <w:tblPr>
        <w:tblW w:w="15566" w:type="dxa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1198"/>
        <w:gridCol w:w="13677"/>
      </w:tblGrid>
      <w:tr w:rsidR="00B7424F" w:rsidTr="00B7424F">
        <w:trPr>
          <w:trHeight w:val="550"/>
        </w:trPr>
        <w:tc>
          <w:tcPr>
            <w:tcW w:w="691" w:type="dxa"/>
          </w:tcPr>
          <w:p w:rsidR="00B7424F" w:rsidRPr="00D74A82" w:rsidRDefault="00B7424F" w:rsidP="00ED0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A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98" w:type="dxa"/>
          </w:tcPr>
          <w:p w:rsidR="00B7424F" w:rsidRPr="00123B2E" w:rsidRDefault="00B7424F" w:rsidP="00ED0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677" w:type="dxa"/>
          </w:tcPr>
          <w:p w:rsidR="00B7424F" w:rsidRPr="00123B2E" w:rsidRDefault="00B7424F" w:rsidP="00ED0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bookmarkStart w:id="0" w:name="_GoBack"/>
            <w:bookmarkEnd w:id="0"/>
          </w:p>
        </w:tc>
      </w:tr>
      <w:tr w:rsidR="00B7424F" w:rsidTr="00B7424F">
        <w:trPr>
          <w:trHeight w:val="1468"/>
        </w:trPr>
        <w:tc>
          <w:tcPr>
            <w:tcW w:w="691" w:type="dxa"/>
          </w:tcPr>
          <w:p w:rsidR="00B7424F" w:rsidRPr="00434B1B" w:rsidRDefault="00434B1B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B7424F" w:rsidRPr="003E4521" w:rsidRDefault="00B7424F" w:rsidP="00FD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452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7" w:type="dxa"/>
          </w:tcPr>
          <w:p w:rsidR="00B7424F" w:rsidRPr="003E4521" w:rsidRDefault="00434B1B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Мандрівка у світ фантастики. Перегляд: малювання робота-художника. Зображення робота з простих форм для комп’ютерної гри (кольорові олівці) (с. 56-57)</w:t>
            </w:r>
          </w:p>
        </w:tc>
      </w:tr>
      <w:tr w:rsidR="00B7424F" w:rsidRPr="00123B2E" w:rsidTr="00B7424F">
        <w:trPr>
          <w:trHeight w:val="1528"/>
        </w:trPr>
        <w:tc>
          <w:tcPr>
            <w:tcW w:w="691" w:type="dxa"/>
          </w:tcPr>
          <w:p w:rsidR="00B7424F" w:rsidRPr="00123B2E" w:rsidRDefault="00B7424F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B7424F" w:rsidRPr="00B7424F" w:rsidRDefault="00B7424F" w:rsidP="00FD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7424F">
              <w:rPr>
                <w:rFonts w:ascii="Times New Roman" w:hAnsi="Times New Roman" w:cs="Times New Roman"/>
                <w:sz w:val="24"/>
                <w:szCs w:val="24"/>
              </w:rPr>
              <w:t>/01</w:t>
            </w:r>
          </w:p>
        </w:tc>
        <w:tc>
          <w:tcPr>
            <w:tcW w:w="13677" w:type="dxa"/>
          </w:tcPr>
          <w:p w:rsidR="00B7424F" w:rsidRPr="00123B2E" w:rsidRDefault="00B7424F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24F" w:rsidRPr="00123B2E" w:rsidTr="00B7424F">
        <w:trPr>
          <w:trHeight w:val="783"/>
        </w:trPr>
        <w:tc>
          <w:tcPr>
            <w:tcW w:w="691" w:type="dxa"/>
          </w:tcPr>
          <w:p w:rsidR="00B7424F" w:rsidRPr="00123B2E" w:rsidRDefault="00B7424F" w:rsidP="00B7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B7424F" w:rsidRPr="00B66DFA" w:rsidRDefault="00B7424F" w:rsidP="00B7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66DFA">
              <w:rPr>
                <w:rFonts w:ascii="Times New Roman" w:hAnsi="Times New Roman" w:cs="Times New Roman"/>
                <w:sz w:val="24"/>
                <w:szCs w:val="24"/>
              </w:rPr>
              <w:t>/03</w:t>
            </w:r>
          </w:p>
        </w:tc>
        <w:tc>
          <w:tcPr>
            <w:tcW w:w="13677" w:type="dxa"/>
          </w:tcPr>
          <w:p w:rsidR="00B7424F" w:rsidRPr="00123B2E" w:rsidRDefault="00B7424F" w:rsidP="00B7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24F" w:rsidRPr="00123B2E" w:rsidTr="00B7424F">
        <w:trPr>
          <w:trHeight w:val="783"/>
        </w:trPr>
        <w:tc>
          <w:tcPr>
            <w:tcW w:w="691" w:type="dxa"/>
          </w:tcPr>
          <w:p w:rsidR="00B7424F" w:rsidRPr="00123B2E" w:rsidRDefault="00B7424F" w:rsidP="00B7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:rsidR="00B7424F" w:rsidRPr="008070AF" w:rsidRDefault="00B7424F" w:rsidP="00B742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8070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77" w:type="dxa"/>
          </w:tcPr>
          <w:p w:rsidR="00B7424F" w:rsidRPr="00434B1B" w:rsidRDefault="00434B1B" w:rsidP="00B742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Мандрівка у світ фантастики (продовження). Ансамбль. Слухання: П. Чайковський «Баба-Яга»</w:t>
            </w:r>
            <w:r w:rsidRPr="00434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 Тесняк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 Перегляд</w:t>
            </w:r>
            <w:r w:rsidRPr="00434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мультфільм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мешкає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даху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фрагменти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улюблена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пісня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ансамблі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(с. 58-59).</w:t>
            </w:r>
          </w:p>
        </w:tc>
      </w:tr>
      <w:tr w:rsidR="00B7424F" w:rsidRPr="00123B2E" w:rsidTr="00B7424F">
        <w:trPr>
          <w:trHeight w:val="783"/>
        </w:trPr>
        <w:tc>
          <w:tcPr>
            <w:tcW w:w="691" w:type="dxa"/>
          </w:tcPr>
          <w:p w:rsidR="00B7424F" w:rsidRPr="00123B2E" w:rsidRDefault="00B7424F" w:rsidP="00B7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:rsidR="00B7424F" w:rsidRPr="00EF0A59" w:rsidRDefault="00B7424F" w:rsidP="00B742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34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F0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77" w:type="dxa"/>
          </w:tcPr>
          <w:p w:rsidR="00B7424F" w:rsidRPr="00123B2E" w:rsidRDefault="00434B1B" w:rsidP="00B7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Мандрівка у світ фантастики (продовження) Фантастичні картини. Зображення композиції «Політ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 містом» (гуаш чи кольорові олівці, фломастери) (с 60-61)</w:t>
            </w:r>
          </w:p>
        </w:tc>
      </w:tr>
    </w:tbl>
    <w:p w:rsidR="003A0643" w:rsidRPr="00123B2E" w:rsidRDefault="003A06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A0643" w:rsidRPr="00123B2E" w:rsidSect="00024498">
      <w:pgSz w:w="16838" w:h="11906" w:orient="landscape"/>
      <w:pgMar w:top="568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5A"/>
    <w:rsid w:val="00011491"/>
    <w:rsid w:val="00024498"/>
    <w:rsid w:val="00033F5B"/>
    <w:rsid w:val="000651CE"/>
    <w:rsid w:val="000C4F90"/>
    <w:rsid w:val="00123B2E"/>
    <w:rsid w:val="001A5DD8"/>
    <w:rsid w:val="001D65A0"/>
    <w:rsid w:val="001F4E78"/>
    <w:rsid w:val="0025396A"/>
    <w:rsid w:val="00272F7C"/>
    <w:rsid w:val="003169DF"/>
    <w:rsid w:val="00346FD2"/>
    <w:rsid w:val="003764F8"/>
    <w:rsid w:val="00376B6B"/>
    <w:rsid w:val="003A0643"/>
    <w:rsid w:val="003B235A"/>
    <w:rsid w:val="003B6E75"/>
    <w:rsid w:val="003E4521"/>
    <w:rsid w:val="003F22DE"/>
    <w:rsid w:val="00434B1B"/>
    <w:rsid w:val="00460067"/>
    <w:rsid w:val="004A33B0"/>
    <w:rsid w:val="004F671E"/>
    <w:rsid w:val="00590833"/>
    <w:rsid w:val="00604403"/>
    <w:rsid w:val="00621B7F"/>
    <w:rsid w:val="00636477"/>
    <w:rsid w:val="006628C5"/>
    <w:rsid w:val="00672B3A"/>
    <w:rsid w:val="00687EC4"/>
    <w:rsid w:val="00690EAC"/>
    <w:rsid w:val="006A5BB3"/>
    <w:rsid w:val="006C666D"/>
    <w:rsid w:val="007321C2"/>
    <w:rsid w:val="00757FA5"/>
    <w:rsid w:val="0079042D"/>
    <w:rsid w:val="007B2873"/>
    <w:rsid w:val="007B51FC"/>
    <w:rsid w:val="007D1869"/>
    <w:rsid w:val="008070AF"/>
    <w:rsid w:val="00861E42"/>
    <w:rsid w:val="008770A4"/>
    <w:rsid w:val="0088010D"/>
    <w:rsid w:val="00895142"/>
    <w:rsid w:val="008D1F1C"/>
    <w:rsid w:val="0095182B"/>
    <w:rsid w:val="00953768"/>
    <w:rsid w:val="00960CB8"/>
    <w:rsid w:val="0096592D"/>
    <w:rsid w:val="00971602"/>
    <w:rsid w:val="009B267C"/>
    <w:rsid w:val="009C4162"/>
    <w:rsid w:val="00A16507"/>
    <w:rsid w:val="00AB24D0"/>
    <w:rsid w:val="00AD2D80"/>
    <w:rsid w:val="00B66DFA"/>
    <w:rsid w:val="00B7424F"/>
    <w:rsid w:val="00B8663B"/>
    <w:rsid w:val="00BE329F"/>
    <w:rsid w:val="00BE727C"/>
    <w:rsid w:val="00C021D3"/>
    <w:rsid w:val="00C2748C"/>
    <w:rsid w:val="00C87B7E"/>
    <w:rsid w:val="00D2507F"/>
    <w:rsid w:val="00D74A82"/>
    <w:rsid w:val="00DB2700"/>
    <w:rsid w:val="00DB2F20"/>
    <w:rsid w:val="00E03AB4"/>
    <w:rsid w:val="00E842FB"/>
    <w:rsid w:val="00EC2FC0"/>
    <w:rsid w:val="00EF0A59"/>
    <w:rsid w:val="00F958D4"/>
    <w:rsid w:val="00FB2B26"/>
    <w:rsid w:val="00FD1A56"/>
    <w:rsid w:val="00FD61D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29828-0CFD-4988-BB7B-154A3C0B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6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45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Комп'ютер №11</dc:creator>
  <cp:lastModifiedBy>white cloud</cp:lastModifiedBy>
  <cp:revision>3</cp:revision>
  <dcterms:created xsi:type="dcterms:W3CDTF">2021-01-18T13:27:00Z</dcterms:created>
  <dcterms:modified xsi:type="dcterms:W3CDTF">2021-01-18T13:32:00Z</dcterms:modified>
</cp:coreProperties>
</file>